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F13CB7" w14:textId="19AC8DE4" w:rsidR="002157A5" w:rsidRPr="00355B2A" w:rsidRDefault="002157A5" w:rsidP="002157A5">
      <w:pPr>
        <w:pStyle w:val="Bijschrift"/>
        <w:rPr>
          <w:sz w:val="20"/>
          <w:szCs w:val="22"/>
        </w:rPr>
      </w:pPr>
      <w:bookmarkStart w:id="0" w:name="_Ref184722159"/>
      <w:r w:rsidRPr="00355B2A">
        <w:rPr>
          <w:sz w:val="20"/>
          <w:szCs w:val="22"/>
        </w:rPr>
        <w:t>Tabel</w:t>
      </w:r>
      <w:bookmarkEnd w:id="0"/>
      <w:r w:rsidRPr="00355B2A">
        <w:rPr>
          <w:sz w:val="20"/>
          <w:szCs w:val="22"/>
        </w:rPr>
        <w:t>: De scoretabel voor gunningscriterium hardware.</w:t>
      </w:r>
    </w:p>
    <w:tbl>
      <w:tblPr>
        <w:tblStyle w:val="Thinktabel"/>
        <w:tblW w:w="14734" w:type="dxa"/>
        <w:tblLook w:val="04A0" w:firstRow="1" w:lastRow="0" w:firstColumn="1" w:lastColumn="0" w:noHBand="0" w:noVBand="1"/>
      </w:tblPr>
      <w:tblGrid>
        <w:gridCol w:w="1783"/>
        <w:gridCol w:w="1866"/>
        <w:gridCol w:w="2012"/>
        <w:gridCol w:w="2351"/>
        <w:gridCol w:w="2288"/>
        <w:gridCol w:w="1726"/>
        <w:gridCol w:w="2708"/>
      </w:tblGrid>
      <w:tr w:rsidR="00075757" w:rsidRPr="00355B2A" w14:paraId="0C68435D" w14:textId="77777777" w:rsidTr="00B953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1783" w:type="dxa"/>
            <w:hideMark/>
          </w:tcPr>
          <w:p w14:paraId="777E7186" w14:textId="7E1525BE" w:rsidR="00104E7E" w:rsidRPr="00355B2A" w:rsidRDefault="00104E7E" w:rsidP="00743BB2">
            <w:pPr>
              <w:rPr>
                <w:b/>
                <w:bCs/>
              </w:rPr>
            </w:pPr>
            <w:r w:rsidRPr="00355B2A">
              <w:rPr>
                <w:b/>
                <w:bCs/>
              </w:rPr>
              <w:t>Aspect</w:t>
            </w:r>
          </w:p>
        </w:tc>
        <w:tc>
          <w:tcPr>
            <w:tcW w:w="1866" w:type="dxa"/>
            <w:hideMark/>
          </w:tcPr>
          <w:p w14:paraId="48D6075B" w14:textId="559CDE9E" w:rsidR="00104E7E" w:rsidRPr="00355B2A" w:rsidRDefault="00104E7E" w:rsidP="00743BB2">
            <w:pPr>
              <w:rPr>
                <w:b/>
                <w:bCs/>
              </w:rPr>
            </w:pPr>
            <w:r w:rsidRPr="00355B2A">
              <w:rPr>
                <w:b/>
                <w:bCs/>
              </w:rPr>
              <w:t>0</w:t>
            </w:r>
          </w:p>
        </w:tc>
        <w:tc>
          <w:tcPr>
            <w:tcW w:w="2012" w:type="dxa"/>
            <w:hideMark/>
          </w:tcPr>
          <w:p w14:paraId="55E51AA1" w14:textId="5454D5DA" w:rsidR="00104E7E" w:rsidRPr="00355B2A" w:rsidRDefault="00104E7E" w:rsidP="00743BB2">
            <w:pPr>
              <w:rPr>
                <w:b/>
                <w:bCs/>
              </w:rPr>
            </w:pPr>
            <w:r w:rsidRPr="00355B2A">
              <w:rPr>
                <w:b/>
                <w:bCs/>
              </w:rPr>
              <w:t>1</w:t>
            </w:r>
          </w:p>
        </w:tc>
        <w:tc>
          <w:tcPr>
            <w:tcW w:w="2351" w:type="dxa"/>
            <w:hideMark/>
          </w:tcPr>
          <w:p w14:paraId="513B73E5" w14:textId="4DB92F35" w:rsidR="00104E7E" w:rsidRPr="00355B2A" w:rsidRDefault="00104E7E" w:rsidP="00743BB2">
            <w:pPr>
              <w:rPr>
                <w:b/>
                <w:bCs/>
              </w:rPr>
            </w:pPr>
            <w:r w:rsidRPr="00355B2A">
              <w:rPr>
                <w:b/>
                <w:bCs/>
              </w:rPr>
              <w:t>2</w:t>
            </w:r>
          </w:p>
        </w:tc>
        <w:tc>
          <w:tcPr>
            <w:tcW w:w="2288" w:type="dxa"/>
            <w:hideMark/>
          </w:tcPr>
          <w:p w14:paraId="70D9F71F" w14:textId="2313E808" w:rsidR="00104E7E" w:rsidRPr="00355B2A" w:rsidRDefault="00104E7E" w:rsidP="00743BB2">
            <w:pPr>
              <w:rPr>
                <w:b/>
                <w:bCs/>
              </w:rPr>
            </w:pPr>
            <w:r w:rsidRPr="00355B2A">
              <w:rPr>
                <w:b/>
                <w:bCs/>
              </w:rPr>
              <w:t>3</w:t>
            </w:r>
          </w:p>
        </w:tc>
        <w:tc>
          <w:tcPr>
            <w:tcW w:w="1726" w:type="dxa"/>
            <w:hideMark/>
          </w:tcPr>
          <w:p w14:paraId="74EA65C8" w14:textId="49D8F3F5" w:rsidR="00104E7E" w:rsidRPr="00355B2A" w:rsidRDefault="00104E7E" w:rsidP="00743BB2">
            <w:pPr>
              <w:rPr>
                <w:b/>
                <w:bCs/>
              </w:rPr>
            </w:pPr>
            <w:r w:rsidRPr="00355B2A">
              <w:rPr>
                <w:b/>
                <w:bCs/>
              </w:rPr>
              <w:t>4</w:t>
            </w:r>
          </w:p>
        </w:tc>
        <w:tc>
          <w:tcPr>
            <w:tcW w:w="2708" w:type="dxa"/>
            <w:hideMark/>
          </w:tcPr>
          <w:p w14:paraId="5F4F9DDE" w14:textId="4E7DC41A" w:rsidR="00104E7E" w:rsidRPr="00355B2A" w:rsidRDefault="00104E7E" w:rsidP="00743BB2">
            <w:pPr>
              <w:rPr>
                <w:b/>
                <w:bCs/>
              </w:rPr>
            </w:pPr>
            <w:r w:rsidRPr="00355B2A">
              <w:rPr>
                <w:b/>
                <w:bCs/>
              </w:rPr>
              <w:t>5</w:t>
            </w:r>
          </w:p>
        </w:tc>
      </w:tr>
      <w:tr w:rsidR="00760EDC" w:rsidRPr="00355B2A" w14:paraId="614FFED4" w14:textId="77777777" w:rsidTr="00B95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783" w:type="dxa"/>
            <w:shd w:val="clear" w:color="auto" w:fill="B6009C" w:themeFill="accent1"/>
            <w:hideMark/>
          </w:tcPr>
          <w:p w14:paraId="16ED07FA" w14:textId="0C55DBC5" w:rsidR="00104E7E" w:rsidRPr="00355B2A" w:rsidRDefault="00104E7E" w:rsidP="00743BB2">
            <w:pPr>
              <w:rPr>
                <w:color w:val="FFFFFF" w:themeColor="background1"/>
              </w:rPr>
            </w:pPr>
            <w:r w:rsidRPr="00355B2A">
              <w:rPr>
                <w:color w:val="FFFFFF" w:themeColor="background1"/>
              </w:rPr>
              <w:t>Assets</w:t>
            </w:r>
          </w:p>
        </w:tc>
        <w:tc>
          <w:tcPr>
            <w:tcW w:w="1866" w:type="dxa"/>
            <w:hideMark/>
          </w:tcPr>
          <w:p w14:paraId="1E57B659" w14:textId="08841747" w:rsidR="00104E7E" w:rsidRPr="00355B2A" w:rsidRDefault="00104E7E" w:rsidP="00743BB2">
            <w:r w:rsidRPr="00355B2A">
              <w:t>Uitsluitend assets aangeboden door leverancier</w:t>
            </w:r>
          </w:p>
        </w:tc>
        <w:tc>
          <w:tcPr>
            <w:tcW w:w="2012" w:type="dxa"/>
            <w:hideMark/>
          </w:tcPr>
          <w:p w14:paraId="25FB3479" w14:textId="588F3228" w:rsidR="00104E7E" w:rsidRPr="00355B2A" w:rsidRDefault="00104E7E" w:rsidP="00743BB2">
            <w:r w:rsidRPr="00355B2A">
              <w:t>Assets leverancier + enkele veelvoorkomende assets</w:t>
            </w:r>
          </w:p>
        </w:tc>
        <w:tc>
          <w:tcPr>
            <w:tcW w:w="2351" w:type="dxa"/>
            <w:hideMark/>
          </w:tcPr>
          <w:p w14:paraId="3118CC04" w14:textId="11BE9CB9" w:rsidR="00104E7E" w:rsidRPr="00355B2A" w:rsidRDefault="00104E7E" w:rsidP="00743BB2">
            <w:r w:rsidRPr="00355B2A">
              <w:t>Assets leverancier + alle veelvoorkomende assets</w:t>
            </w:r>
          </w:p>
        </w:tc>
        <w:tc>
          <w:tcPr>
            <w:tcW w:w="2288" w:type="dxa"/>
            <w:hideMark/>
          </w:tcPr>
          <w:p w14:paraId="1F5788ED" w14:textId="74AC517A" w:rsidR="00104E7E" w:rsidRPr="00355B2A" w:rsidRDefault="00104E7E" w:rsidP="00743BB2">
            <w:r w:rsidRPr="00355B2A">
              <w:t>Assets leverancier + alle veelvoorkomende assets + alle assets aanwezig in de SEH</w:t>
            </w:r>
          </w:p>
        </w:tc>
        <w:tc>
          <w:tcPr>
            <w:tcW w:w="1726" w:type="dxa"/>
            <w:hideMark/>
          </w:tcPr>
          <w:p w14:paraId="7C2CACE8" w14:textId="44AB24B7" w:rsidR="00104E7E" w:rsidRPr="00355B2A" w:rsidRDefault="00104E7E" w:rsidP="00743BB2">
            <w:r w:rsidRPr="00355B2A">
              <w:t>Alle bestaande assets</w:t>
            </w:r>
          </w:p>
        </w:tc>
        <w:tc>
          <w:tcPr>
            <w:tcW w:w="2708" w:type="dxa"/>
            <w:hideMark/>
          </w:tcPr>
          <w:p w14:paraId="58F2450E" w14:textId="2D878FFA" w:rsidR="00104E7E" w:rsidRPr="00355B2A" w:rsidRDefault="00104E7E" w:rsidP="00743BB2">
            <w:r w:rsidRPr="00355B2A">
              <w:t>Alle bestaande assets en toekomstbestendige integratiemogelijkheden</w:t>
            </w:r>
          </w:p>
        </w:tc>
      </w:tr>
      <w:tr w:rsidR="00075757" w:rsidRPr="00355B2A" w14:paraId="3C652A39" w14:textId="77777777" w:rsidTr="00B95352">
        <w:trPr>
          <w:trHeight w:val="300"/>
        </w:trPr>
        <w:tc>
          <w:tcPr>
            <w:tcW w:w="1783" w:type="dxa"/>
            <w:shd w:val="clear" w:color="auto" w:fill="B6009C" w:themeFill="accent1"/>
            <w:hideMark/>
          </w:tcPr>
          <w:p w14:paraId="54EFF590" w14:textId="54DCBDDA" w:rsidR="00104E7E" w:rsidRPr="00355B2A" w:rsidRDefault="00104E7E" w:rsidP="00743BB2">
            <w:pPr>
              <w:rPr>
                <w:color w:val="FFFFFF" w:themeColor="background1"/>
              </w:rPr>
            </w:pPr>
            <w:r w:rsidRPr="00355B2A">
              <w:rPr>
                <w:color w:val="FFFFFF" w:themeColor="background1"/>
              </w:rPr>
              <w:t>Interoperabiliteit</w:t>
            </w:r>
          </w:p>
        </w:tc>
        <w:tc>
          <w:tcPr>
            <w:tcW w:w="1866" w:type="dxa"/>
            <w:hideMark/>
          </w:tcPr>
          <w:p w14:paraId="14AC7A65" w14:textId="7FD96B99" w:rsidR="00104E7E" w:rsidRPr="00355B2A" w:rsidRDefault="00104E7E" w:rsidP="00743BB2">
            <w:r w:rsidRPr="00355B2A">
              <w:t>Uitsluitend interoperabiliteit van systemen en assets van de leverancier</w:t>
            </w:r>
          </w:p>
        </w:tc>
        <w:tc>
          <w:tcPr>
            <w:tcW w:w="2012" w:type="dxa"/>
            <w:hideMark/>
          </w:tcPr>
          <w:p w14:paraId="37E02971" w14:textId="5301D2B4" w:rsidR="00104E7E" w:rsidRPr="00355B2A" w:rsidRDefault="00104E7E" w:rsidP="00743BB2">
            <w:r w:rsidRPr="00355B2A">
              <w:t>Systemen en assets leverancier + enkele veelvoorkomende protocollen</w:t>
            </w:r>
          </w:p>
        </w:tc>
        <w:tc>
          <w:tcPr>
            <w:tcW w:w="2351" w:type="dxa"/>
            <w:hideMark/>
          </w:tcPr>
          <w:p w14:paraId="2DA2A919" w14:textId="08DA5515" w:rsidR="00104E7E" w:rsidRPr="00355B2A" w:rsidRDefault="00104E7E" w:rsidP="00743BB2">
            <w:r w:rsidRPr="00355B2A">
              <w:t>Systemen en assets leverancier + meeste veelvoorkomende protocollen en enkele veelvoorkomende toepassingen</w:t>
            </w:r>
          </w:p>
        </w:tc>
        <w:tc>
          <w:tcPr>
            <w:tcW w:w="2288" w:type="dxa"/>
            <w:hideMark/>
          </w:tcPr>
          <w:p w14:paraId="543DDDC7" w14:textId="3AFEBC21" w:rsidR="00104E7E" w:rsidRPr="00355B2A" w:rsidRDefault="00104E7E" w:rsidP="00743BB2">
            <w:r w:rsidRPr="00355B2A">
              <w:t>Systemen en assets leverancier + alle veelvoorkomende protocollen + alle veelvoorkomende toepassingen</w:t>
            </w:r>
          </w:p>
        </w:tc>
        <w:tc>
          <w:tcPr>
            <w:tcW w:w="1726" w:type="dxa"/>
            <w:hideMark/>
          </w:tcPr>
          <w:p w14:paraId="6471EFE3" w14:textId="59840BFD" w:rsidR="00104E7E" w:rsidRPr="00355B2A" w:rsidRDefault="00104E7E" w:rsidP="00743BB2">
            <w:r w:rsidRPr="00355B2A">
              <w:t>Systemen en assets leverancier + alle bestaande protocollen en toepassingen</w:t>
            </w:r>
          </w:p>
        </w:tc>
        <w:tc>
          <w:tcPr>
            <w:tcW w:w="2708" w:type="dxa"/>
            <w:hideMark/>
          </w:tcPr>
          <w:p w14:paraId="020CB415" w14:textId="39CCC61F" w:rsidR="00104E7E" w:rsidRPr="00355B2A" w:rsidRDefault="00104E7E" w:rsidP="00743BB2">
            <w:r w:rsidRPr="00355B2A">
              <w:t>Alle bestaande protocollen en toepassingen en toekomstbestendige integratiemogelijkheden</w:t>
            </w:r>
          </w:p>
        </w:tc>
      </w:tr>
      <w:tr w:rsidR="00760EDC" w:rsidRPr="00355B2A" w14:paraId="1650B307" w14:textId="77777777" w:rsidTr="00B95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783" w:type="dxa"/>
            <w:shd w:val="clear" w:color="auto" w:fill="B6009C" w:themeFill="accent1"/>
            <w:hideMark/>
          </w:tcPr>
          <w:p w14:paraId="1011A713" w14:textId="336C3142" w:rsidR="00104E7E" w:rsidRPr="00355B2A" w:rsidRDefault="00104E7E" w:rsidP="00743BB2">
            <w:pPr>
              <w:rPr>
                <w:color w:val="FFFFFF" w:themeColor="background1"/>
              </w:rPr>
            </w:pPr>
            <w:r w:rsidRPr="00355B2A">
              <w:rPr>
                <w:color w:val="FFFFFF" w:themeColor="background1"/>
              </w:rPr>
              <w:t>Resolutie</w:t>
            </w:r>
          </w:p>
        </w:tc>
        <w:tc>
          <w:tcPr>
            <w:tcW w:w="1866" w:type="dxa"/>
            <w:hideMark/>
          </w:tcPr>
          <w:p w14:paraId="104350A2" w14:textId="152628CC" w:rsidR="00104E7E" w:rsidRPr="00355B2A" w:rsidRDefault="00104E7E" w:rsidP="00743BB2">
            <w:r w:rsidRPr="00355B2A">
              <w:t>Dag</w:t>
            </w:r>
          </w:p>
        </w:tc>
        <w:tc>
          <w:tcPr>
            <w:tcW w:w="2012" w:type="dxa"/>
            <w:hideMark/>
          </w:tcPr>
          <w:p w14:paraId="01790A55" w14:textId="73F7D753" w:rsidR="00104E7E" w:rsidRPr="00355B2A" w:rsidRDefault="00104E7E" w:rsidP="00743BB2">
            <w:r w:rsidRPr="00355B2A">
              <w:t>Uur</w:t>
            </w:r>
          </w:p>
        </w:tc>
        <w:tc>
          <w:tcPr>
            <w:tcW w:w="2351" w:type="dxa"/>
            <w:hideMark/>
          </w:tcPr>
          <w:p w14:paraId="1B8E0A31" w14:textId="26D87B6F" w:rsidR="00104E7E" w:rsidRPr="00355B2A" w:rsidRDefault="00104E7E" w:rsidP="00743BB2">
            <w:r w:rsidRPr="00355B2A">
              <w:t>Kwartie</w:t>
            </w:r>
            <w:r w:rsidR="00C51E0D" w:rsidRPr="00355B2A">
              <w:t>r</w:t>
            </w:r>
          </w:p>
        </w:tc>
        <w:tc>
          <w:tcPr>
            <w:tcW w:w="2288" w:type="dxa"/>
            <w:hideMark/>
          </w:tcPr>
          <w:p w14:paraId="3329ACD4" w14:textId="5A0429E3" w:rsidR="00104E7E" w:rsidRPr="00355B2A" w:rsidRDefault="00104E7E" w:rsidP="00743BB2">
            <w:r w:rsidRPr="00355B2A">
              <w:t>Minuut</w:t>
            </w:r>
          </w:p>
        </w:tc>
        <w:tc>
          <w:tcPr>
            <w:tcW w:w="1726" w:type="dxa"/>
            <w:hideMark/>
          </w:tcPr>
          <w:p w14:paraId="60D81ABE" w14:textId="6CC7DE20" w:rsidR="00104E7E" w:rsidRPr="00355B2A" w:rsidRDefault="00104E7E" w:rsidP="00743BB2">
            <w:r w:rsidRPr="00355B2A">
              <w:t>Seconde</w:t>
            </w:r>
          </w:p>
        </w:tc>
        <w:tc>
          <w:tcPr>
            <w:tcW w:w="2708" w:type="dxa"/>
            <w:hideMark/>
          </w:tcPr>
          <w:p w14:paraId="5D86C56C" w14:textId="4AA16AB5" w:rsidR="00104E7E" w:rsidRPr="00355B2A" w:rsidRDefault="00104E7E" w:rsidP="00743BB2">
            <w:r w:rsidRPr="00355B2A">
              <w:t>Sub-seconde</w:t>
            </w:r>
          </w:p>
        </w:tc>
      </w:tr>
    </w:tbl>
    <w:p w14:paraId="30F0D183" w14:textId="60F1FFCF" w:rsidR="00104E7E" w:rsidRPr="00355B2A" w:rsidRDefault="00104E7E" w:rsidP="00104E7E"/>
    <w:p w14:paraId="21A24A63" w14:textId="77777777" w:rsidR="00104E7E" w:rsidRPr="00355B2A" w:rsidRDefault="00104E7E" w:rsidP="00104E7E"/>
    <w:p w14:paraId="6A0C697D" w14:textId="77777777" w:rsidR="00104E7E" w:rsidRPr="00355B2A" w:rsidRDefault="00104E7E" w:rsidP="00104E7E"/>
    <w:p w14:paraId="7937E315" w14:textId="3EEF9956" w:rsidR="00104E7E" w:rsidRPr="00355B2A" w:rsidRDefault="00104E7E" w:rsidP="00104E7E"/>
    <w:p w14:paraId="700F9470" w14:textId="77777777" w:rsidR="00104E7E" w:rsidRPr="00355B2A" w:rsidRDefault="00104E7E" w:rsidP="00104E7E">
      <w:pPr>
        <w:rPr>
          <w:highlight w:val="red"/>
        </w:rPr>
      </w:pPr>
      <w:r w:rsidRPr="00355B2A">
        <w:rPr>
          <w:highlight w:val="red"/>
        </w:rPr>
        <w:br w:type="page"/>
      </w:r>
    </w:p>
    <w:p w14:paraId="139DF5BF" w14:textId="0BCC241F" w:rsidR="002157A5" w:rsidRPr="00355B2A" w:rsidRDefault="002157A5" w:rsidP="00B95352">
      <w:pPr>
        <w:pStyle w:val="Bijschrift"/>
        <w:spacing w:line="120" w:lineRule="atLeast"/>
        <w:rPr>
          <w:sz w:val="20"/>
          <w:szCs w:val="22"/>
        </w:rPr>
      </w:pPr>
      <w:bookmarkStart w:id="1" w:name="_Ref184722169"/>
      <w:r w:rsidRPr="00355B2A">
        <w:rPr>
          <w:sz w:val="20"/>
          <w:szCs w:val="22"/>
        </w:rPr>
        <w:lastRenderedPageBreak/>
        <w:t>Tabel</w:t>
      </w:r>
      <w:bookmarkEnd w:id="1"/>
      <w:r w:rsidRPr="00355B2A">
        <w:rPr>
          <w:sz w:val="20"/>
          <w:szCs w:val="22"/>
        </w:rPr>
        <w:t>: De scoretabel voor gunningscriterium software.</w:t>
      </w:r>
    </w:p>
    <w:tbl>
      <w:tblPr>
        <w:tblStyle w:val="Thinktabel"/>
        <w:tblW w:w="14825" w:type="dxa"/>
        <w:tblLook w:val="04A0" w:firstRow="1" w:lastRow="0" w:firstColumn="1" w:lastColumn="0" w:noHBand="0" w:noVBand="1"/>
      </w:tblPr>
      <w:tblGrid>
        <w:gridCol w:w="1962"/>
        <w:gridCol w:w="2240"/>
        <w:gridCol w:w="2118"/>
        <w:gridCol w:w="2118"/>
        <w:gridCol w:w="2118"/>
        <w:gridCol w:w="2118"/>
        <w:gridCol w:w="2151"/>
      </w:tblGrid>
      <w:tr w:rsidR="00760EDC" w:rsidRPr="00355B2A" w14:paraId="31F3A5BA" w14:textId="77777777" w:rsidTr="00B953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1962" w:type="dxa"/>
            <w:hideMark/>
          </w:tcPr>
          <w:p w14:paraId="45FF7D4E" w14:textId="0526C6D7" w:rsidR="00104E7E" w:rsidRPr="00355B2A" w:rsidRDefault="00104E7E" w:rsidP="00743BB2">
            <w:pPr>
              <w:rPr>
                <w:b/>
                <w:bCs/>
              </w:rPr>
            </w:pPr>
            <w:r w:rsidRPr="00355B2A">
              <w:rPr>
                <w:b/>
                <w:bCs/>
              </w:rPr>
              <w:t>Aspect</w:t>
            </w:r>
          </w:p>
        </w:tc>
        <w:tc>
          <w:tcPr>
            <w:tcW w:w="2240" w:type="dxa"/>
            <w:hideMark/>
          </w:tcPr>
          <w:p w14:paraId="7576E6CF" w14:textId="59F41DC4" w:rsidR="00104E7E" w:rsidRPr="00355B2A" w:rsidRDefault="00104E7E" w:rsidP="00743BB2">
            <w:pPr>
              <w:rPr>
                <w:b/>
                <w:bCs/>
              </w:rPr>
            </w:pPr>
            <w:r w:rsidRPr="00355B2A">
              <w:rPr>
                <w:b/>
                <w:bCs/>
              </w:rPr>
              <w:t>0</w:t>
            </w:r>
          </w:p>
        </w:tc>
        <w:tc>
          <w:tcPr>
            <w:tcW w:w="2118" w:type="dxa"/>
            <w:hideMark/>
          </w:tcPr>
          <w:p w14:paraId="6D818C5B" w14:textId="269C6C51" w:rsidR="00104E7E" w:rsidRPr="00355B2A" w:rsidRDefault="00104E7E" w:rsidP="00743BB2">
            <w:pPr>
              <w:rPr>
                <w:b/>
                <w:bCs/>
              </w:rPr>
            </w:pPr>
            <w:r w:rsidRPr="00355B2A">
              <w:rPr>
                <w:b/>
                <w:bCs/>
              </w:rPr>
              <w:t>1</w:t>
            </w:r>
          </w:p>
        </w:tc>
        <w:tc>
          <w:tcPr>
            <w:tcW w:w="2118" w:type="dxa"/>
            <w:hideMark/>
          </w:tcPr>
          <w:p w14:paraId="1DF27453" w14:textId="5CCFAFE9" w:rsidR="00104E7E" w:rsidRPr="00355B2A" w:rsidRDefault="00104E7E" w:rsidP="00743BB2">
            <w:pPr>
              <w:rPr>
                <w:b/>
                <w:bCs/>
              </w:rPr>
            </w:pPr>
            <w:r w:rsidRPr="00355B2A">
              <w:rPr>
                <w:b/>
                <w:bCs/>
              </w:rPr>
              <w:t>2</w:t>
            </w:r>
          </w:p>
        </w:tc>
        <w:tc>
          <w:tcPr>
            <w:tcW w:w="2118" w:type="dxa"/>
            <w:hideMark/>
          </w:tcPr>
          <w:p w14:paraId="796551F7" w14:textId="467DA27F" w:rsidR="00104E7E" w:rsidRPr="00355B2A" w:rsidRDefault="00104E7E" w:rsidP="00743BB2">
            <w:pPr>
              <w:rPr>
                <w:b/>
                <w:bCs/>
              </w:rPr>
            </w:pPr>
            <w:r w:rsidRPr="00355B2A">
              <w:rPr>
                <w:b/>
                <w:bCs/>
              </w:rPr>
              <w:t>3</w:t>
            </w:r>
          </w:p>
        </w:tc>
        <w:tc>
          <w:tcPr>
            <w:tcW w:w="2118" w:type="dxa"/>
            <w:hideMark/>
          </w:tcPr>
          <w:p w14:paraId="3F066B50" w14:textId="1F4C203E" w:rsidR="00104E7E" w:rsidRPr="00355B2A" w:rsidRDefault="00104E7E" w:rsidP="00743BB2">
            <w:pPr>
              <w:rPr>
                <w:b/>
                <w:bCs/>
              </w:rPr>
            </w:pPr>
            <w:r w:rsidRPr="00355B2A">
              <w:rPr>
                <w:b/>
                <w:bCs/>
              </w:rPr>
              <w:t>4</w:t>
            </w:r>
          </w:p>
        </w:tc>
        <w:tc>
          <w:tcPr>
            <w:tcW w:w="2151" w:type="dxa"/>
            <w:hideMark/>
          </w:tcPr>
          <w:p w14:paraId="744FBC31" w14:textId="58AA7B61" w:rsidR="00104E7E" w:rsidRPr="00355B2A" w:rsidRDefault="00104E7E" w:rsidP="00743BB2">
            <w:pPr>
              <w:rPr>
                <w:b/>
                <w:bCs/>
              </w:rPr>
            </w:pPr>
            <w:r w:rsidRPr="00355B2A">
              <w:rPr>
                <w:b/>
                <w:bCs/>
              </w:rPr>
              <w:t>5</w:t>
            </w:r>
          </w:p>
        </w:tc>
      </w:tr>
      <w:tr w:rsidR="006A28FF" w:rsidRPr="00355B2A" w14:paraId="6543460F" w14:textId="77777777" w:rsidTr="00B95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962" w:type="dxa"/>
            <w:shd w:val="clear" w:color="auto" w:fill="B6009C" w:themeFill="accent1"/>
            <w:hideMark/>
          </w:tcPr>
          <w:p w14:paraId="6B29A935" w14:textId="3BA6E964" w:rsidR="00104E7E" w:rsidRPr="00355B2A" w:rsidRDefault="00104E7E" w:rsidP="00743BB2">
            <w:pPr>
              <w:rPr>
                <w:color w:val="FFFFFF" w:themeColor="background1"/>
              </w:rPr>
            </w:pPr>
            <w:r w:rsidRPr="00355B2A">
              <w:rPr>
                <w:color w:val="FFFFFF" w:themeColor="background1"/>
              </w:rPr>
              <w:t>Sturing</w:t>
            </w:r>
          </w:p>
        </w:tc>
        <w:tc>
          <w:tcPr>
            <w:tcW w:w="2240" w:type="dxa"/>
            <w:hideMark/>
          </w:tcPr>
          <w:p w14:paraId="384D51E3" w14:textId="6420FE4B" w:rsidR="00104E7E" w:rsidRPr="00355B2A" w:rsidRDefault="00104E7E" w:rsidP="00743BB2">
            <w:r w:rsidRPr="00355B2A">
              <w:t>Uitsluitend vermogensbeperking (VB)</w:t>
            </w:r>
          </w:p>
        </w:tc>
        <w:tc>
          <w:tcPr>
            <w:tcW w:w="2118" w:type="dxa"/>
            <w:hideMark/>
          </w:tcPr>
          <w:p w14:paraId="094B4038" w14:textId="60C86746" w:rsidR="00104E7E" w:rsidRPr="00355B2A" w:rsidRDefault="00104E7E" w:rsidP="00743BB2">
            <w:r w:rsidRPr="00355B2A">
              <w:t>Vermogensbeperking + handmatige priorisering van enkele assets</w:t>
            </w:r>
          </w:p>
        </w:tc>
        <w:tc>
          <w:tcPr>
            <w:tcW w:w="2118" w:type="dxa"/>
            <w:hideMark/>
          </w:tcPr>
          <w:p w14:paraId="26EB5426" w14:textId="032ED514" w:rsidR="00104E7E" w:rsidRPr="00355B2A" w:rsidRDefault="00104E7E" w:rsidP="00743BB2">
            <w:r w:rsidRPr="00355B2A">
              <w:t xml:space="preserve">Vermogensbeperking + volledige </w:t>
            </w:r>
            <w:proofErr w:type="spellStart"/>
            <w:r w:rsidRPr="00355B2A">
              <w:t>merit</w:t>
            </w:r>
            <w:proofErr w:type="spellEnd"/>
            <w:r w:rsidRPr="00355B2A">
              <w:t xml:space="preserve"> order sturing</w:t>
            </w:r>
          </w:p>
        </w:tc>
        <w:tc>
          <w:tcPr>
            <w:tcW w:w="2118" w:type="dxa"/>
            <w:hideMark/>
          </w:tcPr>
          <w:p w14:paraId="2D080B4D" w14:textId="36B12247" w:rsidR="00104E7E" w:rsidRPr="00355B2A" w:rsidRDefault="00104E7E" w:rsidP="00743BB2">
            <w:r w:rsidRPr="00355B2A">
              <w:t xml:space="preserve">Vermogensbeperking + </w:t>
            </w:r>
            <w:proofErr w:type="spellStart"/>
            <w:r w:rsidRPr="00355B2A">
              <w:t>merit</w:t>
            </w:r>
            <w:proofErr w:type="spellEnd"/>
            <w:r w:rsidRPr="00355B2A">
              <w:t xml:space="preserve"> order sturing + optimalisatie op een criterium</w:t>
            </w:r>
          </w:p>
        </w:tc>
        <w:tc>
          <w:tcPr>
            <w:tcW w:w="2118" w:type="dxa"/>
            <w:hideMark/>
          </w:tcPr>
          <w:p w14:paraId="28A6461E" w14:textId="447CD89C" w:rsidR="00104E7E" w:rsidRPr="00355B2A" w:rsidRDefault="00104E7E" w:rsidP="00743BB2">
            <w:r w:rsidRPr="00355B2A">
              <w:t xml:space="preserve">Vermogensbeperking + </w:t>
            </w:r>
            <w:proofErr w:type="spellStart"/>
            <w:r w:rsidRPr="00355B2A">
              <w:t>merit</w:t>
            </w:r>
            <w:proofErr w:type="spellEnd"/>
            <w:r w:rsidRPr="00355B2A">
              <w:t xml:space="preserve"> order sturing + optimalisatie op meerdere criteria + </w:t>
            </w:r>
            <w:proofErr w:type="spellStart"/>
            <w:r w:rsidRPr="00355B2A">
              <w:t>forecasting</w:t>
            </w:r>
            <w:proofErr w:type="spellEnd"/>
            <w:r w:rsidRPr="00355B2A">
              <w:t> + standaardprotocollen (open source</w:t>
            </w:r>
          </w:p>
        </w:tc>
        <w:tc>
          <w:tcPr>
            <w:tcW w:w="2151" w:type="dxa"/>
            <w:hideMark/>
          </w:tcPr>
          <w:p w14:paraId="0DDCA8C5" w14:textId="048EA8D9" w:rsidR="00104E7E" w:rsidRPr="00355B2A" w:rsidRDefault="00104E7E" w:rsidP="00743BB2">
            <w:r w:rsidRPr="00355B2A">
              <w:t xml:space="preserve">Vermogensbeperking + </w:t>
            </w:r>
            <w:proofErr w:type="spellStart"/>
            <w:r w:rsidRPr="00355B2A">
              <w:t>merit</w:t>
            </w:r>
            <w:proofErr w:type="spellEnd"/>
            <w:r w:rsidRPr="00355B2A">
              <w:t xml:space="preserve"> order sturing + optimalisatie op meerdere criteria + </w:t>
            </w:r>
            <w:proofErr w:type="spellStart"/>
            <w:r w:rsidRPr="00355B2A">
              <w:t>forecasting</w:t>
            </w:r>
            <w:proofErr w:type="spellEnd"/>
            <w:r w:rsidRPr="00355B2A">
              <w:t xml:space="preserve"> + standaardprotocollen (open source) + simulatie- en testomgeving</w:t>
            </w:r>
          </w:p>
        </w:tc>
      </w:tr>
      <w:tr w:rsidR="00760EDC" w:rsidRPr="00355B2A" w14:paraId="2E5B18E0" w14:textId="77777777" w:rsidTr="00B95352">
        <w:trPr>
          <w:trHeight w:val="300"/>
        </w:trPr>
        <w:tc>
          <w:tcPr>
            <w:tcW w:w="1962" w:type="dxa"/>
            <w:shd w:val="clear" w:color="auto" w:fill="B6009C" w:themeFill="accent1"/>
            <w:hideMark/>
          </w:tcPr>
          <w:p w14:paraId="60E3AC00" w14:textId="0D547F84" w:rsidR="00104E7E" w:rsidRPr="00355B2A" w:rsidRDefault="00104E7E" w:rsidP="00743BB2">
            <w:pPr>
              <w:rPr>
                <w:color w:val="FFFFFF" w:themeColor="background1"/>
              </w:rPr>
            </w:pPr>
            <w:r w:rsidRPr="00355B2A">
              <w:rPr>
                <w:color w:val="FFFFFF" w:themeColor="background1"/>
              </w:rPr>
              <w:t>Functionaliteit gebruikersinterface</w:t>
            </w:r>
          </w:p>
        </w:tc>
        <w:tc>
          <w:tcPr>
            <w:tcW w:w="2240" w:type="dxa"/>
            <w:hideMark/>
          </w:tcPr>
          <w:p w14:paraId="194A7430" w14:textId="19AD7D02" w:rsidR="00104E7E" w:rsidRPr="00355B2A" w:rsidRDefault="00104E7E" w:rsidP="00743BB2">
            <w:r w:rsidRPr="00355B2A">
              <w:t>Geen gebruikersinterface</w:t>
            </w:r>
          </w:p>
        </w:tc>
        <w:tc>
          <w:tcPr>
            <w:tcW w:w="2118" w:type="dxa"/>
            <w:hideMark/>
          </w:tcPr>
          <w:p w14:paraId="58581666" w14:textId="7D149538" w:rsidR="00104E7E" w:rsidRPr="00355B2A" w:rsidRDefault="00104E7E" w:rsidP="00743BB2">
            <w:r w:rsidRPr="00355B2A">
              <w:t>Historische energie en vermogen zonder onderscheid in deelnemer en operator</w:t>
            </w:r>
          </w:p>
        </w:tc>
        <w:tc>
          <w:tcPr>
            <w:tcW w:w="2118" w:type="dxa"/>
            <w:hideMark/>
          </w:tcPr>
          <w:p w14:paraId="46603367" w14:textId="457A3A1F" w:rsidR="00104E7E" w:rsidRPr="00355B2A" w:rsidRDefault="00104E7E" w:rsidP="00743BB2">
            <w:r w:rsidRPr="00355B2A">
              <w:t>Historische energie en vermogen + onderscheid deelnemer (eigen aansluiting) of operator (aansluitingen en totaal) + export van data</w:t>
            </w:r>
          </w:p>
        </w:tc>
        <w:tc>
          <w:tcPr>
            <w:tcW w:w="2118" w:type="dxa"/>
            <w:hideMark/>
          </w:tcPr>
          <w:p w14:paraId="73A0C2EB" w14:textId="04F1A601" w:rsidR="00104E7E" w:rsidRPr="00355B2A" w:rsidRDefault="00104E7E" w:rsidP="00743BB2">
            <w:r w:rsidRPr="00355B2A">
              <w:t xml:space="preserve">Historische + </w:t>
            </w:r>
            <w:proofErr w:type="spellStart"/>
            <w:r w:rsidRPr="00355B2A">
              <w:t>realtime</w:t>
            </w:r>
            <w:proofErr w:type="spellEnd"/>
            <w:r w:rsidRPr="00355B2A">
              <w:t xml:space="preserve"> energie en vermogen + onderscheid deelnemer of operator + export van data</w:t>
            </w:r>
          </w:p>
        </w:tc>
        <w:tc>
          <w:tcPr>
            <w:tcW w:w="2118" w:type="dxa"/>
            <w:hideMark/>
          </w:tcPr>
          <w:p w14:paraId="79629CAA" w14:textId="70EB10D5" w:rsidR="00104E7E" w:rsidRPr="00355B2A" w:rsidRDefault="00104E7E" w:rsidP="00743BB2">
            <w:r w:rsidRPr="00355B2A">
              <w:t xml:space="preserve">Historische + </w:t>
            </w:r>
            <w:proofErr w:type="spellStart"/>
            <w:r w:rsidRPr="00355B2A">
              <w:t>realtime</w:t>
            </w:r>
            <w:proofErr w:type="spellEnd"/>
            <w:r w:rsidRPr="00355B2A">
              <w:t xml:space="preserve"> energie en vermogen + onderscheid deelnemer of operator + inzage relevante niveaus + export van data</w:t>
            </w:r>
          </w:p>
        </w:tc>
        <w:tc>
          <w:tcPr>
            <w:tcW w:w="2151" w:type="dxa"/>
            <w:hideMark/>
          </w:tcPr>
          <w:p w14:paraId="57212A28" w14:textId="6FF04DF1" w:rsidR="00104E7E" w:rsidRPr="00355B2A" w:rsidRDefault="00104E7E" w:rsidP="00743BB2">
            <w:r w:rsidRPr="00355B2A">
              <w:t>Volledige configuratie van datastromen en weergave + onderscheid deelnemer of operator + export van data</w:t>
            </w:r>
          </w:p>
        </w:tc>
      </w:tr>
      <w:tr w:rsidR="006A28FF" w:rsidRPr="00355B2A" w14:paraId="6F084681" w14:textId="77777777" w:rsidTr="00B95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962" w:type="dxa"/>
            <w:shd w:val="clear" w:color="auto" w:fill="B6009C" w:themeFill="accent1"/>
            <w:hideMark/>
          </w:tcPr>
          <w:p w14:paraId="77D602C4" w14:textId="7DACAACA" w:rsidR="00104E7E" w:rsidRPr="00355B2A" w:rsidRDefault="00104E7E" w:rsidP="00743BB2">
            <w:r w:rsidRPr="00355B2A">
              <w:rPr>
                <w:color w:val="FFFFFF" w:themeColor="background1"/>
              </w:rPr>
              <w:t>Monitoring en veiligheid</w:t>
            </w:r>
          </w:p>
        </w:tc>
        <w:tc>
          <w:tcPr>
            <w:tcW w:w="2240" w:type="dxa"/>
            <w:hideMark/>
          </w:tcPr>
          <w:p w14:paraId="68351EA6" w14:textId="2FA16C5A" w:rsidR="00104E7E" w:rsidRPr="00355B2A" w:rsidRDefault="00104E7E" w:rsidP="00743BB2">
            <w:r w:rsidRPr="00355B2A">
              <w:t>Geen waarschuwings-meldingen of veiligheidsprotocollen + geen aandacht voor cybersecurity</w:t>
            </w:r>
          </w:p>
        </w:tc>
        <w:tc>
          <w:tcPr>
            <w:tcW w:w="2118" w:type="dxa"/>
            <w:hideMark/>
          </w:tcPr>
          <w:p w14:paraId="58E5B379" w14:textId="5EC67C21" w:rsidR="00104E7E" w:rsidRPr="00355B2A" w:rsidRDefault="00104E7E" w:rsidP="00743BB2">
            <w:r w:rsidRPr="00355B2A">
              <w:t xml:space="preserve">Eenvoudige </w:t>
            </w:r>
            <w:proofErr w:type="spellStart"/>
            <w:r w:rsidRPr="00355B2A">
              <w:t>realtime</w:t>
            </w:r>
            <w:proofErr w:type="spellEnd"/>
            <w:r w:rsidRPr="00355B2A">
              <w:t xml:space="preserve"> waarschuwings-meldingen zonder onderscheid in relevante niveaus + eenvoudige </w:t>
            </w:r>
            <w:proofErr w:type="spellStart"/>
            <w:r w:rsidRPr="00355B2A">
              <w:t>failsafe</w:t>
            </w:r>
            <w:proofErr w:type="spellEnd"/>
            <w:r w:rsidRPr="00355B2A">
              <w:t>-modus + eenvoudige cybersecurity</w:t>
            </w:r>
          </w:p>
        </w:tc>
        <w:tc>
          <w:tcPr>
            <w:tcW w:w="2118" w:type="dxa"/>
            <w:hideMark/>
          </w:tcPr>
          <w:p w14:paraId="7F231BBE" w14:textId="7F94EA1B" w:rsidR="00104E7E" w:rsidRPr="00355B2A" w:rsidRDefault="00104E7E" w:rsidP="00743BB2">
            <w:proofErr w:type="spellStart"/>
            <w:r w:rsidRPr="00355B2A">
              <w:t>Realtime</w:t>
            </w:r>
            <w:proofErr w:type="spellEnd"/>
            <w:r w:rsidRPr="00355B2A">
              <w:t xml:space="preserve"> waarschuwings-meldingen per niveau + eenvoudige </w:t>
            </w:r>
            <w:proofErr w:type="spellStart"/>
            <w:r w:rsidRPr="00355B2A">
              <w:t>failsafe</w:t>
            </w:r>
            <w:proofErr w:type="spellEnd"/>
            <w:r w:rsidRPr="00355B2A">
              <w:t>-modus + protocol foutieve assets + eenvoudige cybersecurity</w:t>
            </w:r>
          </w:p>
        </w:tc>
        <w:tc>
          <w:tcPr>
            <w:tcW w:w="2118" w:type="dxa"/>
            <w:hideMark/>
          </w:tcPr>
          <w:p w14:paraId="00EC52B8" w14:textId="0EE61223" w:rsidR="00104E7E" w:rsidRPr="00355B2A" w:rsidRDefault="00104E7E" w:rsidP="00743BB2">
            <w:proofErr w:type="spellStart"/>
            <w:r w:rsidRPr="00355B2A">
              <w:t>Realtime</w:t>
            </w:r>
            <w:proofErr w:type="spellEnd"/>
            <w:r w:rsidRPr="00355B2A">
              <w:t xml:space="preserve"> en voorspellende waarschuwings-meldingen per niveau + </w:t>
            </w:r>
            <w:proofErr w:type="spellStart"/>
            <w:r w:rsidRPr="00355B2A">
              <w:t>failsafe</w:t>
            </w:r>
            <w:proofErr w:type="spellEnd"/>
            <w:r w:rsidRPr="00355B2A">
              <w:t>-modus + protocol foutieve assets + industriestandaard cybersecurity</w:t>
            </w:r>
          </w:p>
        </w:tc>
        <w:tc>
          <w:tcPr>
            <w:tcW w:w="2118" w:type="dxa"/>
            <w:hideMark/>
          </w:tcPr>
          <w:p w14:paraId="052E18B7" w14:textId="2B5273CD" w:rsidR="00104E7E" w:rsidRPr="00355B2A" w:rsidRDefault="00104E7E" w:rsidP="00743BB2">
            <w:proofErr w:type="spellStart"/>
            <w:r w:rsidRPr="00355B2A">
              <w:t>Realtime</w:t>
            </w:r>
            <w:proofErr w:type="spellEnd"/>
            <w:r w:rsidRPr="00355B2A">
              <w:t xml:space="preserve"> en voorspellende waarschuwings-meldingen per niveau + </w:t>
            </w:r>
            <w:proofErr w:type="spellStart"/>
            <w:r w:rsidRPr="00355B2A">
              <w:t>failsafe</w:t>
            </w:r>
            <w:proofErr w:type="spellEnd"/>
            <w:r w:rsidRPr="00355B2A">
              <w:t>-modus + protocol foutieve assets + industriestandaard cybersecurity</w:t>
            </w:r>
          </w:p>
        </w:tc>
        <w:tc>
          <w:tcPr>
            <w:tcW w:w="2151" w:type="dxa"/>
            <w:hideMark/>
          </w:tcPr>
          <w:p w14:paraId="5476DCFA" w14:textId="153143F6" w:rsidR="00104E7E" w:rsidRPr="00355B2A" w:rsidRDefault="00104E7E" w:rsidP="00743BB2">
            <w:proofErr w:type="spellStart"/>
            <w:r w:rsidRPr="00355B2A">
              <w:t>Realtime</w:t>
            </w:r>
            <w:proofErr w:type="spellEnd"/>
            <w:r w:rsidRPr="00355B2A">
              <w:t xml:space="preserve"> en voorspellende waarschuwings-meldingen per niveau + </w:t>
            </w:r>
            <w:proofErr w:type="spellStart"/>
            <w:r w:rsidRPr="00355B2A">
              <w:t>failsafe</w:t>
            </w:r>
            <w:proofErr w:type="spellEnd"/>
            <w:r w:rsidRPr="00355B2A">
              <w:t>-modus + herstelprotocol foutieve assets zonder downtime + zeer geavanceerde cybersecurity + proactieve veiligheidsverbetering</w:t>
            </w:r>
          </w:p>
        </w:tc>
      </w:tr>
    </w:tbl>
    <w:p w14:paraId="593E9FD7" w14:textId="58822A6B" w:rsidR="002157A5" w:rsidRPr="00355B2A" w:rsidRDefault="002157A5" w:rsidP="002157A5">
      <w:pPr>
        <w:pStyle w:val="Bijschrift"/>
        <w:rPr>
          <w:sz w:val="20"/>
          <w:szCs w:val="22"/>
        </w:rPr>
      </w:pPr>
      <w:bookmarkStart w:id="2" w:name="_Ref184722192"/>
      <w:r w:rsidRPr="00355B2A">
        <w:rPr>
          <w:sz w:val="20"/>
          <w:szCs w:val="22"/>
        </w:rPr>
        <w:lastRenderedPageBreak/>
        <w:t>Tabel</w:t>
      </w:r>
      <w:bookmarkEnd w:id="2"/>
      <w:r w:rsidRPr="00355B2A">
        <w:rPr>
          <w:sz w:val="20"/>
          <w:szCs w:val="22"/>
        </w:rPr>
        <w:t>: De scoretabel voor gunningscriterium ervaring en implementatie.</w:t>
      </w:r>
    </w:p>
    <w:tbl>
      <w:tblPr>
        <w:tblStyle w:val="Thinktabel"/>
        <w:tblW w:w="14734" w:type="dxa"/>
        <w:tblLook w:val="04A0" w:firstRow="1" w:lastRow="0" w:firstColumn="1" w:lastColumn="0" w:noHBand="0" w:noVBand="1"/>
      </w:tblPr>
      <w:tblGrid>
        <w:gridCol w:w="1606"/>
        <w:gridCol w:w="2084"/>
        <w:gridCol w:w="1951"/>
        <w:gridCol w:w="1969"/>
        <w:gridCol w:w="2198"/>
        <w:gridCol w:w="2425"/>
        <w:gridCol w:w="2501"/>
      </w:tblGrid>
      <w:tr w:rsidR="00104E7E" w:rsidRPr="00355B2A" w14:paraId="77D6592B" w14:textId="77777777" w:rsidTr="00B953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1606" w:type="dxa"/>
            <w:hideMark/>
          </w:tcPr>
          <w:p w14:paraId="4EF4A8B6" w14:textId="2512824A" w:rsidR="00104E7E" w:rsidRPr="00355B2A" w:rsidRDefault="00104E7E" w:rsidP="00743BB2">
            <w:pPr>
              <w:rPr>
                <w:b/>
                <w:bCs/>
              </w:rPr>
            </w:pPr>
            <w:r w:rsidRPr="00355B2A">
              <w:rPr>
                <w:b/>
                <w:bCs/>
              </w:rPr>
              <w:t>Aspect</w:t>
            </w:r>
          </w:p>
        </w:tc>
        <w:tc>
          <w:tcPr>
            <w:tcW w:w="2084" w:type="dxa"/>
            <w:hideMark/>
          </w:tcPr>
          <w:p w14:paraId="1AF9251D" w14:textId="5724425B" w:rsidR="00104E7E" w:rsidRPr="00355B2A" w:rsidRDefault="00104E7E" w:rsidP="00743BB2">
            <w:pPr>
              <w:rPr>
                <w:b/>
                <w:bCs/>
              </w:rPr>
            </w:pPr>
            <w:r w:rsidRPr="00355B2A">
              <w:rPr>
                <w:b/>
                <w:bCs/>
              </w:rPr>
              <w:t>0</w:t>
            </w:r>
          </w:p>
        </w:tc>
        <w:tc>
          <w:tcPr>
            <w:tcW w:w="1951" w:type="dxa"/>
            <w:hideMark/>
          </w:tcPr>
          <w:p w14:paraId="63117897" w14:textId="7313BC1B" w:rsidR="00104E7E" w:rsidRPr="00355B2A" w:rsidRDefault="00104E7E" w:rsidP="00743BB2">
            <w:pPr>
              <w:rPr>
                <w:b/>
                <w:bCs/>
              </w:rPr>
            </w:pPr>
            <w:r w:rsidRPr="00355B2A">
              <w:rPr>
                <w:b/>
                <w:bCs/>
              </w:rPr>
              <w:t>1</w:t>
            </w:r>
          </w:p>
        </w:tc>
        <w:tc>
          <w:tcPr>
            <w:tcW w:w="1969" w:type="dxa"/>
            <w:hideMark/>
          </w:tcPr>
          <w:p w14:paraId="304C1565" w14:textId="3413B501" w:rsidR="00104E7E" w:rsidRPr="00355B2A" w:rsidRDefault="00104E7E" w:rsidP="00743BB2">
            <w:pPr>
              <w:rPr>
                <w:b/>
                <w:bCs/>
              </w:rPr>
            </w:pPr>
            <w:r w:rsidRPr="00355B2A">
              <w:rPr>
                <w:b/>
                <w:bCs/>
              </w:rPr>
              <w:t>2</w:t>
            </w:r>
          </w:p>
        </w:tc>
        <w:tc>
          <w:tcPr>
            <w:tcW w:w="2198" w:type="dxa"/>
            <w:hideMark/>
          </w:tcPr>
          <w:p w14:paraId="71DD83AD" w14:textId="7810B599" w:rsidR="00104E7E" w:rsidRPr="00355B2A" w:rsidRDefault="00104E7E" w:rsidP="00743BB2">
            <w:pPr>
              <w:rPr>
                <w:b/>
                <w:bCs/>
              </w:rPr>
            </w:pPr>
            <w:r w:rsidRPr="00355B2A">
              <w:rPr>
                <w:b/>
                <w:bCs/>
              </w:rPr>
              <w:t>3</w:t>
            </w:r>
          </w:p>
        </w:tc>
        <w:tc>
          <w:tcPr>
            <w:tcW w:w="2425" w:type="dxa"/>
            <w:hideMark/>
          </w:tcPr>
          <w:p w14:paraId="5A1188B2" w14:textId="18405BDC" w:rsidR="00104E7E" w:rsidRPr="00355B2A" w:rsidRDefault="00104E7E" w:rsidP="00743BB2">
            <w:pPr>
              <w:rPr>
                <w:b/>
                <w:bCs/>
              </w:rPr>
            </w:pPr>
            <w:r w:rsidRPr="00355B2A">
              <w:rPr>
                <w:b/>
                <w:bCs/>
              </w:rPr>
              <w:t>4</w:t>
            </w:r>
          </w:p>
        </w:tc>
        <w:tc>
          <w:tcPr>
            <w:tcW w:w="2501" w:type="dxa"/>
            <w:hideMark/>
          </w:tcPr>
          <w:p w14:paraId="6DB5F073" w14:textId="096C3BD7" w:rsidR="00104E7E" w:rsidRPr="00355B2A" w:rsidRDefault="00104E7E" w:rsidP="00743BB2">
            <w:pPr>
              <w:rPr>
                <w:b/>
                <w:bCs/>
              </w:rPr>
            </w:pPr>
            <w:r w:rsidRPr="00355B2A">
              <w:rPr>
                <w:b/>
                <w:bCs/>
              </w:rPr>
              <w:t>5</w:t>
            </w:r>
          </w:p>
        </w:tc>
      </w:tr>
      <w:tr w:rsidR="00104E7E" w:rsidRPr="00355B2A" w14:paraId="06A92917" w14:textId="77777777" w:rsidTr="00B95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606" w:type="dxa"/>
            <w:shd w:val="clear" w:color="auto" w:fill="B6009C" w:themeFill="accent1"/>
            <w:hideMark/>
          </w:tcPr>
          <w:p w14:paraId="7527CE50" w14:textId="521D1391" w:rsidR="00104E7E" w:rsidRPr="00355B2A" w:rsidRDefault="00104E7E" w:rsidP="00743BB2">
            <w:pPr>
              <w:rPr>
                <w:b/>
                <w:bCs/>
                <w:color w:val="FFFFFF" w:themeColor="background1"/>
              </w:rPr>
            </w:pPr>
            <w:r w:rsidRPr="00355B2A">
              <w:rPr>
                <w:color w:val="FFFFFF" w:themeColor="background1"/>
              </w:rPr>
              <w:t>Geschiktheid projectteam</w:t>
            </w:r>
          </w:p>
        </w:tc>
        <w:tc>
          <w:tcPr>
            <w:tcW w:w="2084" w:type="dxa"/>
            <w:hideMark/>
          </w:tcPr>
          <w:p w14:paraId="1322D178" w14:textId="408494D7" w:rsidR="00104E7E" w:rsidRPr="00355B2A" w:rsidRDefault="00104E7E" w:rsidP="00743BB2">
            <w:r w:rsidRPr="00355B2A">
              <w:t>Geen ervaring van projectteam met energiehubs of vergelijkbare projecten</w:t>
            </w:r>
          </w:p>
        </w:tc>
        <w:tc>
          <w:tcPr>
            <w:tcW w:w="1951" w:type="dxa"/>
            <w:hideMark/>
          </w:tcPr>
          <w:p w14:paraId="39CAAC8E" w14:textId="394EDCEA" w:rsidR="00104E7E" w:rsidRPr="00355B2A" w:rsidRDefault="00104E7E" w:rsidP="00743BB2">
            <w:r w:rsidRPr="00355B2A">
              <w:t>Beperkte ervaring van en informatie over projectteam</w:t>
            </w:r>
          </w:p>
        </w:tc>
        <w:tc>
          <w:tcPr>
            <w:tcW w:w="1969" w:type="dxa"/>
            <w:hideMark/>
          </w:tcPr>
          <w:p w14:paraId="2F4A93C3" w14:textId="217DCA90" w:rsidR="00104E7E" w:rsidRPr="00355B2A" w:rsidRDefault="00104E7E" w:rsidP="00743BB2">
            <w:r w:rsidRPr="00355B2A">
              <w:t>Vermelding ervaring kwalificatie van projectteam + één relevant project met weinig tot geen evaluatie + geen inzicht over kwaliteitsborging</w:t>
            </w:r>
          </w:p>
        </w:tc>
        <w:tc>
          <w:tcPr>
            <w:tcW w:w="2198" w:type="dxa"/>
            <w:hideMark/>
          </w:tcPr>
          <w:p w14:paraId="5B1360F4" w14:textId="71D0A9B6" w:rsidR="00104E7E" w:rsidRPr="00355B2A" w:rsidRDefault="00104E7E" w:rsidP="00743BB2">
            <w:r w:rsidRPr="00355B2A">
              <w:t>Duidelijk overzicht ervaring en kwalificatie van projectteam + enkele relevante projecten met enige evaluatie + inzicht in kwaliteitsborging</w:t>
            </w:r>
          </w:p>
        </w:tc>
        <w:tc>
          <w:tcPr>
            <w:tcW w:w="2425" w:type="dxa"/>
            <w:hideMark/>
          </w:tcPr>
          <w:p w14:paraId="117B4490" w14:textId="6D0B9C2E" w:rsidR="00104E7E" w:rsidRPr="00355B2A" w:rsidRDefault="00104E7E" w:rsidP="00743BB2">
            <w:r w:rsidRPr="00355B2A">
              <w:t>Uitgebreid overzicht ervaring en kwalificatie van projectteam + meerdere relevante projecten met duidelijke evaluatie + uitgebreid inzicht over kwaliteitsborging</w:t>
            </w:r>
          </w:p>
        </w:tc>
        <w:tc>
          <w:tcPr>
            <w:tcW w:w="2501" w:type="dxa"/>
            <w:hideMark/>
          </w:tcPr>
          <w:p w14:paraId="41020C93" w14:textId="717394A8" w:rsidR="00104E7E" w:rsidRPr="00355B2A" w:rsidRDefault="00104E7E" w:rsidP="00743BB2">
            <w:r w:rsidRPr="00355B2A">
              <w:t>Volledig inzicht in ervaring en kwalificatie van projectteam + veel relevante projecten met zeer gedetailleerde evaluatie + uitgebreid inzicht over kwaliteitsborging</w:t>
            </w:r>
          </w:p>
        </w:tc>
      </w:tr>
      <w:tr w:rsidR="00104E7E" w:rsidRPr="00355B2A" w14:paraId="1D1720CE" w14:textId="77777777" w:rsidTr="00B95352">
        <w:trPr>
          <w:trHeight w:val="300"/>
        </w:trPr>
        <w:tc>
          <w:tcPr>
            <w:tcW w:w="1606" w:type="dxa"/>
            <w:shd w:val="clear" w:color="auto" w:fill="B6009C" w:themeFill="accent1"/>
            <w:hideMark/>
          </w:tcPr>
          <w:p w14:paraId="229A07FC" w14:textId="379B3764" w:rsidR="00104E7E" w:rsidRPr="00355B2A" w:rsidRDefault="00104E7E" w:rsidP="00743BB2">
            <w:pPr>
              <w:rPr>
                <w:b/>
                <w:bCs/>
                <w:color w:val="FFFFFF" w:themeColor="background1"/>
              </w:rPr>
            </w:pPr>
            <w:r w:rsidRPr="00355B2A">
              <w:rPr>
                <w:color w:val="FFFFFF" w:themeColor="background1"/>
              </w:rPr>
              <w:t>Contractuele voorwaarden</w:t>
            </w:r>
          </w:p>
        </w:tc>
        <w:tc>
          <w:tcPr>
            <w:tcW w:w="2084" w:type="dxa"/>
            <w:hideMark/>
          </w:tcPr>
          <w:p w14:paraId="0A3123F8" w14:textId="3213AB31" w:rsidR="00104E7E" w:rsidRPr="00355B2A" w:rsidRDefault="00104E7E" w:rsidP="00743BB2">
            <w:r w:rsidRPr="00355B2A">
              <w:t>Geen duidelijke contractvoorwaarden</w:t>
            </w:r>
          </w:p>
        </w:tc>
        <w:tc>
          <w:tcPr>
            <w:tcW w:w="1951" w:type="dxa"/>
            <w:hideMark/>
          </w:tcPr>
          <w:p w14:paraId="1A3D9745" w14:textId="4900784B" w:rsidR="00104E7E" w:rsidRPr="00355B2A" w:rsidRDefault="00104E7E" w:rsidP="00743BB2">
            <w:r w:rsidRPr="00355B2A">
              <w:t>Basisvoorwaarden zonder garanties</w:t>
            </w:r>
          </w:p>
        </w:tc>
        <w:tc>
          <w:tcPr>
            <w:tcW w:w="1969" w:type="dxa"/>
            <w:hideMark/>
          </w:tcPr>
          <w:p w14:paraId="47E0F20E" w14:textId="7E3B6E39" w:rsidR="00104E7E" w:rsidRPr="00355B2A" w:rsidRDefault="00104E7E" w:rsidP="00743BB2">
            <w:r w:rsidRPr="00355B2A">
              <w:t xml:space="preserve">Basisvoorwaarde + aandacht voor </w:t>
            </w:r>
            <w:proofErr w:type="spellStart"/>
            <w:r w:rsidRPr="00355B2A">
              <w:t>lock</w:t>
            </w:r>
            <w:proofErr w:type="spellEnd"/>
            <w:r w:rsidRPr="00355B2A">
              <w:t>-in + enkele afspraken over implementatie en service</w:t>
            </w:r>
          </w:p>
        </w:tc>
        <w:tc>
          <w:tcPr>
            <w:tcW w:w="2198" w:type="dxa"/>
            <w:hideMark/>
          </w:tcPr>
          <w:p w14:paraId="1BB2E193" w14:textId="52B4D425" w:rsidR="00104E7E" w:rsidRPr="00355B2A" w:rsidRDefault="00104E7E" w:rsidP="00743BB2">
            <w:r w:rsidRPr="00355B2A">
              <w:t xml:space="preserve">Uitgebreide contractvoorwaarden + aandacht voor </w:t>
            </w:r>
            <w:proofErr w:type="spellStart"/>
            <w:r w:rsidRPr="00355B2A">
              <w:t>lock</w:t>
            </w:r>
            <w:proofErr w:type="spellEnd"/>
            <w:r w:rsidRPr="00355B2A">
              <w:t>-in + afspraken voor SLA, onderhoud en service + beperkt plan continuïteit en risicobeheersing</w:t>
            </w:r>
          </w:p>
        </w:tc>
        <w:tc>
          <w:tcPr>
            <w:tcW w:w="2425" w:type="dxa"/>
            <w:hideMark/>
          </w:tcPr>
          <w:p w14:paraId="388479C1" w14:textId="75E7A514" w:rsidR="00104E7E" w:rsidRPr="00355B2A" w:rsidRDefault="00104E7E" w:rsidP="00743BB2">
            <w:r w:rsidRPr="00355B2A">
              <w:t xml:space="preserve">Zeer uitgebreide contractvoorwaarden + transparantie en enige flexibiliteit + duidelijke afspraken voor SLA, onderhoud, service, en </w:t>
            </w:r>
            <w:proofErr w:type="spellStart"/>
            <w:r w:rsidRPr="00355B2A">
              <w:t>lock</w:t>
            </w:r>
            <w:proofErr w:type="spellEnd"/>
            <w:r w:rsidRPr="00355B2A">
              <w:t>-in preventie + duidelijk plan continuïteit risicobeheersing</w:t>
            </w:r>
          </w:p>
        </w:tc>
        <w:tc>
          <w:tcPr>
            <w:tcW w:w="2501" w:type="dxa"/>
            <w:hideMark/>
          </w:tcPr>
          <w:p w14:paraId="4D3FA12D" w14:textId="7A1AEC49" w:rsidR="00104E7E" w:rsidRPr="00355B2A" w:rsidRDefault="00104E7E" w:rsidP="00743BB2">
            <w:r w:rsidRPr="00355B2A">
              <w:t xml:space="preserve">Zeer uitgebreide contractvoorwaarden + volledige transparantie en flexibiliteit + gedetailleerde afspraken voor SLA, onderhoud, service, en </w:t>
            </w:r>
            <w:proofErr w:type="spellStart"/>
            <w:r w:rsidRPr="00355B2A">
              <w:t>lock</w:t>
            </w:r>
            <w:proofErr w:type="spellEnd"/>
            <w:r w:rsidRPr="00355B2A">
              <w:t>-in preventie + proactief plan continuïteit en risicobeheersing</w:t>
            </w:r>
          </w:p>
        </w:tc>
      </w:tr>
      <w:tr w:rsidR="00104E7E" w:rsidRPr="00355B2A" w14:paraId="0FA5242B" w14:textId="77777777" w:rsidTr="00B95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606" w:type="dxa"/>
            <w:shd w:val="clear" w:color="auto" w:fill="B6009C" w:themeFill="accent1"/>
            <w:hideMark/>
          </w:tcPr>
          <w:p w14:paraId="1B523011" w14:textId="58A8C0D5" w:rsidR="00104E7E" w:rsidRPr="00355B2A" w:rsidRDefault="00104E7E" w:rsidP="00743BB2">
            <w:pPr>
              <w:rPr>
                <w:b/>
                <w:bCs/>
                <w:color w:val="FFFFFF" w:themeColor="background1"/>
              </w:rPr>
            </w:pPr>
            <w:r w:rsidRPr="00355B2A">
              <w:rPr>
                <w:color w:val="FFFFFF" w:themeColor="background1"/>
              </w:rPr>
              <w:t>Toekomstvisie</w:t>
            </w:r>
          </w:p>
        </w:tc>
        <w:tc>
          <w:tcPr>
            <w:tcW w:w="2084" w:type="dxa"/>
            <w:hideMark/>
          </w:tcPr>
          <w:p w14:paraId="3B0ABC9D" w14:textId="5CFA8C7C" w:rsidR="00104E7E" w:rsidRPr="00355B2A" w:rsidRDefault="00104E7E" w:rsidP="00743BB2">
            <w:r w:rsidRPr="00355B2A">
              <w:t>Geen duidelijke toekomstvisie of uitbreidingsplannen</w:t>
            </w:r>
          </w:p>
        </w:tc>
        <w:tc>
          <w:tcPr>
            <w:tcW w:w="1951" w:type="dxa"/>
            <w:hideMark/>
          </w:tcPr>
          <w:p w14:paraId="25F2B4F8" w14:textId="12EC5A79" w:rsidR="00104E7E" w:rsidRPr="00355B2A" w:rsidRDefault="00104E7E" w:rsidP="00743BB2">
            <w:r w:rsidRPr="00355B2A">
              <w:t>Algemene toekomstvisie zonder concrete uitbreidingsplannen</w:t>
            </w:r>
          </w:p>
        </w:tc>
        <w:tc>
          <w:tcPr>
            <w:tcW w:w="1969" w:type="dxa"/>
            <w:hideMark/>
          </w:tcPr>
          <w:p w14:paraId="6B155114" w14:textId="10579D3D" w:rsidR="00104E7E" w:rsidRPr="00355B2A" w:rsidRDefault="00104E7E" w:rsidP="00743BB2">
            <w:r w:rsidRPr="00355B2A">
              <w:t>Enige toekomstvisie + uitbreidingsplannen korte termijn</w:t>
            </w:r>
          </w:p>
        </w:tc>
        <w:tc>
          <w:tcPr>
            <w:tcW w:w="2198" w:type="dxa"/>
            <w:hideMark/>
          </w:tcPr>
          <w:p w14:paraId="2BD454F1" w14:textId="0C37F95E" w:rsidR="00104E7E" w:rsidRPr="00355B2A" w:rsidRDefault="00104E7E" w:rsidP="00743BB2">
            <w:r w:rsidRPr="00355B2A">
              <w:t>Concrete toekomstvisie + uitbreidingsplannen op korte en lange termijn + enige ontwikkelingsplannen gezamenlijk met hub</w:t>
            </w:r>
          </w:p>
        </w:tc>
        <w:tc>
          <w:tcPr>
            <w:tcW w:w="2425" w:type="dxa"/>
            <w:hideMark/>
          </w:tcPr>
          <w:p w14:paraId="0BCB71F4" w14:textId="5A663435" w:rsidR="00104E7E" w:rsidRPr="00355B2A" w:rsidRDefault="00104E7E" w:rsidP="00743BB2">
            <w:r w:rsidRPr="00355B2A">
              <w:t>Gedetailleerde toekomstvisie + uitbreidingsplannen op korte en lange termijn + proactieve ontwikkelingsplannen gezamenlijk met hub</w:t>
            </w:r>
          </w:p>
        </w:tc>
        <w:tc>
          <w:tcPr>
            <w:tcW w:w="2501" w:type="dxa"/>
            <w:hideMark/>
          </w:tcPr>
          <w:p w14:paraId="16DF4D4C" w14:textId="1DEDC3C7" w:rsidR="00104E7E" w:rsidRPr="00355B2A" w:rsidRDefault="00104E7E" w:rsidP="00743BB2">
            <w:r w:rsidRPr="00355B2A">
              <w:t>Volledig geïntegreerde toekomstvisie + gedetailleerde uitbreidingsplannen op korte en lange termijn + volledige commitment ontwikkelingsplannen gezamenlijk met hub + proactieve R&amp;D</w:t>
            </w:r>
          </w:p>
        </w:tc>
      </w:tr>
    </w:tbl>
    <w:p w14:paraId="4D694B01" w14:textId="457C59B2" w:rsidR="00104E7E" w:rsidRPr="00355B2A" w:rsidRDefault="00104E7E" w:rsidP="00104E7E"/>
    <w:p w14:paraId="5DB0C18C" w14:textId="77777777" w:rsidR="00104E7E" w:rsidRPr="00355B2A" w:rsidRDefault="00104E7E" w:rsidP="00104E7E">
      <w:pPr>
        <w:sectPr w:rsidR="00104E7E" w:rsidRPr="00355B2A" w:rsidSect="00104E7E">
          <w:footerReference w:type="default" r:id="rId11"/>
          <w:pgSz w:w="16838" w:h="11906" w:orient="landscape"/>
          <w:pgMar w:top="1440" w:right="1080" w:bottom="1440" w:left="1080" w:header="851" w:footer="709" w:gutter="0"/>
          <w:cols w:space="708"/>
          <w:docGrid w:linePitch="360"/>
        </w:sectPr>
      </w:pPr>
    </w:p>
    <w:p w14:paraId="6893F1F5" w14:textId="31D426BB" w:rsidR="00104E7E" w:rsidRPr="00355B2A" w:rsidRDefault="00104E7E" w:rsidP="002A5D2C">
      <w:pPr>
        <w:pStyle w:val="Kop1"/>
        <w:numPr>
          <w:ilvl w:val="0"/>
          <w:numId w:val="0"/>
        </w:numPr>
      </w:pPr>
    </w:p>
    <w:sectPr w:rsidR="00104E7E" w:rsidRPr="00355B2A" w:rsidSect="00852DE1">
      <w:footerReference w:type="default" r:id="rId12"/>
      <w:footerReference w:type="first" r:id="rId13"/>
      <w:pgSz w:w="11906" w:h="16838" w:code="9"/>
      <w:pgMar w:top="1560" w:right="1701" w:bottom="1418" w:left="1701" w:header="85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121704" w14:textId="77777777" w:rsidR="0010075B" w:rsidRDefault="0010075B" w:rsidP="00781F03">
      <w:r>
        <w:separator/>
      </w:r>
    </w:p>
  </w:endnote>
  <w:endnote w:type="continuationSeparator" w:id="0">
    <w:p w14:paraId="3C3BC4DF" w14:textId="77777777" w:rsidR="0010075B" w:rsidRDefault="0010075B" w:rsidP="00781F03">
      <w:r>
        <w:continuationSeparator/>
      </w:r>
    </w:p>
  </w:endnote>
  <w:endnote w:type="continuationNotice" w:id="1">
    <w:p w14:paraId="00F70663" w14:textId="77777777" w:rsidR="0010075B" w:rsidRDefault="0010075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BEE7AB5-DC44-7E43-AFDB-0EF1517607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6E8FBCD-7F74-E340-A390-6AC61BA5C44F}"/>
    <w:embedBold r:id="rId3" w:fontKey="{3E3BA1CA-8D1C-3749-893B-38F61F5B589F}"/>
    <w:embedItalic r:id="rId4" w:fontKey="{C06F46E2-5596-C44A-95F1-03998163BD67}"/>
    <w:embedBoldItalic r:id="rId5" w:fontKey="{6A806275-FA5D-9549-8440-D1ECAD2B299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76D8410-E2E5-C045-9C6D-48123E956E4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A22D8FEF-5FE8-DD40-A60C-0979D117AE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F76DC223-44EB-8840-B6C1-E9037C92C118}"/>
    <w:embedBold r:id="rId9" w:fontKey="{46DD802D-D2AF-1E43-89F9-00294B0E1970}"/>
    <w:embedItalic r:id="rId10" w:fontKey="{AD2F3CD8-1A9D-464B-8C7E-B82EBE75798E}"/>
    <w:embedBoldItalic r:id="rId11" w:fontKey="{ADBC26B9-12C8-2D45-8EB2-7BB2DDEC32D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olos Text">
    <w:altName w:val="Calibri"/>
    <w:panose1 w:val="020B0604020202020204"/>
    <w:charset w:val="00"/>
    <w:family w:val="swiss"/>
    <w:pitch w:val="variable"/>
    <w:sig w:usb0="A000026F" w:usb1="100000EB" w:usb2="00000008" w:usb3="00000000" w:csb0="00000097" w:csb1="00000000"/>
    <w:embedRegular r:id="rId13" w:fontKey="{C148A9AB-F2E8-654C-8821-26E2987657E4}"/>
    <w:embedBold r:id="rId14" w:fontKey="{4B498AD3-6A1D-394C-9FFE-569B694ADBF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2C8CD224-A74D-2747-A21F-9A8BF5FE5CCA}"/>
    <w:embedBold r:id="rId16" w:fontKey="{45F7DC01-5D90-C64B-B9A5-B78B49A6C8C8}"/>
    <w:embedBoldItalic r:id="rId17" w:fontKey="{C168E74F-5D96-5D49-948E-F694F26DD94E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8" w:fontKey="{FDCB6A8F-5B2A-D14E-A8F7-9962B68F5D2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9" w:fontKey="{E64D6EE9-55D2-3A44-8312-B4AE656DB706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20" w:fontKey="{CE1E20BD-5D81-B042-859F-3933DB6709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3EEE0" w14:textId="77777777" w:rsidR="006E6D58" w:rsidRDefault="006E6D58" w:rsidP="009F2CD5">
    <w:pPr>
      <w:pStyle w:val="Voettekst"/>
      <w:tabs>
        <w:tab w:val="clear" w:pos="13041"/>
        <w:tab w:val="clear" w:pos="14002"/>
        <w:tab w:val="left" w:pos="8027"/>
        <w:tab w:val="right" w:pos="8504"/>
      </w:tabs>
      <w:rPr>
        <w:noProof/>
      </w:rPr>
    </w:pPr>
  </w:p>
  <w:p w14:paraId="6E265D4C" w14:textId="05BF42D7" w:rsidR="00000BA2" w:rsidRDefault="00F36B15" w:rsidP="009F2CD5">
    <w:pPr>
      <w:pStyle w:val="Voettekst"/>
      <w:tabs>
        <w:tab w:val="clear" w:pos="13041"/>
        <w:tab w:val="clear" w:pos="14002"/>
        <w:tab w:val="left" w:pos="8027"/>
        <w:tab w:val="right" w:pos="8504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2AEC63E6" wp14:editId="7483F79D">
              <wp:simplePos x="0" y="0"/>
              <wp:positionH relativeFrom="column">
                <wp:posOffset>248285</wp:posOffset>
              </wp:positionH>
              <wp:positionV relativeFrom="page">
                <wp:posOffset>6749733</wp:posOffset>
              </wp:positionV>
              <wp:extent cx="8989060" cy="0"/>
              <wp:effectExtent l="0" t="0" r="0" b="0"/>
              <wp:wrapNone/>
              <wp:docPr id="244956643" name="Rechte verbindingslijn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8989060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2736D9" id="Rechte verbindingslijn 4" o:spid="_x0000_s1026" style="position:absolute;flip:x y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19.55pt,531.5pt" to="727.35pt,5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" strokecolor="#aeaaaa [2414]">
              <w10:wrap anchory="page"/>
            </v:line>
          </w:pict>
        </mc:Fallback>
      </mc:AlternateContent>
    </w:r>
    <w:r w:rsidR="001E58B6">
      <w:rPr>
        <w:noProof/>
      </w:rPr>
      <mc:AlternateContent>
        <mc:Choice Requires="wpg">
          <w:drawing>
            <wp:anchor distT="0" distB="0" distL="114300" distR="114300" simplePos="0" relativeHeight="251658248" behindDoc="0" locked="0" layoutInCell="1" allowOverlap="1" wp14:anchorId="50D62AA3" wp14:editId="19695065">
              <wp:simplePos x="0" y="0"/>
              <wp:positionH relativeFrom="page">
                <wp:posOffset>4211955</wp:posOffset>
              </wp:positionH>
              <wp:positionV relativeFrom="page">
                <wp:posOffset>5814695</wp:posOffset>
              </wp:positionV>
              <wp:extent cx="6454800" cy="932400"/>
              <wp:effectExtent l="0" t="0" r="41275" b="20320"/>
              <wp:wrapNone/>
              <wp:docPr id="90651259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4800" cy="932400"/>
                        <a:chOff x="0" y="0"/>
                        <a:chExt cx="6455410" cy="933450"/>
                      </a:xfrm>
                    </wpg:grpSpPr>
                    <wps:wsp>
                      <wps:cNvPr id="1437637828" name="Straight Connector 12"/>
                      <wps:cNvCnPr/>
                      <wps:spPr>
                        <a:xfrm>
                          <a:off x="0" y="933450"/>
                          <a:ext cx="5746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513456819" name="Straight Connector 12"/>
                      <wps:cNvCnPr/>
                      <wps:spPr>
                        <a:xfrm flipH="1">
                          <a:off x="5746750" y="0"/>
                          <a:ext cx="708660" cy="9334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0506FE" id="Group 13" o:spid="_x0000_s1026" style="position:absolute;margin-left:331.65pt;margin-top:457.85pt;width:508.25pt;height:73.4pt;z-index:251658248;mso-position-horizontal-relative:page;mso-position-vertical-relative:page;mso-width-relative:margin;mso-height-relative:margin" coordsize="64554,9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">
              <v:line id="Straight Connector 12" o:spid="_x0000_s1027" style="position:absolute;visibility:visible;mso-wrap-style:square" from="0,9334" to="57467,9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" strokecolor="#aeaaaa [2414]"/>
              <v:line id="Straight Connector 12" o:spid="_x0000_s1028" style="position:absolute;flip:x;visibility:visible;mso-wrap-style:square" from="57467,0" to="64554,9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" strokecolor="#aeaaaa [2414]"/>
              <w10:wrap anchorx="page" anchory="page"/>
            </v:group>
          </w:pict>
        </mc:Fallback>
      </mc:AlternateContent>
    </w:r>
    <w:r w:rsidR="00000BA2">
      <w:rPr>
        <w:noProof/>
      </w:rPr>
      <w:drawing>
        <wp:anchor distT="0" distB="0" distL="114300" distR="114300" simplePos="0" relativeHeight="251658247" behindDoc="1" locked="0" layoutInCell="1" allowOverlap="1" wp14:anchorId="6E4F0D19" wp14:editId="69B65990">
          <wp:simplePos x="0" y="0"/>
          <wp:positionH relativeFrom="page">
            <wp:posOffset>7996143</wp:posOffset>
          </wp:positionH>
          <wp:positionV relativeFrom="page">
            <wp:posOffset>6875145</wp:posOffset>
          </wp:positionV>
          <wp:extent cx="1962785" cy="401320"/>
          <wp:effectExtent l="0" t="0" r="0" b="0"/>
          <wp:wrapNone/>
          <wp:docPr id="1868892904" name="Graphic 1901898020" descr="Afbeelding met Lettertype, Graphics, grafische vormgeving, schermopnam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783724" name="Graphic 1901898020" descr="Afbeelding met Lettertype, Graphics, grafische vormgeving, schermopname&#10;&#10;Automatisch gegenereerde beschrijving"/>
                  <pic:cNvPicPr/>
                </pic:nvPicPr>
                <pic:blipFill rotWithShape="1">
                  <a:blip r:embed="rId1"/>
                  <a:srcRect l="-659" r="756"/>
                  <a:stretch/>
                </pic:blipFill>
                <pic:spPr bwMode="auto">
                  <a:xfrm>
                    <a:off x="0" y="0"/>
                    <a:ext cx="1962785" cy="401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BA2">
      <w:rPr>
        <w:noProof/>
      </w:rPr>
      <w:drawing>
        <wp:anchor distT="0" distB="0" distL="114300" distR="114300" simplePos="0" relativeHeight="251658245" behindDoc="1" locked="0" layoutInCell="1" allowOverlap="1" wp14:anchorId="1396CF4B" wp14:editId="1B9B2BE4">
          <wp:simplePos x="0" y="0"/>
          <wp:positionH relativeFrom="page">
            <wp:posOffset>4870364</wp:posOffset>
          </wp:positionH>
          <wp:positionV relativeFrom="page">
            <wp:posOffset>10011443</wp:posOffset>
          </wp:positionV>
          <wp:extent cx="1963097" cy="401907"/>
          <wp:effectExtent l="0" t="0" r="0" b="0"/>
          <wp:wrapNone/>
          <wp:docPr id="525838432" name="Graphic 1901898020" descr="Afbeelding met Lettertype, Graphics, grafische vormgeving, schermopnam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783724" name="Graphic 1901898020" descr="Afbeelding met Lettertype, Graphics, grafische vormgeving, schermopname&#10;&#10;Automatisch gegenereerde beschrijving"/>
                  <pic:cNvPicPr/>
                </pic:nvPicPr>
                <pic:blipFill rotWithShape="1">
                  <a:blip r:embed="rId1"/>
                  <a:srcRect l="-659" r="756"/>
                  <a:stretch/>
                </pic:blipFill>
                <pic:spPr bwMode="auto">
                  <a:xfrm>
                    <a:off x="0" y="0"/>
                    <a:ext cx="1963097" cy="40190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BA2">
      <w:rPr>
        <w:noProof/>
      </w:rPr>
      <mc:AlternateContent>
        <mc:Choice Requires="wpg">
          <w:drawing>
            <wp:anchor distT="0" distB="0" distL="114300" distR="114300" simplePos="0" relativeHeight="251658246" behindDoc="0" locked="0" layoutInCell="1" allowOverlap="1" wp14:anchorId="2AEF93C9" wp14:editId="44054436">
              <wp:simplePos x="0" y="0"/>
              <wp:positionH relativeFrom="page">
                <wp:posOffset>1085850</wp:posOffset>
              </wp:positionH>
              <wp:positionV relativeFrom="page">
                <wp:posOffset>8845550</wp:posOffset>
              </wp:positionV>
              <wp:extent cx="6455410" cy="933450"/>
              <wp:effectExtent l="0" t="0" r="40640" b="19050"/>
              <wp:wrapNone/>
              <wp:docPr id="739421130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5410" cy="933450"/>
                        <a:chOff x="0" y="0"/>
                        <a:chExt cx="6455410" cy="933450"/>
                      </a:xfrm>
                    </wpg:grpSpPr>
                    <wps:wsp>
                      <wps:cNvPr id="124139033" name="Straight Connector 12"/>
                      <wps:cNvCnPr/>
                      <wps:spPr>
                        <a:xfrm>
                          <a:off x="0" y="933450"/>
                          <a:ext cx="5746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20853103" name="Straight Connector 12"/>
                      <wps:cNvCnPr/>
                      <wps:spPr>
                        <a:xfrm flipH="1">
                          <a:off x="5746750" y="0"/>
                          <a:ext cx="708660" cy="9334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E3A8AFB" id="Group 13" o:spid="_x0000_s1026" style="position:absolute;margin-left:85.5pt;margin-top:696.5pt;width:508.3pt;height:73.5pt;z-index:251658246;mso-position-horizontal-relative:page;mso-position-vertical-relative:page" coordsize="64554,9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">
              <v:line id="Straight Connector 12" o:spid="_x0000_s1027" style="position:absolute;visibility:visible;mso-wrap-style:square" from="0,9334" to="57467,9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" strokecolor="#aeaaaa [2414]"/>
              <v:line id="Straight Connector 12" o:spid="_x0000_s1028" style="position:absolute;flip:x;visibility:visible;mso-wrap-style:square" from="57467,0" to="64554,9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" strokecolor="#aeaaaa [2414]"/>
              <w10:wrap anchorx="page" anchory="page"/>
            </v:group>
          </w:pict>
        </mc:Fallback>
      </mc:AlternateContent>
    </w:r>
    <w:r w:rsidR="00000BA2">
      <w:fldChar w:fldCharType="begin"/>
    </w:r>
    <w:r w:rsidR="00000BA2">
      <w:instrText>PAGE   \* MERGEFORMAT</w:instrText>
    </w:r>
    <w:r w:rsidR="00000BA2">
      <w:fldChar w:fldCharType="separate"/>
    </w:r>
    <w:r w:rsidR="00000BA2">
      <w:t>36</w:t>
    </w:r>
    <w:r w:rsidR="00000BA2">
      <w:fldChar w:fldCharType="end"/>
    </w:r>
    <w:r w:rsidR="00000BA2">
      <w:tab/>
    </w:r>
    <w:sdt>
      <w:sdtPr>
        <w:alias w:val="Title"/>
        <w:tag w:val=""/>
        <w:id w:val="-1547522191"/>
        <w:placeholder>
          <w:docPart w:val="534890278FF24D5BBE30CB10C84B348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852DE1">
          <w:t>Smart Energy Hubs</w:t>
        </w:r>
      </w:sdtContent>
    </w:sdt>
    <w:r w:rsidR="00000BA2">
      <w:tab/>
    </w:r>
    <w:r w:rsidR="00000BA2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89A97" w14:textId="3AB579BB" w:rsidR="00C36686" w:rsidRDefault="00CE4C8D" w:rsidP="00CE4C8D">
    <w:pPr>
      <w:pStyle w:val="Voettekst"/>
      <w:tabs>
        <w:tab w:val="clear" w:pos="13041"/>
        <w:tab w:val="clear" w:pos="14002"/>
        <w:tab w:val="left" w:pos="8027"/>
        <w:tab w:val="right" w:pos="850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4CCA5A0" wp14:editId="6A236F83">
          <wp:simplePos x="0" y="0"/>
          <wp:positionH relativeFrom="page">
            <wp:posOffset>4870364</wp:posOffset>
          </wp:positionH>
          <wp:positionV relativeFrom="page">
            <wp:posOffset>10011443</wp:posOffset>
          </wp:positionV>
          <wp:extent cx="1963097" cy="401907"/>
          <wp:effectExtent l="0" t="0" r="0" b="0"/>
          <wp:wrapNone/>
          <wp:docPr id="1901898020" name="Graphic 1901898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1898020" name="Graphic 1901898020"/>
                  <pic:cNvPicPr/>
                </pic:nvPicPr>
                <pic:blipFill rotWithShape="1">
                  <a:blip r:embed="rId1"/>
                  <a:srcRect l="-659" r="756"/>
                  <a:stretch/>
                </pic:blipFill>
                <pic:spPr bwMode="auto">
                  <a:xfrm>
                    <a:off x="0" y="0"/>
                    <a:ext cx="1963097" cy="40190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6A47"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6F94C004" wp14:editId="6F191B92">
              <wp:simplePos x="0" y="0"/>
              <wp:positionH relativeFrom="page">
                <wp:posOffset>1085850</wp:posOffset>
              </wp:positionH>
              <wp:positionV relativeFrom="page">
                <wp:posOffset>8845550</wp:posOffset>
              </wp:positionV>
              <wp:extent cx="6455410" cy="933450"/>
              <wp:effectExtent l="0" t="0" r="40640" b="19050"/>
              <wp:wrapNone/>
              <wp:docPr id="615786277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5410" cy="933450"/>
                        <a:chOff x="0" y="0"/>
                        <a:chExt cx="6455410" cy="933450"/>
                      </a:xfrm>
                    </wpg:grpSpPr>
                    <wps:wsp>
                      <wps:cNvPr id="1716493111" name="Straight Connector 12"/>
                      <wps:cNvCnPr/>
                      <wps:spPr>
                        <a:xfrm>
                          <a:off x="0" y="933450"/>
                          <a:ext cx="5746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5146854" name="Straight Connector 12"/>
                      <wps:cNvCnPr/>
                      <wps:spPr>
                        <a:xfrm flipH="1">
                          <a:off x="5746750" y="0"/>
                          <a:ext cx="708660" cy="9334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FFC5F36" id="Group 13" o:spid="_x0000_s1026" style="position:absolute;margin-left:85.5pt;margin-top:696.5pt;width:508.3pt;height:73.5pt;z-index:251658241;mso-position-horizontal-relative:page;mso-position-vertical-relative:page" coordsize="64554,9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">
              <v:line id="Straight Connector 12" o:spid="_x0000_s1027" style="position:absolute;visibility:visible;mso-wrap-style:square" from="0,9334" to="57467,9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" strokecolor="#aeaaaa [2414]"/>
              <v:line id="Straight Connector 12" o:spid="_x0000_s1028" style="position:absolute;flip:x;visibility:visible;mso-wrap-style:square" from="57467,0" to="64554,9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" strokecolor="#aeaaaa [2414]"/>
              <w10:wrap anchorx="page" anchory="page"/>
            </v:group>
          </w:pict>
        </mc:Fallback>
      </mc:AlternateContent>
    </w:r>
    <w:r w:rsidR="00C36686">
      <w:fldChar w:fldCharType="begin"/>
    </w:r>
    <w:r w:rsidR="00C36686">
      <w:instrText>PAGE   \* MERGEFORMAT</w:instrText>
    </w:r>
    <w:r w:rsidR="00C36686">
      <w:fldChar w:fldCharType="separate"/>
    </w:r>
    <w:r w:rsidR="00C36686">
      <w:t>1</w:t>
    </w:r>
    <w:r w:rsidR="00C36686">
      <w:fldChar w:fldCharType="end"/>
    </w:r>
    <w:r w:rsidR="00C36686">
      <w:tab/>
    </w:r>
    <w:sdt>
      <w:sdtPr>
        <w:alias w:val="Title"/>
        <w:tag w:val=""/>
        <w:id w:val="-482546918"/>
        <w:placeholder>
          <w:docPart w:val="A5D39FEE5AA745AC853FAF9626CDA50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852DE1">
          <w:t>Smart Energy Hubs</w:t>
        </w:r>
      </w:sdtContent>
    </w:sdt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2B98C" w14:textId="19933635" w:rsidR="00150189" w:rsidRPr="00852DE1" w:rsidRDefault="00852DE1" w:rsidP="00852DE1">
    <w:pPr>
      <w:pStyle w:val="Voettekst"/>
      <w:tabs>
        <w:tab w:val="clear" w:pos="13041"/>
        <w:tab w:val="clear" w:pos="14002"/>
        <w:tab w:val="left" w:pos="8027"/>
        <w:tab w:val="right" w:pos="8504"/>
      </w:tabs>
      <w:ind w:left="-283"/>
    </w:pPr>
    <w:r>
      <w:rPr>
        <w:noProof/>
      </w:rPr>
      <w:drawing>
        <wp:anchor distT="0" distB="0" distL="114300" distR="114300" simplePos="0" relativeHeight="251658252" behindDoc="1" locked="0" layoutInCell="1" allowOverlap="1" wp14:anchorId="309C907B" wp14:editId="015F9860">
          <wp:simplePos x="0" y="0"/>
          <wp:positionH relativeFrom="page">
            <wp:posOffset>7996143</wp:posOffset>
          </wp:positionH>
          <wp:positionV relativeFrom="page">
            <wp:posOffset>6875145</wp:posOffset>
          </wp:positionV>
          <wp:extent cx="1962785" cy="401320"/>
          <wp:effectExtent l="0" t="0" r="0" b="0"/>
          <wp:wrapNone/>
          <wp:docPr id="1446834600" name="Graphic 1901898020" descr="Afbeelding met Lettertype, Graphics, grafische vormgeving, schermopnam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783724" name="Graphic 1901898020" descr="Afbeelding met Lettertype, Graphics, grafische vormgeving, schermopname&#10;&#10;Automatisch gegenereerde beschrijving"/>
                  <pic:cNvPicPr/>
                </pic:nvPicPr>
                <pic:blipFill rotWithShape="1">
                  <a:blip r:embed="rId1"/>
                  <a:srcRect l="-659" r="756"/>
                  <a:stretch/>
                </pic:blipFill>
                <pic:spPr bwMode="auto">
                  <a:xfrm>
                    <a:off x="0" y="0"/>
                    <a:ext cx="1962785" cy="401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50" behindDoc="1" locked="0" layoutInCell="1" allowOverlap="1" wp14:anchorId="4B655E9C" wp14:editId="0AEB684F">
          <wp:simplePos x="0" y="0"/>
          <wp:positionH relativeFrom="page">
            <wp:posOffset>4870364</wp:posOffset>
          </wp:positionH>
          <wp:positionV relativeFrom="page">
            <wp:posOffset>10011443</wp:posOffset>
          </wp:positionV>
          <wp:extent cx="1963097" cy="401907"/>
          <wp:effectExtent l="0" t="0" r="0" b="0"/>
          <wp:wrapNone/>
          <wp:docPr id="795910417" name="Graphic 1901898020" descr="Afbeelding met Lettertype, Graphics, grafische vormgeving, schermopnam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783724" name="Graphic 1901898020" descr="Afbeelding met Lettertype, Graphics, grafische vormgeving, schermopname&#10;&#10;Automatisch gegenereerde beschrijving"/>
                  <pic:cNvPicPr/>
                </pic:nvPicPr>
                <pic:blipFill rotWithShape="1">
                  <a:blip r:embed="rId1"/>
                  <a:srcRect l="-659" r="756"/>
                  <a:stretch/>
                </pic:blipFill>
                <pic:spPr bwMode="auto">
                  <a:xfrm>
                    <a:off x="0" y="0"/>
                    <a:ext cx="1963097" cy="40190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8251" behindDoc="0" locked="0" layoutInCell="1" allowOverlap="1" wp14:anchorId="040D5148" wp14:editId="0DF3DB93">
              <wp:simplePos x="0" y="0"/>
              <wp:positionH relativeFrom="page">
                <wp:posOffset>1085850</wp:posOffset>
              </wp:positionH>
              <wp:positionV relativeFrom="page">
                <wp:posOffset>8845550</wp:posOffset>
              </wp:positionV>
              <wp:extent cx="6455410" cy="933450"/>
              <wp:effectExtent l="0" t="0" r="40640" b="19050"/>
              <wp:wrapNone/>
              <wp:docPr id="1098495738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5410" cy="933450"/>
                        <a:chOff x="0" y="0"/>
                        <a:chExt cx="6455410" cy="933450"/>
                      </a:xfrm>
                    </wpg:grpSpPr>
                    <wps:wsp>
                      <wps:cNvPr id="1661850027" name="Straight Connector 12"/>
                      <wps:cNvCnPr/>
                      <wps:spPr>
                        <a:xfrm>
                          <a:off x="0" y="933450"/>
                          <a:ext cx="5746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56347877" name="Straight Connector 12"/>
                      <wps:cNvCnPr/>
                      <wps:spPr>
                        <a:xfrm flipH="1">
                          <a:off x="5746750" y="0"/>
                          <a:ext cx="708660" cy="9334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71D536D" id="Group 13" o:spid="_x0000_s1026" style="position:absolute;margin-left:85.5pt;margin-top:696.5pt;width:508.3pt;height:73.5pt;z-index:251658251;mso-position-horizontal-relative:page;mso-position-vertical-relative:page" coordsize="64554,9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">
              <v:line id="Straight Connector 12" o:spid="_x0000_s1027" style="position:absolute;visibility:visible;mso-wrap-style:square" from="0,9334" to="57467,9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" strokecolor="#aeaaaa [2414]"/>
              <v:line id="Straight Connector 12" o:spid="_x0000_s1028" style="position:absolute;flip:x;visibility:visible;mso-wrap-style:square" from="57467,0" to="64554,9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" strokecolor="#aeaaaa [2414]"/>
              <w10:wrap anchorx="page" anchory="page"/>
            </v:group>
          </w:pict>
        </mc:Fallback>
      </mc:AlternateContent>
    </w:r>
    <w:r>
      <w:fldChar w:fldCharType="begin"/>
    </w:r>
    <w:r>
      <w:instrText>PAGE   \* MERGEFORMAT</w:instrText>
    </w:r>
    <w:r>
      <w:fldChar w:fldCharType="separate"/>
    </w:r>
    <w:r>
      <w:t>29</w:t>
    </w:r>
    <w:r>
      <w:fldChar w:fldCharType="end"/>
    </w:r>
    <w:r>
      <w:t xml:space="preserve">       </w:t>
    </w:r>
    <w:sdt>
      <w:sdtPr>
        <w:alias w:val="Title"/>
        <w:tag w:val=""/>
        <w:id w:val="615727980"/>
        <w:placeholder>
          <w:docPart w:val="AE3F8CE7650C4C429FCA21AF337C515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t>Smart Energy Hubs</w:t>
        </w:r>
      </w:sdtContent>
    </w:sdt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F08559" w14:textId="77777777" w:rsidR="0010075B" w:rsidRDefault="0010075B" w:rsidP="00781F03">
      <w:r>
        <w:separator/>
      </w:r>
    </w:p>
  </w:footnote>
  <w:footnote w:type="continuationSeparator" w:id="0">
    <w:p w14:paraId="1E32BEF5" w14:textId="77777777" w:rsidR="0010075B" w:rsidRDefault="0010075B" w:rsidP="00781F03">
      <w:r>
        <w:continuationSeparator/>
      </w:r>
    </w:p>
  </w:footnote>
  <w:footnote w:type="continuationNotice" w:id="1">
    <w:p w14:paraId="3FFA4FB6" w14:textId="77777777" w:rsidR="0010075B" w:rsidRDefault="0010075B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2A8CD30"/>
    <w:lvl w:ilvl="0">
      <w:start w:val="1"/>
      <w:numFmt w:val="decimal"/>
      <w:pStyle w:val="Lijstnummering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89E5724"/>
    <w:lvl w:ilvl="0">
      <w:start w:val="1"/>
      <w:numFmt w:val="decimal"/>
      <w:pStyle w:val="Lijstnummering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9621724"/>
    <w:lvl w:ilvl="0">
      <w:start w:val="1"/>
      <w:numFmt w:val="decimal"/>
      <w:pStyle w:val="Lijstnummering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F148DC0"/>
    <w:lvl w:ilvl="0">
      <w:start w:val="1"/>
      <w:numFmt w:val="decimal"/>
      <w:pStyle w:val="Lijstnummering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E785CEA"/>
    <w:lvl w:ilvl="0">
      <w:start w:val="1"/>
      <w:numFmt w:val="bullet"/>
      <w:pStyle w:val="Lijstopsomtek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EC87C8"/>
    <w:lvl w:ilvl="0">
      <w:start w:val="1"/>
      <w:numFmt w:val="bullet"/>
      <w:pStyle w:val="Lijstopsomtek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E969A4E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A887DE"/>
    <w:lvl w:ilvl="0">
      <w:start w:val="1"/>
      <w:numFmt w:val="bullet"/>
      <w:pStyle w:val="Lijstopsomtek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5B8B272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77282BE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8D18AC"/>
    <w:multiLevelType w:val="hybridMultilevel"/>
    <w:tmpl w:val="2F88D6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A9703B"/>
    <w:multiLevelType w:val="multilevel"/>
    <w:tmpl w:val="B5DE9DC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A2A2D61"/>
    <w:multiLevelType w:val="hybridMultilevel"/>
    <w:tmpl w:val="2B3E71E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B869E4"/>
    <w:multiLevelType w:val="hybridMultilevel"/>
    <w:tmpl w:val="F7EEE758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1576A4"/>
    <w:multiLevelType w:val="hybridMultilevel"/>
    <w:tmpl w:val="A504FA1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E9E3BF6"/>
    <w:multiLevelType w:val="hybridMultilevel"/>
    <w:tmpl w:val="14426CCC"/>
    <w:lvl w:ilvl="0" w:tplc="4EE4D63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6B3438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B87C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4A6E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50FA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D053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5018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7441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6438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783427"/>
    <w:multiLevelType w:val="hybridMultilevel"/>
    <w:tmpl w:val="F31AF75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805DE5"/>
    <w:multiLevelType w:val="multilevel"/>
    <w:tmpl w:val="D44849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B77524E"/>
    <w:multiLevelType w:val="hybridMultilevel"/>
    <w:tmpl w:val="CC742BF6"/>
    <w:lvl w:ilvl="0" w:tplc="CFFCB67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C5B7D6D"/>
    <w:multiLevelType w:val="hybridMultilevel"/>
    <w:tmpl w:val="A672D5D4"/>
    <w:lvl w:ilvl="0" w:tplc="DBEEE6C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8B0F3B"/>
    <w:multiLevelType w:val="hybridMultilevel"/>
    <w:tmpl w:val="F7EEE758"/>
    <w:lvl w:ilvl="0" w:tplc="B8AACB3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FFB09AA"/>
    <w:multiLevelType w:val="multilevel"/>
    <w:tmpl w:val="EE3E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37E6055"/>
    <w:multiLevelType w:val="hybridMultilevel"/>
    <w:tmpl w:val="5EA4222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2609E8"/>
    <w:multiLevelType w:val="hybridMultilevel"/>
    <w:tmpl w:val="DAE880D4"/>
    <w:lvl w:ilvl="0" w:tplc="6F604766">
      <w:start w:val="1"/>
      <w:numFmt w:val="upperLetter"/>
      <w:pStyle w:val="Kop2Bijlage"/>
      <w:lvlText w:val="7.%1"/>
      <w:lvlJc w:val="left"/>
      <w:pPr>
        <w:tabs>
          <w:tab w:val="num" w:pos="357"/>
        </w:tabs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82C50E4"/>
    <w:multiLevelType w:val="multilevel"/>
    <w:tmpl w:val="02CA6C0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8E92B31"/>
    <w:multiLevelType w:val="multilevel"/>
    <w:tmpl w:val="49D62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A1D6002"/>
    <w:multiLevelType w:val="multilevel"/>
    <w:tmpl w:val="3F307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A303FA1"/>
    <w:multiLevelType w:val="multilevel"/>
    <w:tmpl w:val="7EEC9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BAE635A"/>
    <w:multiLevelType w:val="hybridMultilevel"/>
    <w:tmpl w:val="7018E86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DDB6088"/>
    <w:multiLevelType w:val="multilevel"/>
    <w:tmpl w:val="252C94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F6B98C1"/>
    <w:multiLevelType w:val="hybridMultilevel"/>
    <w:tmpl w:val="20C47000"/>
    <w:lvl w:ilvl="0" w:tplc="5246D5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C290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20C6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DA3E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E69C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66F6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FE15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1A6D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1E79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067242F"/>
    <w:multiLevelType w:val="hybridMultilevel"/>
    <w:tmpl w:val="D514F84C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2F81A3F"/>
    <w:multiLevelType w:val="hybridMultilevel"/>
    <w:tmpl w:val="DAF45D14"/>
    <w:lvl w:ilvl="0" w:tplc="26EED45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93575F1"/>
    <w:multiLevelType w:val="hybridMultilevel"/>
    <w:tmpl w:val="4446AE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B0E3C77"/>
    <w:multiLevelType w:val="hybridMultilevel"/>
    <w:tmpl w:val="BE2E8AB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CD15504"/>
    <w:multiLevelType w:val="multilevel"/>
    <w:tmpl w:val="50FE8D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EB31226"/>
    <w:multiLevelType w:val="multilevel"/>
    <w:tmpl w:val="D780C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42805D6F"/>
    <w:multiLevelType w:val="multilevel"/>
    <w:tmpl w:val="8EBE7E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4F70A55"/>
    <w:multiLevelType w:val="hybridMultilevel"/>
    <w:tmpl w:val="19DC8900"/>
    <w:lvl w:ilvl="0" w:tplc="5A64093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78341A9"/>
    <w:multiLevelType w:val="multilevel"/>
    <w:tmpl w:val="4DBE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48AD6774"/>
    <w:multiLevelType w:val="multilevel"/>
    <w:tmpl w:val="10C6E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49BC768A"/>
    <w:multiLevelType w:val="hybridMultilevel"/>
    <w:tmpl w:val="97F0407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AD52173"/>
    <w:multiLevelType w:val="hybridMultilevel"/>
    <w:tmpl w:val="8250AC7C"/>
    <w:lvl w:ilvl="0" w:tplc="9ADA2630"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3" w15:restartNumberingAfterBreak="0">
    <w:nsid w:val="50633AD8"/>
    <w:multiLevelType w:val="multilevel"/>
    <w:tmpl w:val="80E088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09F3A27"/>
    <w:multiLevelType w:val="hybridMultilevel"/>
    <w:tmpl w:val="62DC208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23E4934"/>
    <w:multiLevelType w:val="multilevel"/>
    <w:tmpl w:val="09681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5D47499"/>
    <w:multiLevelType w:val="hybridMultilevel"/>
    <w:tmpl w:val="BAF4A9EA"/>
    <w:lvl w:ilvl="0" w:tplc="F1EC69C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9636489"/>
    <w:multiLevelType w:val="multilevel"/>
    <w:tmpl w:val="2DE4D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59F71194"/>
    <w:multiLevelType w:val="hybridMultilevel"/>
    <w:tmpl w:val="2D6A8A1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A6E689C"/>
    <w:multiLevelType w:val="multilevel"/>
    <w:tmpl w:val="FC668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5C9330F3"/>
    <w:multiLevelType w:val="hybridMultilevel"/>
    <w:tmpl w:val="189209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E134740"/>
    <w:multiLevelType w:val="multilevel"/>
    <w:tmpl w:val="41BE72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5E966842"/>
    <w:multiLevelType w:val="multilevel"/>
    <w:tmpl w:val="C3402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5F686832"/>
    <w:multiLevelType w:val="multilevel"/>
    <w:tmpl w:val="44D40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F9943CE"/>
    <w:multiLevelType w:val="multilevel"/>
    <w:tmpl w:val="0E902B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60961ACD"/>
    <w:multiLevelType w:val="hybridMultilevel"/>
    <w:tmpl w:val="B1F222A6"/>
    <w:lvl w:ilvl="0" w:tplc="0413000F">
      <w:start w:val="1"/>
      <w:numFmt w:val="decimal"/>
      <w:lvlText w:val="%1."/>
      <w:lvlJc w:val="left"/>
      <w:pPr>
        <w:ind w:left="644" w:hanging="360"/>
      </w:pPr>
    </w:lvl>
    <w:lvl w:ilvl="1" w:tplc="04130019" w:tentative="1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6" w15:restartNumberingAfterBreak="0">
    <w:nsid w:val="627604C1"/>
    <w:multiLevelType w:val="multilevel"/>
    <w:tmpl w:val="00A2B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634178F3"/>
    <w:multiLevelType w:val="multilevel"/>
    <w:tmpl w:val="BFF21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6395227C"/>
    <w:multiLevelType w:val="multilevel"/>
    <w:tmpl w:val="66C63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64E457E5"/>
    <w:multiLevelType w:val="hybridMultilevel"/>
    <w:tmpl w:val="0EFE62DA"/>
    <w:lvl w:ilvl="0" w:tplc="BC64CED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5083616"/>
    <w:multiLevelType w:val="multilevel"/>
    <w:tmpl w:val="3F307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666C7B75"/>
    <w:multiLevelType w:val="multilevel"/>
    <w:tmpl w:val="359E5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7B2684D"/>
    <w:multiLevelType w:val="multilevel"/>
    <w:tmpl w:val="5D923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67F73A9E"/>
    <w:multiLevelType w:val="multilevel"/>
    <w:tmpl w:val="FD68085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68CD44F1"/>
    <w:multiLevelType w:val="multilevel"/>
    <w:tmpl w:val="6B7253E4"/>
    <w:lvl w:ilvl="0">
      <w:start w:val="1"/>
      <w:numFmt w:val="decimal"/>
      <w:pStyle w:val="Kop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Kop2"/>
      <w:isLgl/>
      <w:lvlText w:val="%1.%2"/>
      <w:lvlJc w:val="left"/>
      <w:pPr>
        <w:ind w:left="720" w:hanging="720"/>
      </w:pPr>
    </w:lvl>
    <w:lvl w:ilvl="2">
      <w:start w:val="1"/>
      <w:numFmt w:val="decimal"/>
      <w:pStyle w:val="Kop3"/>
      <w:isLgl/>
      <w:lvlText w:val="%1.%2.%3"/>
      <w:lvlJc w:val="left"/>
      <w:pPr>
        <w:ind w:left="72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5" w15:restartNumberingAfterBreak="0">
    <w:nsid w:val="6B4A41A2"/>
    <w:multiLevelType w:val="multilevel"/>
    <w:tmpl w:val="6A0CA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6" w15:restartNumberingAfterBreak="0">
    <w:nsid w:val="6C0DD5C3"/>
    <w:multiLevelType w:val="hybridMultilevel"/>
    <w:tmpl w:val="A628D6FE"/>
    <w:lvl w:ilvl="0" w:tplc="75048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DC23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9259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8896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C2AF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246F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A68E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6C3E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861A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0C74EF1"/>
    <w:multiLevelType w:val="hybridMultilevel"/>
    <w:tmpl w:val="D514F84C"/>
    <w:lvl w:ilvl="0" w:tplc="44B2B9A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0DC7B1E"/>
    <w:multiLevelType w:val="hybridMultilevel"/>
    <w:tmpl w:val="19FAF592"/>
    <w:lvl w:ilvl="0" w:tplc="84648624">
      <w:start w:val="1"/>
      <w:numFmt w:val="decimal"/>
      <w:pStyle w:val="Kop4"/>
      <w:lvlText w:val="Bijlage %1."/>
      <w:lvlJc w:val="left"/>
      <w:pPr>
        <w:ind w:left="360" w:hanging="36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1F76968"/>
    <w:multiLevelType w:val="hybridMultilevel"/>
    <w:tmpl w:val="7018E86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6F60DA3"/>
    <w:multiLevelType w:val="multilevel"/>
    <w:tmpl w:val="BE14B6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77111D7A"/>
    <w:multiLevelType w:val="multilevel"/>
    <w:tmpl w:val="F8463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776F3DAA"/>
    <w:multiLevelType w:val="hybridMultilevel"/>
    <w:tmpl w:val="BCB4E0A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9197F2F"/>
    <w:multiLevelType w:val="hybridMultilevel"/>
    <w:tmpl w:val="FD3803A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8452661">
    <w:abstractNumId w:val="68"/>
  </w:num>
  <w:num w:numId="2" w16cid:durableId="1332021746">
    <w:abstractNumId w:val="9"/>
  </w:num>
  <w:num w:numId="3" w16cid:durableId="968053299">
    <w:abstractNumId w:val="7"/>
  </w:num>
  <w:num w:numId="4" w16cid:durableId="1096511951">
    <w:abstractNumId w:val="6"/>
  </w:num>
  <w:num w:numId="5" w16cid:durableId="1752004976">
    <w:abstractNumId w:val="5"/>
  </w:num>
  <w:num w:numId="6" w16cid:durableId="587159656">
    <w:abstractNumId w:val="4"/>
  </w:num>
  <w:num w:numId="7" w16cid:durableId="585311532">
    <w:abstractNumId w:val="8"/>
  </w:num>
  <w:num w:numId="8" w16cid:durableId="157231519">
    <w:abstractNumId w:val="3"/>
  </w:num>
  <w:num w:numId="9" w16cid:durableId="2047480619">
    <w:abstractNumId w:val="2"/>
  </w:num>
  <w:num w:numId="10" w16cid:durableId="1765032314">
    <w:abstractNumId w:val="1"/>
  </w:num>
  <w:num w:numId="11" w16cid:durableId="1350376379">
    <w:abstractNumId w:val="0"/>
  </w:num>
  <w:num w:numId="12" w16cid:durableId="276956744">
    <w:abstractNumId w:val="34"/>
  </w:num>
  <w:num w:numId="13" w16cid:durableId="1345286779">
    <w:abstractNumId w:val="16"/>
  </w:num>
  <w:num w:numId="14" w16cid:durableId="590431539">
    <w:abstractNumId w:val="64"/>
  </w:num>
  <w:num w:numId="15" w16cid:durableId="1875535956">
    <w:abstractNumId w:val="30"/>
  </w:num>
  <w:num w:numId="16" w16cid:durableId="1634284030">
    <w:abstractNumId w:val="66"/>
  </w:num>
  <w:num w:numId="17" w16cid:durableId="21244308">
    <w:abstractNumId w:val="15"/>
  </w:num>
  <w:num w:numId="18" w16cid:durableId="2008244413">
    <w:abstractNumId w:val="62"/>
  </w:num>
  <w:num w:numId="19" w16cid:durableId="1277566758">
    <w:abstractNumId w:val="61"/>
  </w:num>
  <w:num w:numId="20" w16cid:durableId="1725136186">
    <w:abstractNumId w:val="35"/>
  </w:num>
  <w:num w:numId="21" w16cid:durableId="2019114056">
    <w:abstractNumId w:val="60"/>
  </w:num>
  <w:num w:numId="22" w16cid:durableId="612782042">
    <w:abstractNumId w:val="20"/>
  </w:num>
  <w:num w:numId="23" w16cid:durableId="693925481">
    <w:abstractNumId w:val="59"/>
  </w:num>
  <w:num w:numId="24" w16cid:durableId="1518347357">
    <w:abstractNumId w:val="38"/>
  </w:num>
  <w:num w:numId="25" w16cid:durableId="1300186737">
    <w:abstractNumId w:val="28"/>
  </w:num>
  <w:num w:numId="26" w16cid:durableId="882793340">
    <w:abstractNumId w:val="67"/>
  </w:num>
  <w:num w:numId="27" w16cid:durableId="549731216">
    <w:abstractNumId w:val="32"/>
  </w:num>
  <w:num w:numId="28" w16cid:durableId="1245263195">
    <w:abstractNumId w:val="19"/>
  </w:num>
  <w:num w:numId="29" w16cid:durableId="2005937560">
    <w:abstractNumId w:val="44"/>
  </w:num>
  <w:num w:numId="30" w16cid:durableId="2075617937">
    <w:abstractNumId w:val="73"/>
  </w:num>
  <w:num w:numId="31" w16cid:durableId="1781491493">
    <w:abstractNumId w:val="41"/>
  </w:num>
  <w:num w:numId="32" w16cid:durableId="1500850430">
    <w:abstractNumId w:val="46"/>
  </w:num>
  <w:num w:numId="33" w16cid:durableId="1474908542">
    <w:abstractNumId w:val="18"/>
  </w:num>
  <w:num w:numId="34" w16cid:durableId="1743604220">
    <w:abstractNumId w:val="52"/>
  </w:num>
  <w:num w:numId="35" w16cid:durableId="634330676">
    <w:abstractNumId w:val="13"/>
  </w:num>
  <w:num w:numId="36" w16cid:durableId="950362885">
    <w:abstractNumId w:val="72"/>
  </w:num>
  <w:num w:numId="37" w16cid:durableId="1856531091">
    <w:abstractNumId w:val="22"/>
  </w:num>
  <w:num w:numId="38" w16cid:durableId="372077344">
    <w:abstractNumId w:val="56"/>
  </w:num>
  <w:num w:numId="39" w16cid:durableId="1838840949">
    <w:abstractNumId w:val="70"/>
  </w:num>
  <w:num w:numId="40" w16cid:durableId="1446148798">
    <w:abstractNumId w:val="54"/>
  </w:num>
  <w:num w:numId="41" w16cid:durableId="1867283128">
    <w:abstractNumId w:val="11"/>
  </w:num>
  <w:num w:numId="42" w16cid:durableId="1015695399">
    <w:abstractNumId w:val="63"/>
  </w:num>
  <w:num w:numId="43" w16cid:durableId="619579267">
    <w:abstractNumId w:val="36"/>
  </w:num>
  <w:num w:numId="44" w16cid:durableId="225147405">
    <w:abstractNumId w:val="47"/>
  </w:num>
  <w:num w:numId="45" w16cid:durableId="819346554">
    <w:abstractNumId w:val="49"/>
  </w:num>
  <w:num w:numId="46" w16cid:durableId="228150466">
    <w:abstractNumId w:val="40"/>
  </w:num>
  <w:num w:numId="47" w16cid:durableId="743263313">
    <w:abstractNumId w:val="57"/>
  </w:num>
  <w:num w:numId="48" w16cid:durableId="803691464">
    <w:abstractNumId w:val="65"/>
  </w:num>
  <w:num w:numId="49" w16cid:durableId="1264336004">
    <w:abstractNumId w:val="39"/>
  </w:num>
  <w:num w:numId="50" w16cid:durableId="407772368">
    <w:abstractNumId w:val="43"/>
  </w:num>
  <w:num w:numId="51" w16cid:durableId="795879405">
    <w:abstractNumId w:val="24"/>
  </w:num>
  <w:num w:numId="52" w16cid:durableId="262340712">
    <w:abstractNumId w:val="58"/>
  </w:num>
  <w:num w:numId="53" w16cid:durableId="1640189289">
    <w:abstractNumId w:val="37"/>
  </w:num>
  <w:num w:numId="54" w16cid:durableId="544491799">
    <w:abstractNumId w:val="29"/>
  </w:num>
  <w:num w:numId="55" w16cid:durableId="347414539">
    <w:abstractNumId w:val="71"/>
  </w:num>
  <w:num w:numId="56" w16cid:durableId="451870929">
    <w:abstractNumId w:val="17"/>
  </w:num>
  <w:num w:numId="57" w16cid:durableId="2034648393">
    <w:abstractNumId w:val="51"/>
  </w:num>
  <w:num w:numId="58" w16cid:durableId="1827623848">
    <w:abstractNumId w:val="33"/>
  </w:num>
  <w:num w:numId="59" w16cid:durableId="326448091">
    <w:abstractNumId w:val="23"/>
  </w:num>
  <w:num w:numId="60" w16cid:durableId="398089753">
    <w:abstractNumId w:val="69"/>
  </w:num>
  <w:num w:numId="61" w16cid:durableId="1793135541">
    <w:abstractNumId w:val="31"/>
  </w:num>
  <w:num w:numId="62" w16cid:durableId="943001393">
    <w:abstractNumId w:val="10"/>
  </w:num>
  <w:num w:numId="63" w16cid:durableId="368143807">
    <w:abstractNumId w:val="48"/>
  </w:num>
  <w:num w:numId="64" w16cid:durableId="677118376">
    <w:abstractNumId w:val="50"/>
  </w:num>
  <w:num w:numId="65" w16cid:durableId="118227954">
    <w:abstractNumId w:val="26"/>
  </w:num>
  <w:num w:numId="66" w16cid:durableId="488326885">
    <w:abstractNumId w:val="45"/>
  </w:num>
  <w:num w:numId="67" w16cid:durableId="1396121651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1321347725">
    <w:abstractNumId w:val="14"/>
  </w:num>
  <w:num w:numId="69" w16cid:durableId="1774548129">
    <w:abstractNumId w:val="12"/>
  </w:num>
  <w:num w:numId="70" w16cid:durableId="628438001">
    <w:abstractNumId w:val="55"/>
  </w:num>
  <w:num w:numId="71" w16cid:durableId="168258662">
    <w:abstractNumId w:val="42"/>
  </w:num>
  <w:num w:numId="72" w16cid:durableId="712577916">
    <w:abstractNumId w:val="21"/>
  </w:num>
  <w:num w:numId="73" w16cid:durableId="105540757">
    <w:abstractNumId w:val="25"/>
  </w:num>
  <w:num w:numId="74" w16cid:durableId="179898879">
    <w:abstractNumId w:val="53"/>
  </w:num>
  <w:num w:numId="75" w16cid:durableId="929122166">
    <w:abstractNumId w:val="27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7"/>
  <w:embedTrueTypeFonts/>
  <w:proofState w:spelling="clean" w:grammar="clean"/>
  <w:defaultTabStop w:val="284"/>
  <w:hyphenationZone w:val="425"/>
  <w:defaultTableStyle w:val="Thinktabel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602"/>
    <w:rsid w:val="00000BA2"/>
    <w:rsid w:val="00004710"/>
    <w:rsid w:val="000070BC"/>
    <w:rsid w:val="00010201"/>
    <w:rsid w:val="00013D4A"/>
    <w:rsid w:val="000216A2"/>
    <w:rsid w:val="00024A6F"/>
    <w:rsid w:val="0003110A"/>
    <w:rsid w:val="00033BB3"/>
    <w:rsid w:val="0003446A"/>
    <w:rsid w:val="000352BA"/>
    <w:rsid w:val="00040577"/>
    <w:rsid w:val="0004103A"/>
    <w:rsid w:val="00042F50"/>
    <w:rsid w:val="0004499E"/>
    <w:rsid w:val="00045C48"/>
    <w:rsid w:val="00053FD5"/>
    <w:rsid w:val="000608F0"/>
    <w:rsid w:val="00061664"/>
    <w:rsid w:val="00062142"/>
    <w:rsid w:val="00062A19"/>
    <w:rsid w:val="00063518"/>
    <w:rsid w:val="0006466D"/>
    <w:rsid w:val="0006597D"/>
    <w:rsid w:val="000674F2"/>
    <w:rsid w:val="000704B6"/>
    <w:rsid w:val="000709C2"/>
    <w:rsid w:val="000734A7"/>
    <w:rsid w:val="00073961"/>
    <w:rsid w:val="00075757"/>
    <w:rsid w:val="00076392"/>
    <w:rsid w:val="00080D09"/>
    <w:rsid w:val="00082471"/>
    <w:rsid w:val="00083945"/>
    <w:rsid w:val="000842ED"/>
    <w:rsid w:val="00084617"/>
    <w:rsid w:val="00086591"/>
    <w:rsid w:val="00087254"/>
    <w:rsid w:val="000874EA"/>
    <w:rsid w:val="00087613"/>
    <w:rsid w:val="000878A3"/>
    <w:rsid w:val="000933DD"/>
    <w:rsid w:val="000941AA"/>
    <w:rsid w:val="00094C93"/>
    <w:rsid w:val="00094FD8"/>
    <w:rsid w:val="000A07B8"/>
    <w:rsid w:val="000A3182"/>
    <w:rsid w:val="000A43B6"/>
    <w:rsid w:val="000A4F3A"/>
    <w:rsid w:val="000A7571"/>
    <w:rsid w:val="000B064A"/>
    <w:rsid w:val="000B1620"/>
    <w:rsid w:val="000B3023"/>
    <w:rsid w:val="000B3C05"/>
    <w:rsid w:val="000B3FA9"/>
    <w:rsid w:val="000B44AA"/>
    <w:rsid w:val="000B4EDB"/>
    <w:rsid w:val="000B57F5"/>
    <w:rsid w:val="000B6FD6"/>
    <w:rsid w:val="000B7B01"/>
    <w:rsid w:val="000C2577"/>
    <w:rsid w:val="000C3A80"/>
    <w:rsid w:val="000C5521"/>
    <w:rsid w:val="000C5833"/>
    <w:rsid w:val="000C6132"/>
    <w:rsid w:val="000C70A7"/>
    <w:rsid w:val="000D4FD6"/>
    <w:rsid w:val="000D54DE"/>
    <w:rsid w:val="000D667A"/>
    <w:rsid w:val="000E3084"/>
    <w:rsid w:val="000E5C55"/>
    <w:rsid w:val="000E62F2"/>
    <w:rsid w:val="000E7D13"/>
    <w:rsid w:val="000F246F"/>
    <w:rsid w:val="000F3604"/>
    <w:rsid w:val="000F36AA"/>
    <w:rsid w:val="000F5DF9"/>
    <w:rsid w:val="000F673D"/>
    <w:rsid w:val="000F791C"/>
    <w:rsid w:val="000F7C57"/>
    <w:rsid w:val="0010075B"/>
    <w:rsid w:val="00102DE6"/>
    <w:rsid w:val="00102FDA"/>
    <w:rsid w:val="00104E7E"/>
    <w:rsid w:val="00107A8D"/>
    <w:rsid w:val="001106BF"/>
    <w:rsid w:val="00110F5E"/>
    <w:rsid w:val="00116BA2"/>
    <w:rsid w:val="001176D1"/>
    <w:rsid w:val="001202D8"/>
    <w:rsid w:val="001204A5"/>
    <w:rsid w:val="00124344"/>
    <w:rsid w:val="001259D3"/>
    <w:rsid w:val="00125A21"/>
    <w:rsid w:val="00125F96"/>
    <w:rsid w:val="00127C72"/>
    <w:rsid w:val="0013036B"/>
    <w:rsid w:val="001303F0"/>
    <w:rsid w:val="00130876"/>
    <w:rsid w:val="00133258"/>
    <w:rsid w:val="00133D12"/>
    <w:rsid w:val="0014166D"/>
    <w:rsid w:val="00141AA9"/>
    <w:rsid w:val="0014347A"/>
    <w:rsid w:val="001459AD"/>
    <w:rsid w:val="00150189"/>
    <w:rsid w:val="00150E0B"/>
    <w:rsid w:val="001512D1"/>
    <w:rsid w:val="0015431C"/>
    <w:rsid w:val="00154CBB"/>
    <w:rsid w:val="0015607C"/>
    <w:rsid w:val="001565EE"/>
    <w:rsid w:val="00157ECE"/>
    <w:rsid w:val="00164134"/>
    <w:rsid w:val="00166637"/>
    <w:rsid w:val="00171A42"/>
    <w:rsid w:val="00173522"/>
    <w:rsid w:val="00174B66"/>
    <w:rsid w:val="00175B33"/>
    <w:rsid w:val="0017749D"/>
    <w:rsid w:val="00177630"/>
    <w:rsid w:val="00181763"/>
    <w:rsid w:val="00183582"/>
    <w:rsid w:val="00184A78"/>
    <w:rsid w:val="00184B49"/>
    <w:rsid w:val="00190AB0"/>
    <w:rsid w:val="001910DA"/>
    <w:rsid w:val="00191735"/>
    <w:rsid w:val="001941D9"/>
    <w:rsid w:val="0019593D"/>
    <w:rsid w:val="001A28F3"/>
    <w:rsid w:val="001A4DA0"/>
    <w:rsid w:val="001A782D"/>
    <w:rsid w:val="001B018D"/>
    <w:rsid w:val="001B1B6A"/>
    <w:rsid w:val="001B45EA"/>
    <w:rsid w:val="001B6E6D"/>
    <w:rsid w:val="001B78B6"/>
    <w:rsid w:val="001D1025"/>
    <w:rsid w:val="001D4A2F"/>
    <w:rsid w:val="001D5930"/>
    <w:rsid w:val="001D61A1"/>
    <w:rsid w:val="001D7194"/>
    <w:rsid w:val="001E0712"/>
    <w:rsid w:val="001E091B"/>
    <w:rsid w:val="001E3537"/>
    <w:rsid w:val="001E4ED0"/>
    <w:rsid w:val="001E58B6"/>
    <w:rsid w:val="001E653D"/>
    <w:rsid w:val="001E71C6"/>
    <w:rsid w:val="001F089B"/>
    <w:rsid w:val="001F16BA"/>
    <w:rsid w:val="001F1A46"/>
    <w:rsid w:val="001F4953"/>
    <w:rsid w:val="001F59FA"/>
    <w:rsid w:val="0020034F"/>
    <w:rsid w:val="002003F5"/>
    <w:rsid w:val="00201861"/>
    <w:rsid w:val="00206DDF"/>
    <w:rsid w:val="00207FE4"/>
    <w:rsid w:val="002121E6"/>
    <w:rsid w:val="00212B8C"/>
    <w:rsid w:val="002141EA"/>
    <w:rsid w:val="002157A5"/>
    <w:rsid w:val="002160E0"/>
    <w:rsid w:val="00217C31"/>
    <w:rsid w:val="00221EF1"/>
    <w:rsid w:val="00223A38"/>
    <w:rsid w:val="00230799"/>
    <w:rsid w:val="00232AD5"/>
    <w:rsid w:val="00233A90"/>
    <w:rsid w:val="002443E6"/>
    <w:rsid w:val="002445DD"/>
    <w:rsid w:val="002467C5"/>
    <w:rsid w:val="00247319"/>
    <w:rsid w:val="00247D19"/>
    <w:rsid w:val="00251510"/>
    <w:rsid w:val="00252265"/>
    <w:rsid w:val="00253FF7"/>
    <w:rsid w:val="00254F2B"/>
    <w:rsid w:val="002614FF"/>
    <w:rsid w:val="00264317"/>
    <w:rsid w:val="00264ABE"/>
    <w:rsid w:val="0027202C"/>
    <w:rsid w:val="002721E5"/>
    <w:rsid w:val="00273B84"/>
    <w:rsid w:val="002748F8"/>
    <w:rsid w:val="00274EA9"/>
    <w:rsid w:val="00275732"/>
    <w:rsid w:val="0028558D"/>
    <w:rsid w:val="00294251"/>
    <w:rsid w:val="002959D8"/>
    <w:rsid w:val="00295D2F"/>
    <w:rsid w:val="00295E2B"/>
    <w:rsid w:val="002964C9"/>
    <w:rsid w:val="002A3195"/>
    <w:rsid w:val="002A4259"/>
    <w:rsid w:val="002A5D2C"/>
    <w:rsid w:val="002B052B"/>
    <w:rsid w:val="002B08E8"/>
    <w:rsid w:val="002B18A7"/>
    <w:rsid w:val="002B1998"/>
    <w:rsid w:val="002B3C43"/>
    <w:rsid w:val="002B4F31"/>
    <w:rsid w:val="002B5270"/>
    <w:rsid w:val="002B652D"/>
    <w:rsid w:val="002B742C"/>
    <w:rsid w:val="002C12E4"/>
    <w:rsid w:val="002C2311"/>
    <w:rsid w:val="002C2656"/>
    <w:rsid w:val="002C53E6"/>
    <w:rsid w:val="002C5B2C"/>
    <w:rsid w:val="002C5FDE"/>
    <w:rsid w:val="002D15F4"/>
    <w:rsid w:val="002D1E08"/>
    <w:rsid w:val="002D4EA6"/>
    <w:rsid w:val="002E0368"/>
    <w:rsid w:val="002E048C"/>
    <w:rsid w:val="002E1007"/>
    <w:rsid w:val="002E13EF"/>
    <w:rsid w:val="002E2048"/>
    <w:rsid w:val="002E2FC6"/>
    <w:rsid w:val="002E4AD2"/>
    <w:rsid w:val="002F012D"/>
    <w:rsid w:val="002F1334"/>
    <w:rsid w:val="002F2F8F"/>
    <w:rsid w:val="002F6564"/>
    <w:rsid w:val="002F6A61"/>
    <w:rsid w:val="00300981"/>
    <w:rsid w:val="00301110"/>
    <w:rsid w:val="0030128D"/>
    <w:rsid w:val="00302A99"/>
    <w:rsid w:val="00303924"/>
    <w:rsid w:val="00304BB7"/>
    <w:rsid w:val="0030706C"/>
    <w:rsid w:val="00307EB0"/>
    <w:rsid w:val="00310321"/>
    <w:rsid w:val="0031102A"/>
    <w:rsid w:val="0031276A"/>
    <w:rsid w:val="00314105"/>
    <w:rsid w:val="00314C27"/>
    <w:rsid w:val="003162C6"/>
    <w:rsid w:val="00317EF9"/>
    <w:rsid w:val="00320BB1"/>
    <w:rsid w:val="00321AD9"/>
    <w:rsid w:val="003232F0"/>
    <w:rsid w:val="0032353E"/>
    <w:rsid w:val="00323690"/>
    <w:rsid w:val="0032581D"/>
    <w:rsid w:val="00325EC7"/>
    <w:rsid w:val="003305D0"/>
    <w:rsid w:val="00331DF0"/>
    <w:rsid w:val="00335151"/>
    <w:rsid w:val="00335D17"/>
    <w:rsid w:val="003374E7"/>
    <w:rsid w:val="00337FD6"/>
    <w:rsid w:val="0034738F"/>
    <w:rsid w:val="003477D9"/>
    <w:rsid w:val="00350251"/>
    <w:rsid w:val="0035174B"/>
    <w:rsid w:val="00354202"/>
    <w:rsid w:val="00354C3F"/>
    <w:rsid w:val="0035585C"/>
    <w:rsid w:val="00355B2A"/>
    <w:rsid w:val="003606E7"/>
    <w:rsid w:val="00361BC7"/>
    <w:rsid w:val="00363717"/>
    <w:rsid w:val="00366061"/>
    <w:rsid w:val="00366F16"/>
    <w:rsid w:val="00370BB5"/>
    <w:rsid w:val="00371308"/>
    <w:rsid w:val="0037227A"/>
    <w:rsid w:val="00372AEF"/>
    <w:rsid w:val="00373A21"/>
    <w:rsid w:val="00374504"/>
    <w:rsid w:val="00375BC1"/>
    <w:rsid w:val="00375D26"/>
    <w:rsid w:val="00377C8C"/>
    <w:rsid w:val="00383A5C"/>
    <w:rsid w:val="00385B1A"/>
    <w:rsid w:val="00385ED0"/>
    <w:rsid w:val="00393872"/>
    <w:rsid w:val="003939A4"/>
    <w:rsid w:val="0039506A"/>
    <w:rsid w:val="00395EDF"/>
    <w:rsid w:val="003A014B"/>
    <w:rsid w:val="003A04E0"/>
    <w:rsid w:val="003A27CC"/>
    <w:rsid w:val="003A59C8"/>
    <w:rsid w:val="003A6EF4"/>
    <w:rsid w:val="003A77DA"/>
    <w:rsid w:val="003A77FC"/>
    <w:rsid w:val="003B3DE3"/>
    <w:rsid w:val="003B5B51"/>
    <w:rsid w:val="003C66E6"/>
    <w:rsid w:val="003C7AC1"/>
    <w:rsid w:val="003D0413"/>
    <w:rsid w:val="003D2E18"/>
    <w:rsid w:val="003D3EFC"/>
    <w:rsid w:val="003D4F7B"/>
    <w:rsid w:val="003D7054"/>
    <w:rsid w:val="003D7A40"/>
    <w:rsid w:val="003E0081"/>
    <w:rsid w:val="003E023B"/>
    <w:rsid w:val="003E1D26"/>
    <w:rsid w:val="003F396F"/>
    <w:rsid w:val="003F560F"/>
    <w:rsid w:val="003F7A13"/>
    <w:rsid w:val="00402A95"/>
    <w:rsid w:val="00404985"/>
    <w:rsid w:val="00405343"/>
    <w:rsid w:val="004139E8"/>
    <w:rsid w:val="00414D9D"/>
    <w:rsid w:val="00415594"/>
    <w:rsid w:val="004212C5"/>
    <w:rsid w:val="00422B47"/>
    <w:rsid w:val="00425000"/>
    <w:rsid w:val="00425D0A"/>
    <w:rsid w:val="004266E6"/>
    <w:rsid w:val="004307A4"/>
    <w:rsid w:val="00432F91"/>
    <w:rsid w:val="00433EF8"/>
    <w:rsid w:val="0043768D"/>
    <w:rsid w:val="004376B8"/>
    <w:rsid w:val="004443C7"/>
    <w:rsid w:val="00447892"/>
    <w:rsid w:val="00450722"/>
    <w:rsid w:val="0045385D"/>
    <w:rsid w:val="00453BA4"/>
    <w:rsid w:val="00454779"/>
    <w:rsid w:val="0045749D"/>
    <w:rsid w:val="00460D73"/>
    <w:rsid w:val="004629F7"/>
    <w:rsid w:val="00463A8F"/>
    <w:rsid w:val="00464307"/>
    <w:rsid w:val="004677AA"/>
    <w:rsid w:val="0047052E"/>
    <w:rsid w:val="00470A04"/>
    <w:rsid w:val="00470B83"/>
    <w:rsid w:val="004812A8"/>
    <w:rsid w:val="00482B9B"/>
    <w:rsid w:val="004906DA"/>
    <w:rsid w:val="00491638"/>
    <w:rsid w:val="00496172"/>
    <w:rsid w:val="004972A5"/>
    <w:rsid w:val="004A41BD"/>
    <w:rsid w:val="004A5BA1"/>
    <w:rsid w:val="004A6A4C"/>
    <w:rsid w:val="004A6CDB"/>
    <w:rsid w:val="004A6FBB"/>
    <w:rsid w:val="004B22DC"/>
    <w:rsid w:val="004B271F"/>
    <w:rsid w:val="004B69A6"/>
    <w:rsid w:val="004B76E6"/>
    <w:rsid w:val="004C25B2"/>
    <w:rsid w:val="004D0C78"/>
    <w:rsid w:val="004D1DBC"/>
    <w:rsid w:val="004D4BDF"/>
    <w:rsid w:val="004D51A1"/>
    <w:rsid w:val="004D54B6"/>
    <w:rsid w:val="004D6785"/>
    <w:rsid w:val="004D79CF"/>
    <w:rsid w:val="004E377A"/>
    <w:rsid w:val="004E38DC"/>
    <w:rsid w:val="004E411D"/>
    <w:rsid w:val="004E76A2"/>
    <w:rsid w:val="004E779F"/>
    <w:rsid w:val="004F09DB"/>
    <w:rsid w:val="004F0B3D"/>
    <w:rsid w:val="004F0D75"/>
    <w:rsid w:val="004F0E86"/>
    <w:rsid w:val="004F2590"/>
    <w:rsid w:val="004F2BB0"/>
    <w:rsid w:val="004F3701"/>
    <w:rsid w:val="004F6C79"/>
    <w:rsid w:val="004F72D9"/>
    <w:rsid w:val="00500F82"/>
    <w:rsid w:val="00504040"/>
    <w:rsid w:val="0050414E"/>
    <w:rsid w:val="00504B65"/>
    <w:rsid w:val="005109C7"/>
    <w:rsid w:val="00511121"/>
    <w:rsid w:val="00511672"/>
    <w:rsid w:val="00513220"/>
    <w:rsid w:val="0051374A"/>
    <w:rsid w:val="00513B3F"/>
    <w:rsid w:val="0051459F"/>
    <w:rsid w:val="005146B8"/>
    <w:rsid w:val="00516EC6"/>
    <w:rsid w:val="005248A5"/>
    <w:rsid w:val="00524FAD"/>
    <w:rsid w:val="00527C3C"/>
    <w:rsid w:val="005304E7"/>
    <w:rsid w:val="00532E67"/>
    <w:rsid w:val="00533F5E"/>
    <w:rsid w:val="00533FDD"/>
    <w:rsid w:val="00536FC0"/>
    <w:rsid w:val="0053790A"/>
    <w:rsid w:val="00537BBD"/>
    <w:rsid w:val="00540B9A"/>
    <w:rsid w:val="00541EA8"/>
    <w:rsid w:val="005448B7"/>
    <w:rsid w:val="005454AF"/>
    <w:rsid w:val="005454CF"/>
    <w:rsid w:val="0054793B"/>
    <w:rsid w:val="00547BE2"/>
    <w:rsid w:val="00547CBF"/>
    <w:rsid w:val="0055135F"/>
    <w:rsid w:val="005513F7"/>
    <w:rsid w:val="00553625"/>
    <w:rsid w:val="00553A87"/>
    <w:rsid w:val="00554900"/>
    <w:rsid w:val="005551D1"/>
    <w:rsid w:val="005623E3"/>
    <w:rsid w:val="005636D6"/>
    <w:rsid w:val="005656AD"/>
    <w:rsid w:val="005677AB"/>
    <w:rsid w:val="00571627"/>
    <w:rsid w:val="00576B16"/>
    <w:rsid w:val="00576F58"/>
    <w:rsid w:val="00580570"/>
    <w:rsid w:val="00580B93"/>
    <w:rsid w:val="00583820"/>
    <w:rsid w:val="00586E26"/>
    <w:rsid w:val="00587458"/>
    <w:rsid w:val="0059262E"/>
    <w:rsid w:val="00592DF1"/>
    <w:rsid w:val="00592F61"/>
    <w:rsid w:val="0059342D"/>
    <w:rsid w:val="005A0E32"/>
    <w:rsid w:val="005A34AA"/>
    <w:rsid w:val="005A3C70"/>
    <w:rsid w:val="005A7027"/>
    <w:rsid w:val="005A7112"/>
    <w:rsid w:val="005B1DA4"/>
    <w:rsid w:val="005B5595"/>
    <w:rsid w:val="005B7805"/>
    <w:rsid w:val="005C002E"/>
    <w:rsid w:val="005C22CF"/>
    <w:rsid w:val="005C595C"/>
    <w:rsid w:val="005C6A01"/>
    <w:rsid w:val="005C797C"/>
    <w:rsid w:val="005D193E"/>
    <w:rsid w:val="005D40C9"/>
    <w:rsid w:val="005D6300"/>
    <w:rsid w:val="005D7B7D"/>
    <w:rsid w:val="005E0A67"/>
    <w:rsid w:val="005E137A"/>
    <w:rsid w:val="005E3D5B"/>
    <w:rsid w:val="005E6858"/>
    <w:rsid w:val="005F0D23"/>
    <w:rsid w:val="005F209F"/>
    <w:rsid w:val="005F24B9"/>
    <w:rsid w:val="00601A4D"/>
    <w:rsid w:val="006030AE"/>
    <w:rsid w:val="00603553"/>
    <w:rsid w:val="00603768"/>
    <w:rsid w:val="006039A2"/>
    <w:rsid w:val="006040F6"/>
    <w:rsid w:val="0060580D"/>
    <w:rsid w:val="006074E0"/>
    <w:rsid w:val="0061060F"/>
    <w:rsid w:val="006200B8"/>
    <w:rsid w:val="006213D2"/>
    <w:rsid w:val="006219D4"/>
    <w:rsid w:val="00623264"/>
    <w:rsid w:val="0062611D"/>
    <w:rsid w:val="00627042"/>
    <w:rsid w:val="00627D50"/>
    <w:rsid w:val="0063105C"/>
    <w:rsid w:val="006327EF"/>
    <w:rsid w:val="00633022"/>
    <w:rsid w:val="006348CD"/>
    <w:rsid w:val="00636288"/>
    <w:rsid w:val="00637FB6"/>
    <w:rsid w:val="00641838"/>
    <w:rsid w:val="006418CC"/>
    <w:rsid w:val="00642072"/>
    <w:rsid w:val="006430B1"/>
    <w:rsid w:val="006431A5"/>
    <w:rsid w:val="006437D6"/>
    <w:rsid w:val="006454F6"/>
    <w:rsid w:val="006455F2"/>
    <w:rsid w:val="00646478"/>
    <w:rsid w:val="00647289"/>
    <w:rsid w:val="00652D81"/>
    <w:rsid w:val="006540B8"/>
    <w:rsid w:val="006543C7"/>
    <w:rsid w:val="0065604A"/>
    <w:rsid w:val="00656C44"/>
    <w:rsid w:val="006604A9"/>
    <w:rsid w:val="00663B9E"/>
    <w:rsid w:val="0066665B"/>
    <w:rsid w:val="0067073B"/>
    <w:rsid w:val="00670809"/>
    <w:rsid w:val="006714DA"/>
    <w:rsid w:val="00672BAF"/>
    <w:rsid w:val="00673F82"/>
    <w:rsid w:val="00675162"/>
    <w:rsid w:val="00675431"/>
    <w:rsid w:val="00675D84"/>
    <w:rsid w:val="00676AC9"/>
    <w:rsid w:val="006778A5"/>
    <w:rsid w:val="00677F23"/>
    <w:rsid w:val="00681C56"/>
    <w:rsid w:val="00681E2A"/>
    <w:rsid w:val="00684C8B"/>
    <w:rsid w:val="00685138"/>
    <w:rsid w:val="006877E4"/>
    <w:rsid w:val="00691940"/>
    <w:rsid w:val="00694204"/>
    <w:rsid w:val="00695185"/>
    <w:rsid w:val="00696BE4"/>
    <w:rsid w:val="006A00CD"/>
    <w:rsid w:val="006A02A1"/>
    <w:rsid w:val="006A07CE"/>
    <w:rsid w:val="006A2473"/>
    <w:rsid w:val="006A28FF"/>
    <w:rsid w:val="006A43C8"/>
    <w:rsid w:val="006A5536"/>
    <w:rsid w:val="006A6F74"/>
    <w:rsid w:val="006B0702"/>
    <w:rsid w:val="006B0962"/>
    <w:rsid w:val="006B27B5"/>
    <w:rsid w:val="006B4810"/>
    <w:rsid w:val="006B4877"/>
    <w:rsid w:val="006B49F8"/>
    <w:rsid w:val="006B5B88"/>
    <w:rsid w:val="006B6E0B"/>
    <w:rsid w:val="006B731C"/>
    <w:rsid w:val="006B769C"/>
    <w:rsid w:val="006C02A6"/>
    <w:rsid w:val="006C0682"/>
    <w:rsid w:val="006C0C6C"/>
    <w:rsid w:val="006C53DC"/>
    <w:rsid w:val="006C62AF"/>
    <w:rsid w:val="006C6A4F"/>
    <w:rsid w:val="006C76A3"/>
    <w:rsid w:val="006D0ED0"/>
    <w:rsid w:val="006D5C18"/>
    <w:rsid w:val="006D626A"/>
    <w:rsid w:val="006D6C98"/>
    <w:rsid w:val="006E0184"/>
    <w:rsid w:val="006E03CC"/>
    <w:rsid w:val="006E285A"/>
    <w:rsid w:val="006E2BCE"/>
    <w:rsid w:val="006E6D58"/>
    <w:rsid w:val="006F0227"/>
    <w:rsid w:val="006F1F89"/>
    <w:rsid w:val="006F3542"/>
    <w:rsid w:val="006F4DCB"/>
    <w:rsid w:val="006F4EEE"/>
    <w:rsid w:val="006F505E"/>
    <w:rsid w:val="006F7033"/>
    <w:rsid w:val="0070151B"/>
    <w:rsid w:val="007034D1"/>
    <w:rsid w:val="00713F89"/>
    <w:rsid w:val="00716F08"/>
    <w:rsid w:val="00720EE6"/>
    <w:rsid w:val="00725229"/>
    <w:rsid w:val="007271F4"/>
    <w:rsid w:val="00732457"/>
    <w:rsid w:val="00733C72"/>
    <w:rsid w:val="00736E86"/>
    <w:rsid w:val="00737824"/>
    <w:rsid w:val="00744301"/>
    <w:rsid w:val="00750090"/>
    <w:rsid w:val="00750634"/>
    <w:rsid w:val="00750D3C"/>
    <w:rsid w:val="00751172"/>
    <w:rsid w:val="00753412"/>
    <w:rsid w:val="00756DF3"/>
    <w:rsid w:val="0075795A"/>
    <w:rsid w:val="00757A61"/>
    <w:rsid w:val="007602DF"/>
    <w:rsid w:val="007608B1"/>
    <w:rsid w:val="00760A69"/>
    <w:rsid w:val="00760EDC"/>
    <w:rsid w:val="00763804"/>
    <w:rsid w:val="00763A9C"/>
    <w:rsid w:val="00767D9E"/>
    <w:rsid w:val="00775D97"/>
    <w:rsid w:val="00776ED2"/>
    <w:rsid w:val="00781F03"/>
    <w:rsid w:val="00782431"/>
    <w:rsid w:val="00782660"/>
    <w:rsid w:val="00783E16"/>
    <w:rsid w:val="00787D7A"/>
    <w:rsid w:val="0079086E"/>
    <w:rsid w:val="007943DF"/>
    <w:rsid w:val="0079614B"/>
    <w:rsid w:val="0079651D"/>
    <w:rsid w:val="00796A0A"/>
    <w:rsid w:val="007A2D43"/>
    <w:rsid w:val="007A3839"/>
    <w:rsid w:val="007B1199"/>
    <w:rsid w:val="007B486B"/>
    <w:rsid w:val="007B4A7B"/>
    <w:rsid w:val="007C1B91"/>
    <w:rsid w:val="007C3BB5"/>
    <w:rsid w:val="007C4002"/>
    <w:rsid w:val="007C4505"/>
    <w:rsid w:val="007C5B9F"/>
    <w:rsid w:val="007D2C03"/>
    <w:rsid w:val="007D36F8"/>
    <w:rsid w:val="007D4A2C"/>
    <w:rsid w:val="007D4AAC"/>
    <w:rsid w:val="007D5157"/>
    <w:rsid w:val="007D530E"/>
    <w:rsid w:val="007D5D4B"/>
    <w:rsid w:val="007D6FA5"/>
    <w:rsid w:val="007D7819"/>
    <w:rsid w:val="007E501B"/>
    <w:rsid w:val="007E54A2"/>
    <w:rsid w:val="007F12EE"/>
    <w:rsid w:val="007F2EDE"/>
    <w:rsid w:val="007F33D6"/>
    <w:rsid w:val="007F53BC"/>
    <w:rsid w:val="007F5BD5"/>
    <w:rsid w:val="007F6E3F"/>
    <w:rsid w:val="008005DE"/>
    <w:rsid w:val="00802163"/>
    <w:rsid w:val="00807443"/>
    <w:rsid w:val="00812808"/>
    <w:rsid w:val="00812C90"/>
    <w:rsid w:val="00813A76"/>
    <w:rsid w:val="00815B07"/>
    <w:rsid w:val="00816AB5"/>
    <w:rsid w:val="008174A5"/>
    <w:rsid w:val="00820E0F"/>
    <w:rsid w:val="008234B0"/>
    <w:rsid w:val="00823651"/>
    <w:rsid w:val="00823970"/>
    <w:rsid w:val="00823F26"/>
    <w:rsid w:val="00824D86"/>
    <w:rsid w:val="00825E0C"/>
    <w:rsid w:val="00830982"/>
    <w:rsid w:val="00836413"/>
    <w:rsid w:val="0083721E"/>
    <w:rsid w:val="00840B4F"/>
    <w:rsid w:val="008420E8"/>
    <w:rsid w:val="008435FB"/>
    <w:rsid w:val="00843655"/>
    <w:rsid w:val="00844050"/>
    <w:rsid w:val="008449BB"/>
    <w:rsid w:val="00852BF2"/>
    <w:rsid w:val="00852DE1"/>
    <w:rsid w:val="0085434F"/>
    <w:rsid w:val="0086021B"/>
    <w:rsid w:val="0086024A"/>
    <w:rsid w:val="008607C9"/>
    <w:rsid w:val="008617AA"/>
    <w:rsid w:val="00861CF3"/>
    <w:rsid w:val="0086222C"/>
    <w:rsid w:val="00863966"/>
    <w:rsid w:val="008653D7"/>
    <w:rsid w:val="00866BCA"/>
    <w:rsid w:val="00867086"/>
    <w:rsid w:val="00880D0D"/>
    <w:rsid w:val="00882C63"/>
    <w:rsid w:val="00883ABC"/>
    <w:rsid w:val="0088475C"/>
    <w:rsid w:val="00886984"/>
    <w:rsid w:val="00886B80"/>
    <w:rsid w:val="00890731"/>
    <w:rsid w:val="0089477B"/>
    <w:rsid w:val="008958DE"/>
    <w:rsid w:val="008A0259"/>
    <w:rsid w:val="008A08C3"/>
    <w:rsid w:val="008A61A4"/>
    <w:rsid w:val="008B0AAF"/>
    <w:rsid w:val="008B171A"/>
    <w:rsid w:val="008B20E1"/>
    <w:rsid w:val="008B3DA7"/>
    <w:rsid w:val="008B44C5"/>
    <w:rsid w:val="008C02B3"/>
    <w:rsid w:val="008C3330"/>
    <w:rsid w:val="008C3C9B"/>
    <w:rsid w:val="008D3D77"/>
    <w:rsid w:val="008D45DE"/>
    <w:rsid w:val="008D4BF8"/>
    <w:rsid w:val="008D7856"/>
    <w:rsid w:val="008D7DB5"/>
    <w:rsid w:val="008E25FA"/>
    <w:rsid w:val="008E6393"/>
    <w:rsid w:val="008E6511"/>
    <w:rsid w:val="008E69C4"/>
    <w:rsid w:val="008E7C85"/>
    <w:rsid w:val="008F2D5B"/>
    <w:rsid w:val="008F380E"/>
    <w:rsid w:val="008F3BB9"/>
    <w:rsid w:val="008F54AC"/>
    <w:rsid w:val="008F5CFF"/>
    <w:rsid w:val="008F77C4"/>
    <w:rsid w:val="008F7D09"/>
    <w:rsid w:val="009000D8"/>
    <w:rsid w:val="0090478F"/>
    <w:rsid w:val="009108EA"/>
    <w:rsid w:val="00914512"/>
    <w:rsid w:val="0091524D"/>
    <w:rsid w:val="00922314"/>
    <w:rsid w:val="00923EA5"/>
    <w:rsid w:val="00924096"/>
    <w:rsid w:val="00930CDA"/>
    <w:rsid w:val="009312D6"/>
    <w:rsid w:val="00933425"/>
    <w:rsid w:val="009344BD"/>
    <w:rsid w:val="0093672B"/>
    <w:rsid w:val="009367D0"/>
    <w:rsid w:val="00937712"/>
    <w:rsid w:val="0094136B"/>
    <w:rsid w:val="00942199"/>
    <w:rsid w:val="00945F93"/>
    <w:rsid w:val="00947E61"/>
    <w:rsid w:val="00951EE7"/>
    <w:rsid w:val="0095291C"/>
    <w:rsid w:val="009562AC"/>
    <w:rsid w:val="009573C8"/>
    <w:rsid w:val="009643B2"/>
    <w:rsid w:val="0096487B"/>
    <w:rsid w:val="009666DF"/>
    <w:rsid w:val="00970C88"/>
    <w:rsid w:val="009725F9"/>
    <w:rsid w:val="00972602"/>
    <w:rsid w:val="009753BA"/>
    <w:rsid w:val="009802E2"/>
    <w:rsid w:val="00981563"/>
    <w:rsid w:val="00981F16"/>
    <w:rsid w:val="00982471"/>
    <w:rsid w:val="009857BE"/>
    <w:rsid w:val="00995008"/>
    <w:rsid w:val="00995E71"/>
    <w:rsid w:val="00997E16"/>
    <w:rsid w:val="009A1927"/>
    <w:rsid w:val="009A45F7"/>
    <w:rsid w:val="009B08F7"/>
    <w:rsid w:val="009B222A"/>
    <w:rsid w:val="009B3128"/>
    <w:rsid w:val="009B401D"/>
    <w:rsid w:val="009B5E34"/>
    <w:rsid w:val="009C3C42"/>
    <w:rsid w:val="009C3D10"/>
    <w:rsid w:val="009C572D"/>
    <w:rsid w:val="009C5BBB"/>
    <w:rsid w:val="009C6B95"/>
    <w:rsid w:val="009C7757"/>
    <w:rsid w:val="009D44F4"/>
    <w:rsid w:val="009E36F5"/>
    <w:rsid w:val="009E3B5E"/>
    <w:rsid w:val="009E5C43"/>
    <w:rsid w:val="009E63D5"/>
    <w:rsid w:val="009F268F"/>
    <w:rsid w:val="009F2CD5"/>
    <w:rsid w:val="009F377C"/>
    <w:rsid w:val="009F64E2"/>
    <w:rsid w:val="009F66A3"/>
    <w:rsid w:val="00A01AD2"/>
    <w:rsid w:val="00A01C74"/>
    <w:rsid w:val="00A04440"/>
    <w:rsid w:val="00A069D1"/>
    <w:rsid w:val="00A11EC6"/>
    <w:rsid w:val="00A13455"/>
    <w:rsid w:val="00A13B60"/>
    <w:rsid w:val="00A13C76"/>
    <w:rsid w:val="00A140F6"/>
    <w:rsid w:val="00A144CB"/>
    <w:rsid w:val="00A1692E"/>
    <w:rsid w:val="00A16A47"/>
    <w:rsid w:val="00A20C23"/>
    <w:rsid w:val="00A23445"/>
    <w:rsid w:val="00A241F7"/>
    <w:rsid w:val="00A311DC"/>
    <w:rsid w:val="00A317B3"/>
    <w:rsid w:val="00A32E72"/>
    <w:rsid w:val="00A337E6"/>
    <w:rsid w:val="00A340DD"/>
    <w:rsid w:val="00A35D1E"/>
    <w:rsid w:val="00A439ED"/>
    <w:rsid w:val="00A45028"/>
    <w:rsid w:val="00A45B5E"/>
    <w:rsid w:val="00A464E5"/>
    <w:rsid w:val="00A50706"/>
    <w:rsid w:val="00A508DC"/>
    <w:rsid w:val="00A522C4"/>
    <w:rsid w:val="00A52948"/>
    <w:rsid w:val="00A53506"/>
    <w:rsid w:val="00A61BFA"/>
    <w:rsid w:val="00A63F66"/>
    <w:rsid w:val="00A64B27"/>
    <w:rsid w:val="00A64B7E"/>
    <w:rsid w:val="00A65FEC"/>
    <w:rsid w:val="00A661BD"/>
    <w:rsid w:val="00A66828"/>
    <w:rsid w:val="00A6787B"/>
    <w:rsid w:val="00A70A5B"/>
    <w:rsid w:val="00A75E02"/>
    <w:rsid w:val="00A802AA"/>
    <w:rsid w:val="00A81611"/>
    <w:rsid w:val="00A81738"/>
    <w:rsid w:val="00A834C6"/>
    <w:rsid w:val="00A8447D"/>
    <w:rsid w:val="00A86561"/>
    <w:rsid w:val="00A8677B"/>
    <w:rsid w:val="00A86B76"/>
    <w:rsid w:val="00A87E91"/>
    <w:rsid w:val="00A9137F"/>
    <w:rsid w:val="00A91B76"/>
    <w:rsid w:val="00A91E42"/>
    <w:rsid w:val="00A920CA"/>
    <w:rsid w:val="00A92CC3"/>
    <w:rsid w:val="00A938B3"/>
    <w:rsid w:val="00A93AB6"/>
    <w:rsid w:val="00A95380"/>
    <w:rsid w:val="00A95CED"/>
    <w:rsid w:val="00AA1B3B"/>
    <w:rsid w:val="00AA45E7"/>
    <w:rsid w:val="00AA49A3"/>
    <w:rsid w:val="00AA4E50"/>
    <w:rsid w:val="00AA5F72"/>
    <w:rsid w:val="00AA65CE"/>
    <w:rsid w:val="00AB1014"/>
    <w:rsid w:val="00AB189A"/>
    <w:rsid w:val="00AB539F"/>
    <w:rsid w:val="00AB7484"/>
    <w:rsid w:val="00AD3550"/>
    <w:rsid w:val="00AD6827"/>
    <w:rsid w:val="00AE3132"/>
    <w:rsid w:val="00AE3B7B"/>
    <w:rsid w:val="00AE5651"/>
    <w:rsid w:val="00AF00BF"/>
    <w:rsid w:val="00AF1077"/>
    <w:rsid w:val="00AF6F80"/>
    <w:rsid w:val="00AF6F8D"/>
    <w:rsid w:val="00B01CFA"/>
    <w:rsid w:val="00B0354D"/>
    <w:rsid w:val="00B039C8"/>
    <w:rsid w:val="00B046B2"/>
    <w:rsid w:val="00B05C2E"/>
    <w:rsid w:val="00B10865"/>
    <w:rsid w:val="00B116AC"/>
    <w:rsid w:val="00B11F7B"/>
    <w:rsid w:val="00B1702B"/>
    <w:rsid w:val="00B25672"/>
    <w:rsid w:val="00B2584E"/>
    <w:rsid w:val="00B264A2"/>
    <w:rsid w:val="00B30F30"/>
    <w:rsid w:val="00B313BE"/>
    <w:rsid w:val="00B40D67"/>
    <w:rsid w:val="00B42D59"/>
    <w:rsid w:val="00B5131B"/>
    <w:rsid w:val="00B5488B"/>
    <w:rsid w:val="00B57DA4"/>
    <w:rsid w:val="00B64770"/>
    <w:rsid w:val="00B67533"/>
    <w:rsid w:val="00B732EF"/>
    <w:rsid w:val="00B75A16"/>
    <w:rsid w:val="00B76A00"/>
    <w:rsid w:val="00B76BFC"/>
    <w:rsid w:val="00B77B33"/>
    <w:rsid w:val="00B81DBF"/>
    <w:rsid w:val="00B81E2A"/>
    <w:rsid w:val="00B8247B"/>
    <w:rsid w:val="00B83866"/>
    <w:rsid w:val="00B846D6"/>
    <w:rsid w:val="00B85C4A"/>
    <w:rsid w:val="00B86F11"/>
    <w:rsid w:val="00B92495"/>
    <w:rsid w:val="00B92608"/>
    <w:rsid w:val="00B95352"/>
    <w:rsid w:val="00B96764"/>
    <w:rsid w:val="00B96A26"/>
    <w:rsid w:val="00BA07A8"/>
    <w:rsid w:val="00BA178E"/>
    <w:rsid w:val="00BA3667"/>
    <w:rsid w:val="00BA3BF2"/>
    <w:rsid w:val="00BA562E"/>
    <w:rsid w:val="00BA73CA"/>
    <w:rsid w:val="00BA79B8"/>
    <w:rsid w:val="00BB5D93"/>
    <w:rsid w:val="00BB7DC2"/>
    <w:rsid w:val="00BC0486"/>
    <w:rsid w:val="00BC31EF"/>
    <w:rsid w:val="00BC381E"/>
    <w:rsid w:val="00BC446D"/>
    <w:rsid w:val="00BC460A"/>
    <w:rsid w:val="00BC47D5"/>
    <w:rsid w:val="00BC4D1A"/>
    <w:rsid w:val="00BC58D6"/>
    <w:rsid w:val="00BC7A0E"/>
    <w:rsid w:val="00BD3016"/>
    <w:rsid w:val="00BD3F8D"/>
    <w:rsid w:val="00BD57A3"/>
    <w:rsid w:val="00BD63DD"/>
    <w:rsid w:val="00BE2CE0"/>
    <w:rsid w:val="00BE57DD"/>
    <w:rsid w:val="00BF0540"/>
    <w:rsid w:val="00BF1FBC"/>
    <w:rsid w:val="00BF4E95"/>
    <w:rsid w:val="00BF7371"/>
    <w:rsid w:val="00C01CE7"/>
    <w:rsid w:val="00C01EF8"/>
    <w:rsid w:val="00C02D3D"/>
    <w:rsid w:val="00C0324C"/>
    <w:rsid w:val="00C049E0"/>
    <w:rsid w:val="00C10917"/>
    <w:rsid w:val="00C1175C"/>
    <w:rsid w:val="00C11EE3"/>
    <w:rsid w:val="00C13672"/>
    <w:rsid w:val="00C1479F"/>
    <w:rsid w:val="00C14BA8"/>
    <w:rsid w:val="00C15467"/>
    <w:rsid w:val="00C15813"/>
    <w:rsid w:val="00C16E57"/>
    <w:rsid w:val="00C2083F"/>
    <w:rsid w:val="00C21F2A"/>
    <w:rsid w:val="00C21FA0"/>
    <w:rsid w:val="00C23B2E"/>
    <w:rsid w:val="00C25481"/>
    <w:rsid w:val="00C25F21"/>
    <w:rsid w:val="00C323A1"/>
    <w:rsid w:val="00C357D4"/>
    <w:rsid w:val="00C36686"/>
    <w:rsid w:val="00C36CB3"/>
    <w:rsid w:val="00C37A2B"/>
    <w:rsid w:val="00C44C3A"/>
    <w:rsid w:val="00C45AB0"/>
    <w:rsid w:val="00C461C1"/>
    <w:rsid w:val="00C5045F"/>
    <w:rsid w:val="00C50774"/>
    <w:rsid w:val="00C519ED"/>
    <w:rsid w:val="00C51AA6"/>
    <w:rsid w:val="00C51E0D"/>
    <w:rsid w:val="00C52FCF"/>
    <w:rsid w:val="00C54356"/>
    <w:rsid w:val="00C60882"/>
    <w:rsid w:val="00C64AE4"/>
    <w:rsid w:val="00C65656"/>
    <w:rsid w:val="00C667B0"/>
    <w:rsid w:val="00C72ED6"/>
    <w:rsid w:val="00C75F43"/>
    <w:rsid w:val="00C808B9"/>
    <w:rsid w:val="00C80BCA"/>
    <w:rsid w:val="00C8169C"/>
    <w:rsid w:val="00C820F3"/>
    <w:rsid w:val="00C834C0"/>
    <w:rsid w:val="00C85474"/>
    <w:rsid w:val="00C8574D"/>
    <w:rsid w:val="00C873E1"/>
    <w:rsid w:val="00C8798A"/>
    <w:rsid w:val="00C9066B"/>
    <w:rsid w:val="00C90BED"/>
    <w:rsid w:val="00C94B72"/>
    <w:rsid w:val="00C95D2D"/>
    <w:rsid w:val="00CA0EF4"/>
    <w:rsid w:val="00CA17F1"/>
    <w:rsid w:val="00CA3D60"/>
    <w:rsid w:val="00CA4F74"/>
    <w:rsid w:val="00CA76D0"/>
    <w:rsid w:val="00CB702A"/>
    <w:rsid w:val="00CC1F24"/>
    <w:rsid w:val="00CC2058"/>
    <w:rsid w:val="00CC2DD0"/>
    <w:rsid w:val="00CC2FCE"/>
    <w:rsid w:val="00CC3FCF"/>
    <w:rsid w:val="00CC701A"/>
    <w:rsid w:val="00CD23F5"/>
    <w:rsid w:val="00CD3158"/>
    <w:rsid w:val="00CD4706"/>
    <w:rsid w:val="00CD5773"/>
    <w:rsid w:val="00CD592A"/>
    <w:rsid w:val="00CD59FC"/>
    <w:rsid w:val="00CE290F"/>
    <w:rsid w:val="00CE39A3"/>
    <w:rsid w:val="00CE4C8D"/>
    <w:rsid w:val="00CE4DB8"/>
    <w:rsid w:val="00CE5697"/>
    <w:rsid w:val="00CE59BB"/>
    <w:rsid w:val="00CE5ECF"/>
    <w:rsid w:val="00CE7803"/>
    <w:rsid w:val="00CF0BC4"/>
    <w:rsid w:val="00CF2E17"/>
    <w:rsid w:val="00CF5A35"/>
    <w:rsid w:val="00CF70B3"/>
    <w:rsid w:val="00D00099"/>
    <w:rsid w:val="00D0495A"/>
    <w:rsid w:val="00D049DA"/>
    <w:rsid w:val="00D04A98"/>
    <w:rsid w:val="00D10B85"/>
    <w:rsid w:val="00D11702"/>
    <w:rsid w:val="00D15502"/>
    <w:rsid w:val="00D16057"/>
    <w:rsid w:val="00D163EF"/>
    <w:rsid w:val="00D17D5A"/>
    <w:rsid w:val="00D22948"/>
    <w:rsid w:val="00D232F9"/>
    <w:rsid w:val="00D239F9"/>
    <w:rsid w:val="00D248D2"/>
    <w:rsid w:val="00D26EAB"/>
    <w:rsid w:val="00D2779C"/>
    <w:rsid w:val="00D311D0"/>
    <w:rsid w:val="00D31312"/>
    <w:rsid w:val="00D32A9F"/>
    <w:rsid w:val="00D33FD8"/>
    <w:rsid w:val="00D34CCA"/>
    <w:rsid w:val="00D3663D"/>
    <w:rsid w:val="00D40554"/>
    <w:rsid w:val="00D42AF0"/>
    <w:rsid w:val="00D44AEC"/>
    <w:rsid w:val="00D45ED6"/>
    <w:rsid w:val="00D557B9"/>
    <w:rsid w:val="00D55C56"/>
    <w:rsid w:val="00D55DD3"/>
    <w:rsid w:val="00D56083"/>
    <w:rsid w:val="00D57E56"/>
    <w:rsid w:val="00D608AA"/>
    <w:rsid w:val="00D61361"/>
    <w:rsid w:val="00D637D0"/>
    <w:rsid w:val="00D70058"/>
    <w:rsid w:val="00D76F5A"/>
    <w:rsid w:val="00D777F1"/>
    <w:rsid w:val="00D8066E"/>
    <w:rsid w:val="00D80F43"/>
    <w:rsid w:val="00D812FB"/>
    <w:rsid w:val="00D87300"/>
    <w:rsid w:val="00D91476"/>
    <w:rsid w:val="00D91A39"/>
    <w:rsid w:val="00D92EA4"/>
    <w:rsid w:val="00D93C74"/>
    <w:rsid w:val="00D944F0"/>
    <w:rsid w:val="00DA4503"/>
    <w:rsid w:val="00DA62B0"/>
    <w:rsid w:val="00DA6C55"/>
    <w:rsid w:val="00DA6F80"/>
    <w:rsid w:val="00DB1195"/>
    <w:rsid w:val="00DB1F77"/>
    <w:rsid w:val="00DB4C9A"/>
    <w:rsid w:val="00DB52C5"/>
    <w:rsid w:val="00DB66D2"/>
    <w:rsid w:val="00DC5F10"/>
    <w:rsid w:val="00DD0E75"/>
    <w:rsid w:val="00DD1722"/>
    <w:rsid w:val="00DD743B"/>
    <w:rsid w:val="00DE198D"/>
    <w:rsid w:val="00DE3932"/>
    <w:rsid w:val="00DF10ED"/>
    <w:rsid w:val="00DF2142"/>
    <w:rsid w:val="00DF3554"/>
    <w:rsid w:val="00DF45E9"/>
    <w:rsid w:val="00DF500A"/>
    <w:rsid w:val="00DF60E7"/>
    <w:rsid w:val="00DF7BD6"/>
    <w:rsid w:val="00E00ABE"/>
    <w:rsid w:val="00E02806"/>
    <w:rsid w:val="00E0382E"/>
    <w:rsid w:val="00E03BF7"/>
    <w:rsid w:val="00E04F55"/>
    <w:rsid w:val="00E10D5B"/>
    <w:rsid w:val="00E10DB2"/>
    <w:rsid w:val="00E11C27"/>
    <w:rsid w:val="00E12D93"/>
    <w:rsid w:val="00E13231"/>
    <w:rsid w:val="00E207B4"/>
    <w:rsid w:val="00E22589"/>
    <w:rsid w:val="00E2269E"/>
    <w:rsid w:val="00E24395"/>
    <w:rsid w:val="00E25E37"/>
    <w:rsid w:val="00E3359E"/>
    <w:rsid w:val="00E37ADF"/>
    <w:rsid w:val="00E37D85"/>
    <w:rsid w:val="00E4051A"/>
    <w:rsid w:val="00E41CDF"/>
    <w:rsid w:val="00E41CFD"/>
    <w:rsid w:val="00E428A4"/>
    <w:rsid w:val="00E467A5"/>
    <w:rsid w:val="00E513F7"/>
    <w:rsid w:val="00E51CBC"/>
    <w:rsid w:val="00E520C8"/>
    <w:rsid w:val="00E53CD1"/>
    <w:rsid w:val="00E540F1"/>
    <w:rsid w:val="00E5659A"/>
    <w:rsid w:val="00E56987"/>
    <w:rsid w:val="00E57F38"/>
    <w:rsid w:val="00E62304"/>
    <w:rsid w:val="00E64B19"/>
    <w:rsid w:val="00E66528"/>
    <w:rsid w:val="00E66EE9"/>
    <w:rsid w:val="00E6706B"/>
    <w:rsid w:val="00E70EFA"/>
    <w:rsid w:val="00E72092"/>
    <w:rsid w:val="00E80061"/>
    <w:rsid w:val="00E82392"/>
    <w:rsid w:val="00E823DF"/>
    <w:rsid w:val="00E8413A"/>
    <w:rsid w:val="00E8588C"/>
    <w:rsid w:val="00E85BBF"/>
    <w:rsid w:val="00E86907"/>
    <w:rsid w:val="00E90A82"/>
    <w:rsid w:val="00E92E7E"/>
    <w:rsid w:val="00E9303E"/>
    <w:rsid w:val="00E93474"/>
    <w:rsid w:val="00E93F5A"/>
    <w:rsid w:val="00E95FE3"/>
    <w:rsid w:val="00E96E57"/>
    <w:rsid w:val="00EA1914"/>
    <w:rsid w:val="00EA1F39"/>
    <w:rsid w:val="00EB1641"/>
    <w:rsid w:val="00EB23ED"/>
    <w:rsid w:val="00EB513F"/>
    <w:rsid w:val="00EB605A"/>
    <w:rsid w:val="00EC0B9E"/>
    <w:rsid w:val="00EC54C0"/>
    <w:rsid w:val="00ED229E"/>
    <w:rsid w:val="00ED2519"/>
    <w:rsid w:val="00ED2689"/>
    <w:rsid w:val="00ED3F0A"/>
    <w:rsid w:val="00ED6295"/>
    <w:rsid w:val="00ED62BE"/>
    <w:rsid w:val="00ED6BF4"/>
    <w:rsid w:val="00EE1207"/>
    <w:rsid w:val="00EE1A01"/>
    <w:rsid w:val="00EE26DA"/>
    <w:rsid w:val="00EE2A8B"/>
    <w:rsid w:val="00EE5B27"/>
    <w:rsid w:val="00EE5F95"/>
    <w:rsid w:val="00EF16C9"/>
    <w:rsid w:val="00EF68EE"/>
    <w:rsid w:val="00EF6CEC"/>
    <w:rsid w:val="00F002CF"/>
    <w:rsid w:val="00F007C1"/>
    <w:rsid w:val="00F02201"/>
    <w:rsid w:val="00F03BEF"/>
    <w:rsid w:val="00F057C1"/>
    <w:rsid w:val="00F13D4D"/>
    <w:rsid w:val="00F146D0"/>
    <w:rsid w:val="00F155DA"/>
    <w:rsid w:val="00F15EBB"/>
    <w:rsid w:val="00F167A8"/>
    <w:rsid w:val="00F16E83"/>
    <w:rsid w:val="00F17871"/>
    <w:rsid w:val="00F218C4"/>
    <w:rsid w:val="00F23690"/>
    <w:rsid w:val="00F250A7"/>
    <w:rsid w:val="00F304F1"/>
    <w:rsid w:val="00F307CC"/>
    <w:rsid w:val="00F30F61"/>
    <w:rsid w:val="00F33413"/>
    <w:rsid w:val="00F34482"/>
    <w:rsid w:val="00F36B15"/>
    <w:rsid w:val="00F450FC"/>
    <w:rsid w:val="00F45B24"/>
    <w:rsid w:val="00F47566"/>
    <w:rsid w:val="00F5029B"/>
    <w:rsid w:val="00F53B2A"/>
    <w:rsid w:val="00F54102"/>
    <w:rsid w:val="00F56A74"/>
    <w:rsid w:val="00F62069"/>
    <w:rsid w:val="00F62E7E"/>
    <w:rsid w:val="00F63A9D"/>
    <w:rsid w:val="00F63DBB"/>
    <w:rsid w:val="00F708E4"/>
    <w:rsid w:val="00F76896"/>
    <w:rsid w:val="00F77513"/>
    <w:rsid w:val="00F80152"/>
    <w:rsid w:val="00F81873"/>
    <w:rsid w:val="00F82E0C"/>
    <w:rsid w:val="00F874BC"/>
    <w:rsid w:val="00F900BF"/>
    <w:rsid w:val="00F94009"/>
    <w:rsid w:val="00F955D9"/>
    <w:rsid w:val="00FA310B"/>
    <w:rsid w:val="00FA50E4"/>
    <w:rsid w:val="00FA683D"/>
    <w:rsid w:val="00FB10EB"/>
    <w:rsid w:val="00FB41FE"/>
    <w:rsid w:val="00FB5A6C"/>
    <w:rsid w:val="00FC135D"/>
    <w:rsid w:val="00FC48AE"/>
    <w:rsid w:val="00FC511A"/>
    <w:rsid w:val="00FC6B12"/>
    <w:rsid w:val="00FC6F95"/>
    <w:rsid w:val="00FD3042"/>
    <w:rsid w:val="00FD382D"/>
    <w:rsid w:val="00FD450B"/>
    <w:rsid w:val="00FD621A"/>
    <w:rsid w:val="00FE1617"/>
    <w:rsid w:val="00FE1E11"/>
    <w:rsid w:val="00FE1E5F"/>
    <w:rsid w:val="00FE2C86"/>
    <w:rsid w:val="00FE3560"/>
    <w:rsid w:val="00FE43D3"/>
    <w:rsid w:val="00FE54AE"/>
    <w:rsid w:val="00FE6D1D"/>
    <w:rsid w:val="00FE74FB"/>
    <w:rsid w:val="00FF141E"/>
    <w:rsid w:val="00FF239B"/>
    <w:rsid w:val="00FF5E31"/>
    <w:rsid w:val="00FF6DA1"/>
    <w:rsid w:val="00FF7EF3"/>
    <w:rsid w:val="043D6D44"/>
    <w:rsid w:val="1564DD14"/>
    <w:rsid w:val="1907B84A"/>
    <w:rsid w:val="1CC484E7"/>
    <w:rsid w:val="1D962DE5"/>
    <w:rsid w:val="1E08C555"/>
    <w:rsid w:val="21F99941"/>
    <w:rsid w:val="25F44A62"/>
    <w:rsid w:val="28DD4142"/>
    <w:rsid w:val="31109E71"/>
    <w:rsid w:val="3689E343"/>
    <w:rsid w:val="408BEB08"/>
    <w:rsid w:val="439F7304"/>
    <w:rsid w:val="47AE650B"/>
    <w:rsid w:val="4D38813B"/>
    <w:rsid w:val="53A6BE03"/>
    <w:rsid w:val="55541956"/>
    <w:rsid w:val="58B3A793"/>
    <w:rsid w:val="6371871E"/>
    <w:rsid w:val="7732E3EF"/>
    <w:rsid w:val="7A36AFAC"/>
    <w:rsid w:val="7C501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28C1F24"/>
  <w15:docId w15:val="{68816BEA-998F-496F-9061-51F51F577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color w:val="00293B" w:themeColor="text1"/>
        <w:lang w:val="nl-NL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F36AA"/>
  </w:style>
  <w:style w:type="paragraph" w:styleId="Kop1">
    <w:name w:val="heading 1"/>
    <w:basedOn w:val="Standaard"/>
    <w:next w:val="Standaard"/>
    <w:link w:val="Kop1Char"/>
    <w:uiPriority w:val="9"/>
    <w:qFormat/>
    <w:rsid w:val="00C8798A"/>
    <w:pPr>
      <w:keepNext/>
      <w:keepLines/>
      <w:numPr>
        <w:numId w:val="14"/>
      </w:numPr>
      <w:spacing w:after="240" w:line="240" w:lineRule="auto"/>
      <w:ind w:left="567" w:hanging="567"/>
      <w:outlineLvl w:val="0"/>
    </w:pPr>
    <w:rPr>
      <w:rFonts w:asciiTheme="majorHAnsi" w:eastAsiaTheme="majorEastAsia" w:hAnsiTheme="majorHAnsi" w:cstheme="majorBidi"/>
      <w:b/>
      <w:color w:val="FF3CAB"/>
      <w:sz w:val="28"/>
      <w:szCs w:val="32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DE198D"/>
    <w:pPr>
      <w:keepNext/>
      <w:keepLines/>
      <w:numPr>
        <w:ilvl w:val="1"/>
        <w:numId w:val="14"/>
      </w:numPr>
      <w:spacing w:before="360" w:after="180"/>
      <w:outlineLvl w:val="1"/>
    </w:pPr>
    <w:rPr>
      <w:rFonts w:asciiTheme="majorHAnsi" w:eastAsiaTheme="majorEastAsia" w:hAnsiTheme="majorHAnsi" w:cstheme="majorBidi"/>
      <w:b/>
      <w:color w:val="FF3CAB"/>
      <w:sz w:val="26"/>
      <w:szCs w:val="26"/>
    </w:rPr>
  </w:style>
  <w:style w:type="paragraph" w:styleId="Kop30">
    <w:name w:val="heading 3"/>
    <w:basedOn w:val="Kop3"/>
    <w:next w:val="Standaard"/>
    <w:link w:val="Kop3Char"/>
    <w:uiPriority w:val="9"/>
    <w:unhideWhenUsed/>
    <w:qFormat/>
    <w:rsid w:val="006F4DCB"/>
    <w:pPr>
      <w:ind w:hanging="720"/>
      <w:outlineLvl w:val="2"/>
    </w:p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A91E42"/>
    <w:pPr>
      <w:keepNext/>
      <w:keepLines/>
      <w:numPr>
        <w:numId w:val="1"/>
      </w:numPr>
      <w:ind w:left="2268" w:hanging="2268"/>
      <w:outlineLvl w:val="3"/>
    </w:pPr>
    <w:rPr>
      <w:rFonts w:eastAsiaTheme="majorEastAsia" w:cstheme="majorBidi"/>
      <w:bCs/>
      <w:iCs/>
      <w:color w:val="075895"/>
      <w:sz w:val="3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rsid w:val="00E95FE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880074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EC0B9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5A004D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EC0B9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5A004D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EC0B9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00587F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EC0B9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00587F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8798A"/>
    <w:rPr>
      <w:rFonts w:asciiTheme="majorHAnsi" w:eastAsiaTheme="majorEastAsia" w:hAnsiTheme="majorHAnsi" w:cstheme="majorBidi"/>
      <w:b/>
      <w:color w:val="FF3CAB"/>
      <w:sz w:val="28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DE198D"/>
    <w:rPr>
      <w:rFonts w:asciiTheme="majorHAnsi" w:eastAsiaTheme="majorEastAsia" w:hAnsiTheme="majorHAnsi" w:cstheme="majorBidi"/>
      <w:b/>
      <w:color w:val="FF3CAB"/>
      <w:sz w:val="26"/>
      <w:szCs w:val="26"/>
    </w:rPr>
  </w:style>
  <w:style w:type="character" w:customStyle="1" w:styleId="Kop3Char">
    <w:name w:val="Kop 3 Char"/>
    <w:basedOn w:val="Standaardalinea-lettertype"/>
    <w:link w:val="Kop30"/>
    <w:uiPriority w:val="9"/>
    <w:rsid w:val="006F4DCB"/>
    <w:rPr>
      <w:rFonts w:asciiTheme="majorHAnsi" w:eastAsiaTheme="majorEastAsia" w:hAnsiTheme="majorHAnsi" w:cstheme="majorBidi"/>
      <w:b/>
      <w:color w:val="FF3CAB"/>
      <w:sz w:val="22"/>
      <w:szCs w:val="26"/>
    </w:rPr>
  </w:style>
  <w:style w:type="character" w:customStyle="1" w:styleId="Kop4Char">
    <w:name w:val="Kop 4 Char"/>
    <w:basedOn w:val="Standaardalinea-lettertype"/>
    <w:link w:val="Kop4"/>
    <w:uiPriority w:val="9"/>
    <w:rsid w:val="00A91E42"/>
    <w:rPr>
      <w:rFonts w:eastAsiaTheme="majorEastAsia" w:cstheme="majorBidi"/>
      <w:bCs/>
      <w:iCs/>
      <w:color w:val="075895"/>
      <w:sz w:val="32"/>
    </w:rPr>
  </w:style>
  <w:style w:type="paragraph" w:styleId="Geenafstand">
    <w:name w:val="No Spacing"/>
    <w:link w:val="GeenafstandChar"/>
    <w:uiPriority w:val="1"/>
    <w:qFormat/>
    <w:rsid w:val="0030128D"/>
    <w:pPr>
      <w:spacing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0878A3"/>
    <w:pPr>
      <w:tabs>
        <w:tab w:val="center" w:pos="4536"/>
        <w:tab w:val="right" w:pos="9072"/>
      </w:tabs>
    </w:pPr>
    <w:rPr>
      <w:rFonts w:cstheme="minorBidi"/>
      <w:color w:val="B6009C" w:themeColor="accent1"/>
      <w:sz w:val="22"/>
      <w:szCs w:val="22"/>
    </w:rPr>
  </w:style>
  <w:style w:type="character" w:customStyle="1" w:styleId="KoptekstChar">
    <w:name w:val="Koptekst Char"/>
    <w:basedOn w:val="Standaardalinea-lettertype"/>
    <w:link w:val="Koptekst"/>
    <w:uiPriority w:val="99"/>
    <w:rsid w:val="000878A3"/>
    <w:rPr>
      <w:rFonts w:cstheme="minorBidi"/>
      <w:color w:val="B6009C" w:themeColor="accent1"/>
      <w:sz w:val="22"/>
      <w:szCs w:val="22"/>
    </w:rPr>
  </w:style>
  <w:style w:type="paragraph" w:styleId="Voettekst">
    <w:name w:val="footer"/>
    <w:basedOn w:val="Standaard"/>
    <w:link w:val="VoettekstChar"/>
    <w:uiPriority w:val="99"/>
    <w:unhideWhenUsed/>
    <w:rsid w:val="00AF6F80"/>
    <w:pPr>
      <w:tabs>
        <w:tab w:val="left" w:pos="567"/>
        <w:tab w:val="right" w:pos="13041"/>
        <w:tab w:val="right" w:pos="14002"/>
      </w:tabs>
    </w:pPr>
    <w:rPr>
      <w:rFonts w:cstheme="minorBidi"/>
      <w:sz w:val="18"/>
    </w:rPr>
  </w:style>
  <w:style w:type="character" w:customStyle="1" w:styleId="VoettekstChar">
    <w:name w:val="Voettekst Char"/>
    <w:basedOn w:val="Standaardalinea-lettertype"/>
    <w:link w:val="Voettekst"/>
    <w:uiPriority w:val="99"/>
    <w:rsid w:val="00AF6F80"/>
    <w:rPr>
      <w:rFonts w:cstheme="minorBidi"/>
      <w:color w:val="00293B" w:themeColor="text1"/>
      <w:sz w:val="18"/>
    </w:rPr>
  </w:style>
  <w:style w:type="paragraph" w:styleId="Plattetekst">
    <w:name w:val="Body Text"/>
    <w:basedOn w:val="Standaard"/>
    <w:link w:val="PlattetekstChar"/>
    <w:semiHidden/>
    <w:rsid w:val="00781F03"/>
    <w:rPr>
      <w:rFonts w:cs="Arial"/>
      <w:b/>
      <w:bCs/>
      <w:sz w:val="22"/>
    </w:rPr>
  </w:style>
  <w:style w:type="character" w:customStyle="1" w:styleId="PlattetekstChar">
    <w:name w:val="Platte tekst Char"/>
    <w:basedOn w:val="Standaardalinea-lettertype"/>
    <w:link w:val="Plattetekst"/>
    <w:semiHidden/>
    <w:rsid w:val="00781F03"/>
    <w:rPr>
      <w:rFonts w:ascii="Arial" w:eastAsia="Times New Roman" w:hAnsi="Arial" w:cs="Arial"/>
      <w:b/>
      <w:bCs/>
      <w:szCs w:val="24"/>
    </w:rPr>
  </w:style>
  <w:style w:type="character" w:styleId="Hyperlink">
    <w:name w:val="Hyperlink"/>
    <w:uiPriority w:val="99"/>
    <w:rsid w:val="00781F03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C6B12"/>
    <w:rPr>
      <w:color w:val="2E3192" w:themeColor="followed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E26DA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E26DA"/>
    <w:rPr>
      <w:rFonts w:ascii="Lucida Grande" w:eastAsia="Times New Roman" w:hAnsi="Lucida Grande" w:cs="Lucida Grande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1A28F3"/>
    <w:pPr>
      <w:spacing w:line="216" w:lineRule="auto"/>
    </w:pPr>
    <w:rPr>
      <w:rFonts w:ascii="Golos Text" w:hAnsi="Golos Text"/>
      <w:b/>
      <w:sz w:val="100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1A28F3"/>
    <w:rPr>
      <w:rFonts w:ascii="Golos Text" w:hAnsi="Golos Text"/>
      <w:b/>
      <w:color w:val="00293B" w:themeColor="text1"/>
      <w:sz w:val="100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36686"/>
    <w:pPr>
      <w:spacing w:line="240" w:lineRule="auto"/>
    </w:pPr>
    <w:rPr>
      <w:rFonts w:ascii="Golos Text" w:hAnsi="Golos Text"/>
      <w:sz w:val="24"/>
      <w:szCs w:val="4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36686"/>
    <w:rPr>
      <w:rFonts w:ascii="Golos Text" w:hAnsi="Golos Text"/>
      <w:color w:val="00293B" w:themeColor="text1"/>
      <w:sz w:val="24"/>
      <w:szCs w:val="44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D33FD8"/>
    <w:pPr>
      <w:spacing w:line="276" w:lineRule="auto"/>
      <w:outlineLvl w:val="9"/>
    </w:pPr>
    <w:rPr>
      <w:bCs/>
      <w:szCs w:val="28"/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0E7D13"/>
    <w:pPr>
      <w:spacing w:before="120"/>
    </w:pPr>
    <w:rPr>
      <w:rFonts w:cstheme="minorHAnsi"/>
      <w:b/>
      <w:bCs/>
      <w:iCs/>
      <w:szCs w:val="24"/>
    </w:rPr>
  </w:style>
  <w:style w:type="paragraph" w:styleId="Lijstalinea">
    <w:name w:val="List Paragraph"/>
    <w:basedOn w:val="Standaard"/>
    <w:uiPriority w:val="34"/>
    <w:qFormat/>
    <w:rsid w:val="000B44AA"/>
    <w:pPr>
      <w:ind w:left="720"/>
      <w:contextualSpacing/>
    </w:pPr>
  </w:style>
  <w:style w:type="table" w:styleId="Tabelraster">
    <w:name w:val="Table Grid"/>
    <w:basedOn w:val="Standaardtabel"/>
    <w:uiPriority w:val="39"/>
    <w:rsid w:val="00A508D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emiddeldearcering1-accent1">
    <w:name w:val="Medium Shading 1 Accent 1"/>
    <w:aliases w:val="WDODelta"/>
    <w:basedOn w:val="Klassieketabel1"/>
    <w:uiPriority w:val="63"/>
    <w:rsid w:val="00A508DC"/>
    <w:rPr>
      <w:rFonts w:ascii="Calibri" w:hAnsi="Calibri"/>
      <w:color w:val="auto"/>
      <w:lang w:val="en-US" w:eastAsia="nl-NL"/>
    </w:rPr>
    <w:tblPr>
      <w:tblStyleRowBandSize w:val="1"/>
      <w:tblStyleColBandSize w:val="1"/>
      <w:tblBorders>
        <w:top w:val="single" w:sz="8" w:space="0" w:color="075895"/>
        <w:left w:val="single" w:sz="8" w:space="0" w:color="075895"/>
        <w:bottom w:val="single" w:sz="8" w:space="0" w:color="075895"/>
        <w:right w:val="single" w:sz="8" w:space="0" w:color="075895"/>
        <w:insideH w:val="single" w:sz="8" w:space="0" w:color="075895"/>
      </w:tblBorders>
    </w:tblPr>
    <w:tblStylePr w:type="firstRow">
      <w:pPr>
        <w:spacing w:before="0" w:after="0" w:line="240" w:lineRule="auto"/>
      </w:pPr>
      <w:rPr>
        <w:b/>
        <w:bCs/>
        <w:i/>
        <w:iCs/>
        <w:color w:val="FFFFFF" w:themeColor="background1"/>
      </w:rPr>
      <w:tblPr/>
      <w:tcPr>
        <w:tcBorders>
          <w:top w:val="single" w:sz="8" w:space="0" w:color="FF09DB" w:themeColor="accent1" w:themeTint="BF"/>
          <w:left w:val="single" w:sz="8" w:space="0" w:color="FF09DB" w:themeColor="accent1" w:themeTint="BF"/>
          <w:bottom w:val="single" w:sz="8" w:space="0" w:color="FF09DB" w:themeColor="accent1" w:themeTint="BF"/>
          <w:right w:val="single" w:sz="8" w:space="0" w:color="FF09DB" w:themeColor="accent1" w:themeTint="BF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B6009C" w:themeFill="accent1"/>
      </w:tcPr>
    </w:tblStylePr>
    <w:tblStylePr w:type="lastRow">
      <w:pPr>
        <w:spacing w:before="0" w:after="0" w:line="240" w:lineRule="auto"/>
      </w:pPr>
      <w:rPr>
        <w:b/>
        <w:bCs/>
        <w:color w:val="auto"/>
      </w:rPr>
      <w:tblPr/>
      <w:tcPr>
        <w:tcBorders>
          <w:top w:val="double" w:sz="6" w:space="0" w:color="FF09DB" w:themeColor="accent1" w:themeTint="BF"/>
          <w:left w:val="single" w:sz="8" w:space="0" w:color="FF09DB" w:themeColor="accent1" w:themeTint="BF"/>
          <w:bottom w:val="single" w:sz="8" w:space="0" w:color="FF09DB" w:themeColor="accent1" w:themeTint="BF"/>
          <w:right w:val="single" w:sz="8" w:space="0" w:color="FF09DB" w:themeColor="accent1" w:themeTint="BF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</w:tblStylePr>
    <w:tblStylePr w:type="band1Vert">
      <w:tblPr/>
      <w:tcPr>
        <w:shd w:val="clear" w:color="auto" w:fill="FFADF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DF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uiPriority w:val="99"/>
    <w:semiHidden/>
    <w:unhideWhenUsed/>
    <w:rsid w:val="00636288"/>
    <w:pPr>
      <w:spacing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chtraster-accent6">
    <w:name w:val="Light Grid Accent 6"/>
    <w:basedOn w:val="Standaardtabel"/>
    <w:uiPriority w:val="62"/>
    <w:rsid w:val="00A508DC"/>
    <w:pPr>
      <w:spacing w:line="240" w:lineRule="auto"/>
    </w:pPr>
    <w:tblPr>
      <w:tblStyleRowBandSize w:val="1"/>
      <w:tblStyleColBandSize w:val="1"/>
      <w:tblBorders>
        <w:top w:val="single" w:sz="8" w:space="0" w:color="ECEEF5" w:themeColor="accent6"/>
        <w:left w:val="single" w:sz="8" w:space="0" w:color="ECEEF5" w:themeColor="accent6"/>
        <w:bottom w:val="single" w:sz="8" w:space="0" w:color="ECEEF5" w:themeColor="accent6"/>
        <w:right w:val="single" w:sz="8" w:space="0" w:color="ECEEF5" w:themeColor="accent6"/>
        <w:insideH w:val="single" w:sz="8" w:space="0" w:color="ECEEF5" w:themeColor="accent6"/>
        <w:insideV w:val="single" w:sz="8" w:space="0" w:color="ECEEF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EEF5" w:themeColor="accent6"/>
          <w:left w:val="single" w:sz="8" w:space="0" w:color="ECEEF5" w:themeColor="accent6"/>
          <w:bottom w:val="single" w:sz="18" w:space="0" w:color="ECEEF5" w:themeColor="accent6"/>
          <w:right w:val="single" w:sz="8" w:space="0" w:color="ECEEF5" w:themeColor="accent6"/>
          <w:insideH w:val="nil"/>
          <w:insideV w:val="single" w:sz="8" w:space="0" w:color="ECEEF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EEF5" w:themeColor="accent6"/>
          <w:left w:val="single" w:sz="8" w:space="0" w:color="ECEEF5" w:themeColor="accent6"/>
          <w:bottom w:val="single" w:sz="8" w:space="0" w:color="ECEEF5" w:themeColor="accent6"/>
          <w:right w:val="single" w:sz="8" w:space="0" w:color="ECEEF5" w:themeColor="accent6"/>
          <w:insideH w:val="nil"/>
          <w:insideV w:val="single" w:sz="8" w:space="0" w:color="ECEEF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EEF5" w:themeColor="accent6"/>
          <w:left w:val="single" w:sz="8" w:space="0" w:color="ECEEF5" w:themeColor="accent6"/>
          <w:bottom w:val="single" w:sz="8" w:space="0" w:color="ECEEF5" w:themeColor="accent6"/>
          <w:right w:val="single" w:sz="8" w:space="0" w:color="ECEEF5" w:themeColor="accent6"/>
        </w:tcBorders>
      </w:tcPr>
    </w:tblStylePr>
    <w:tblStylePr w:type="band1Vert">
      <w:tblPr/>
      <w:tcPr>
        <w:tcBorders>
          <w:top w:val="single" w:sz="8" w:space="0" w:color="ECEEF5" w:themeColor="accent6"/>
          <w:left w:val="single" w:sz="8" w:space="0" w:color="ECEEF5" w:themeColor="accent6"/>
          <w:bottom w:val="single" w:sz="8" w:space="0" w:color="ECEEF5" w:themeColor="accent6"/>
          <w:right w:val="single" w:sz="8" w:space="0" w:color="ECEEF5" w:themeColor="accent6"/>
        </w:tcBorders>
        <w:shd w:val="clear" w:color="auto" w:fill="FAFAFC" w:themeFill="accent6" w:themeFillTint="3F"/>
      </w:tcPr>
    </w:tblStylePr>
    <w:tblStylePr w:type="band1Horz">
      <w:tblPr/>
      <w:tcPr>
        <w:tcBorders>
          <w:top w:val="single" w:sz="8" w:space="0" w:color="ECEEF5" w:themeColor="accent6"/>
          <w:left w:val="single" w:sz="8" w:space="0" w:color="ECEEF5" w:themeColor="accent6"/>
          <w:bottom w:val="single" w:sz="8" w:space="0" w:color="ECEEF5" w:themeColor="accent6"/>
          <w:right w:val="single" w:sz="8" w:space="0" w:color="ECEEF5" w:themeColor="accent6"/>
          <w:insideV w:val="single" w:sz="8" w:space="0" w:color="ECEEF5" w:themeColor="accent6"/>
        </w:tcBorders>
        <w:shd w:val="clear" w:color="auto" w:fill="FAFAFC" w:themeFill="accent6" w:themeFillTint="3F"/>
      </w:tcPr>
    </w:tblStylePr>
    <w:tblStylePr w:type="band2Horz">
      <w:tblPr/>
      <w:tcPr>
        <w:tcBorders>
          <w:top w:val="single" w:sz="8" w:space="0" w:color="ECEEF5" w:themeColor="accent6"/>
          <w:left w:val="single" w:sz="8" w:space="0" w:color="ECEEF5" w:themeColor="accent6"/>
          <w:bottom w:val="single" w:sz="8" w:space="0" w:color="ECEEF5" w:themeColor="accent6"/>
          <w:right w:val="single" w:sz="8" w:space="0" w:color="ECEEF5" w:themeColor="accent6"/>
          <w:insideV w:val="single" w:sz="8" w:space="0" w:color="ECEEF5" w:themeColor="accent6"/>
        </w:tcBorders>
      </w:tcPr>
    </w:tblStyle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86222C"/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86222C"/>
    <w:rPr>
      <w:rFonts w:ascii="Calibri" w:eastAsia="Times New Roman" w:hAnsi="Calibri" w:cs="Times New Roman"/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86222C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4738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34738F"/>
    <w:pPr>
      <w:spacing w:after="200"/>
    </w:pPr>
    <w:rPr>
      <w:rFonts w:cstheme="minorBidi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34738F"/>
    <w:rPr>
      <w:rFonts w:ascii="Arial" w:hAnsi="Arial"/>
      <w:sz w:val="20"/>
      <w:szCs w:val="20"/>
    </w:rPr>
  </w:style>
  <w:style w:type="paragraph" w:styleId="Bijschrift">
    <w:name w:val="caption"/>
    <w:basedOn w:val="Standaard"/>
    <w:next w:val="Standaard"/>
    <w:uiPriority w:val="35"/>
    <w:unhideWhenUsed/>
    <w:qFormat/>
    <w:rsid w:val="00E72092"/>
    <w:pPr>
      <w:keepNext/>
      <w:spacing w:after="200"/>
    </w:pPr>
    <w:rPr>
      <w:rFonts w:asciiTheme="majorHAnsi" w:hAnsiTheme="majorHAnsi" w:cstheme="minorBidi"/>
      <w:bCs/>
      <w:i/>
      <w:sz w:val="16"/>
      <w:szCs w:val="18"/>
    </w:rPr>
  </w:style>
  <w:style w:type="table" w:styleId="Lichtearcering">
    <w:name w:val="Light Shading"/>
    <w:basedOn w:val="Standaardtabel"/>
    <w:uiPriority w:val="60"/>
    <w:rsid w:val="008B171A"/>
    <w:pPr>
      <w:spacing w:line="240" w:lineRule="auto"/>
    </w:pPr>
    <w:rPr>
      <w:color w:val="001E2C" w:themeColor="text1" w:themeShade="BF"/>
    </w:rPr>
    <w:tblPr>
      <w:tblStyleRowBandSize w:val="1"/>
      <w:tblStyleColBandSize w:val="1"/>
      <w:tblBorders>
        <w:top w:val="single" w:sz="8" w:space="0" w:color="00293B" w:themeColor="text1"/>
        <w:bottom w:val="single" w:sz="8" w:space="0" w:color="0029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93B" w:themeColor="text1"/>
          <w:left w:val="nil"/>
          <w:bottom w:val="single" w:sz="8" w:space="0" w:color="0029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93B" w:themeColor="text1"/>
          <w:left w:val="nil"/>
          <w:bottom w:val="single" w:sz="8" w:space="0" w:color="0029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8FDCF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8FDCFF" w:themeFill="text1" w:themeFillTint="3F"/>
      </w:tcPr>
    </w:tblStylePr>
  </w:style>
  <w:style w:type="character" w:styleId="Intensievebenadrukking">
    <w:name w:val="Intense Emphasis"/>
    <w:basedOn w:val="Standaardalinea-lettertype"/>
    <w:uiPriority w:val="21"/>
    <w:rsid w:val="008B171A"/>
    <w:rPr>
      <w:b/>
      <w:bCs/>
      <w:i/>
      <w:iCs/>
      <w:color w:val="B6009C" w:themeColor="accent1"/>
    </w:rPr>
  </w:style>
  <w:style w:type="paragraph" w:styleId="Inhopg2">
    <w:name w:val="toc 2"/>
    <w:basedOn w:val="Standaard"/>
    <w:next w:val="Standaard"/>
    <w:autoRedefine/>
    <w:uiPriority w:val="39"/>
    <w:unhideWhenUsed/>
    <w:rsid w:val="004F2BB0"/>
    <w:pPr>
      <w:spacing w:before="120"/>
      <w:ind w:left="200"/>
    </w:pPr>
    <w:rPr>
      <w:rFonts w:cstheme="minorHAnsi"/>
      <w:bCs/>
      <w:szCs w:val="22"/>
    </w:rPr>
  </w:style>
  <w:style w:type="paragraph" w:styleId="Inhopg3">
    <w:name w:val="toc 3"/>
    <w:basedOn w:val="Standaard"/>
    <w:next w:val="Standaard"/>
    <w:autoRedefine/>
    <w:uiPriority w:val="39"/>
    <w:unhideWhenUsed/>
    <w:rsid w:val="004F2BB0"/>
    <w:pPr>
      <w:ind w:left="400"/>
    </w:pPr>
    <w:rPr>
      <w:rFonts w:cstheme="minorHAnsi"/>
      <w:sz w:val="18"/>
    </w:rPr>
  </w:style>
  <w:style w:type="character" w:styleId="Zwaar">
    <w:name w:val="Strong"/>
    <w:basedOn w:val="Standaardalinea-lettertype"/>
    <w:uiPriority w:val="22"/>
    <w:qFormat/>
    <w:rsid w:val="00A140F6"/>
    <w:rPr>
      <w:b/>
      <w:bCs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248D2"/>
    <w:pPr>
      <w:spacing w:after="0"/>
    </w:pPr>
    <w:rPr>
      <w:rFonts w:ascii="Calibri" w:eastAsia="Times New Roman" w:hAnsi="Calibri" w:cs="Times New Roman"/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248D2"/>
    <w:rPr>
      <w:rFonts w:ascii="Calibri" w:eastAsia="Times New Roman" w:hAnsi="Calibri" w:cs="Times New Roman"/>
      <w:b/>
      <w:bCs/>
      <w:sz w:val="20"/>
      <w:szCs w:val="20"/>
    </w:rPr>
  </w:style>
  <w:style w:type="table" w:styleId="Rastertabel6kleurrijk-Accent1">
    <w:name w:val="Grid Table 6 Colorful Accent 1"/>
    <w:basedOn w:val="Standaardtabel"/>
    <w:uiPriority w:val="51"/>
    <w:rsid w:val="00BD57A3"/>
    <w:pPr>
      <w:spacing w:line="240" w:lineRule="auto"/>
    </w:pPr>
    <w:rPr>
      <w:rFonts w:ascii="Arial" w:eastAsia="Calibri" w:hAnsi="Arial" w:cs="Arial"/>
      <w:color w:val="880074" w:themeColor="accent1" w:themeShade="BF"/>
      <w:sz w:val="18"/>
      <w:lang w:eastAsia="nl-NL"/>
    </w:rPr>
    <w:tblPr>
      <w:tblStyleRowBandSize w:val="1"/>
      <w:tblStyleColBandSize w:val="1"/>
      <w:tblBorders>
        <w:top w:val="single" w:sz="4" w:space="0" w:color="FF3AE2" w:themeColor="accent1" w:themeTint="99"/>
        <w:left w:val="single" w:sz="4" w:space="0" w:color="FF3AE2" w:themeColor="accent1" w:themeTint="99"/>
        <w:bottom w:val="single" w:sz="4" w:space="0" w:color="FF3AE2" w:themeColor="accent1" w:themeTint="99"/>
        <w:right w:val="single" w:sz="4" w:space="0" w:color="FF3AE2" w:themeColor="accent1" w:themeTint="99"/>
        <w:insideH w:val="single" w:sz="4" w:space="0" w:color="FF3AE2" w:themeColor="accent1" w:themeTint="99"/>
        <w:insideV w:val="single" w:sz="4" w:space="0" w:color="FF3AE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3AE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3AE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DF5" w:themeFill="accent1" w:themeFillTint="33"/>
      </w:tcPr>
    </w:tblStylePr>
    <w:tblStylePr w:type="band1Horz">
      <w:tblPr/>
      <w:tcPr>
        <w:shd w:val="clear" w:color="auto" w:fill="FFBDF5" w:themeFill="accent1" w:themeFillTint="33"/>
      </w:tcPr>
    </w:tblStylePr>
  </w:style>
  <w:style w:type="paragraph" w:customStyle="1" w:styleId="Default">
    <w:name w:val="Default"/>
    <w:rsid w:val="007F5BD5"/>
    <w:pPr>
      <w:autoSpaceDE w:val="0"/>
      <w:autoSpaceDN w:val="0"/>
      <w:adjustRightInd w:val="0"/>
      <w:spacing w:line="240" w:lineRule="auto"/>
    </w:pPr>
    <w:rPr>
      <w:rFonts w:ascii="Arial" w:eastAsia="Calibri" w:hAnsi="Arial" w:cs="Arial"/>
      <w:color w:val="000000"/>
      <w:sz w:val="24"/>
      <w:lang w:eastAsia="nl-NL"/>
    </w:rPr>
  </w:style>
  <w:style w:type="paragraph" w:styleId="Inhopg4">
    <w:name w:val="toc 4"/>
    <w:basedOn w:val="Standaard"/>
    <w:next w:val="Standaard"/>
    <w:autoRedefine/>
    <w:uiPriority w:val="39"/>
    <w:unhideWhenUsed/>
    <w:rsid w:val="004F2BB0"/>
    <w:pPr>
      <w:ind w:left="600"/>
    </w:pPr>
    <w:rPr>
      <w:rFonts w:cstheme="minorHAnsi"/>
      <w:sz w:val="18"/>
    </w:rPr>
  </w:style>
  <w:style w:type="paragraph" w:styleId="Inhopg5">
    <w:name w:val="toc 5"/>
    <w:basedOn w:val="Standaard"/>
    <w:next w:val="Standaard"/>
    <w:autoRedefine/>
    <w:uiPriority w:val="39"/>
    <w:unhideWhenUsed/>
    <w:rsid w:val="00A92CC3"/>
    <w:pPr>
      <w:ind w:left="800"/>
    </w:pPr>
    <w:rPr>
      <w:rFonts w:cstheme="minorHAnsi"/>
    </w:rPr>
  </w:style>
  <w:style w:type="paragraph" w:styleId="Inhopg6">
    <w:name w:val="toc 6"/>
    <w:basedOn w:val="Standaard"/>
    <w:next w:val="Standaard"/>
    <w:autoRedefine/>
    <w:uiPriority w:val="39"/>
    <w:unhideWhenUsed/>
    <w:rsid w:val="00A92CC3"/>
    <w:pPr>
      <w:ind w:left="1000"/>
    </w:pPr>
    <w:rPr>
      <w:rFonts w:cstheme="minorHAnsi"/>
    </w:rPr>
  </w:style>
  <w:style w:type="paragraph" w:styleId="Inhopg7">
    <w:name w:val="toc 7"/>
    <w:basedOn w:val="Standaard"/>
    <w:next w:val="Standaard"/>
    <w:autoRedefine/>
    <w:uiPriority w:val="39"/>
    <w:unhideWhenUsed/>
    <w:rsid w:val="00A92CC3"/>
    <w:pPr>
      <w:ind w:left="1200"/>
    </w:pPr>
    <w:rPr>
      <w:rFonts w:cstheme="minorHAnsi"/>
    </w:rPr>
  </w:style>
  <w:style w:type="paragraph" w:styleId="Inhopg8">
    <w:name w:val="toc 8"/>
    <w:basedOn w:val="Standaard"/>
    <w:next w:val="Standaard"/>
    <w:autoRedefine/>
    <w:uiPriority w:val="39"/>
    <w:unhideWhenUsed/>
    <w:rsid w:val="00A92CC3"/>
    <w:pPr>
      <w:ind w:left="1400"/>
    </w:pPr>
    <w:rPr>
      <w:rFonts w:cstheme="minorHAnsi"/>
    </w:rPr>
  </w:style>
  <w:style w:type="paragraph" w:styleId="Inhopg9">
    <w:name w:val="toc 9"/>
    <w:basedOn w:val="Standaard"/>
    <w:next w:val="Standaard"/>
    <w:autoRedefine/>
    <w:uiPriority w:val="39"/>
    <w:unhideWhenUsed/>
    <w:rsid w:val="00A92CC3"/>
    <w:pPr>
      <w:ind w:left="1600"/>
    </w:pPr>
    <w:rPr>
      <w:rFonts w:cstheme="minorHAnsi"/>
    </w:rPr>
  </w:style>
  <w:style w:type="paragraph" w:styleId="Revisie">
    <w:name w:val="Revision"/>
    <w:hidden/>
    <w:uiPriority w:val="99"/>
    <w:semiHidden/>
    <w:rsid w:val="007D6FA5"/>
    <w:pPr>
      <w:spacing w:line="240" w:lineRule="auto"/>
    </w:pPr>
    <w:rPr>
      <w:rFonts w:ascii="Calibri" w:eastAsia="Times New Roman" w:hAnsi="Calibri"/>
    </w:rPr>
  </w:style>
  <w:style w:type="paragraph" w:styleId="Normaalweb">
    <w:name w:val="Normal (Web)"/>
    <w:basedOn w:val="Standaard"/>
    <w:uiPriority w:val="99"/>
    <w:unhideWhenUsed/>
    <w:rsid w:val="0094136B"/>
    <w:pPr>
      <w:spacing w:before="100" w:beforeAutospacing="1" w:after="225"/>
    </w:pPr>
    <w:rPr>
      <w:rFonts w:ascii="Times New Roman" w:hAnsi="Times New Roman"/>
      <w:sz w:val="24"/>
      <w:lang w:eastAsia="nl-NL"/>
    </w:rPr>
  </w:style>
  <w:style w:type="paragraph" w:styleId="Citaat">
    <w:name w:val="Quote"/>
    <w:basedOn w:val="Standaard"/>
    <w:next w:val="Standaard"/>
    <w:link w:val="CitaatChar"/>
    <w:uiPriority w:val="29"/>
    <w:qFormat/>
    <w:rsid w:val="003A59C8"/>
    <w:pPr>
      <w:spacing w:before="200" w:after="160"/>
      <w:ind w:left="864" w:right="864"/>
      <w:jc w:val="center"/>
    </w:pPr>
    <w:rPr>
      <w:b/>
      <w:iCs/>
      <w:color w:val="FF3CAB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3A59C8"/>
    <w:rPr>
      <w:b/>
      <w:iCs/>
      <w:color w:val="FF3CAB"/>
      <w:sz w:val="24"/>
    </w:rPr>
  </w:style>
  <w:style w:type="table" w:customStyle="1" w:styleId="Tabelraster1">
    <w:name w:val="Tabelraster1"/>
    <w:basedOn w:val="Standaardtabel"/>
    <w:next w:val="Tabelraster"/>
    <w:uiPriority w:val="39"/>
    <w:rsid w:val="001D719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aderrechtszwevend">
    <w:name w:val="kaderrechtszwevend"/>
    <w:basedOn w:val="Standaard"/>
    <w:rsid w:val="007D36F8"/>
    <w:pPr>
      <w:pBdr>
        <w:top w:val="single" w:sz="6" w:space="5" w:color="AEDDE6"/>
        <w:left w:val="single" w:sz="6" w:space="5" w:color="AEDDE6"/>
        <w:bottom w:val="single" w:sz="6" w:space="5" w:color="AEDDE6"/>
        <w:right w:val="single" w:sz="6" w:space="5" w:color="AEDDE6"/>
      </w:pBdr>
      <w:spacing w:after="150"/>
      <w:ind w:left="150" w:right="30"/>
    </w:pPr>
    <w:rPr>
      <w:rFonts w:ascii="Verdana" w:hAnsi="Verdana"/>
      <w:color w:val="02323E"/>
      <w:sz w:val="24"/>
      <w:lang w:eastAsia="nl-NL"/>
    </w:rPr>
  </w:style>
  <w:style w:type="character" w:styleId="Tekstvantijdelijkeaanduiding">
    <w:name w:val="Placeholder Text"/>
    <w:basedOn w:val="Standaardalinea-lettertype"/>
    <w:uiPriority w:val="99"/>
    <w:semiHidden/>
    <w:rsid w:val="00E62304"/>
    <w:rPr>
      <w:color w:val="80808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E95FE3"/>
    <w:rPr>
      <w:rFonts w:asciiTheme="majorHAnsi" w:eastAsiaTheme="majorEastAsia" w:hAnsiTheme="majorHAnsi" w:cstheme="majorBidi"/>
      <w:color w:val="880074" w:themeColor="accent1" w:themeShade="BF"/>
    </w:rPr>
  </w:style>
  <w:style w:type="table" w:styleId="Lijsttabel3-Accent1">
    <w:name w:val="List Table 3 Accent 1"/>
    <w:basedOn w:val="Standaardtabel"/>
    <w:uiPriority w:val="48"/>
    <w:rsid w:val="00402A95"/>
    <w:pPr>
      <w:spacing w:line="240" w:lineRule="auto"/>
    </w:pPr>
    <w:tblPr>
      <w:tblStyleRowBandSize w:val="1"/>
      <w:tblStyleColBandSize w:val="1"/>
      <w:tblBorders>
        <w:top w:val="single" w:sz="4" w:space="0" w:color="B6009C" w:themeColor="accent1"/>
        <w:left w:val="single" w:sz="4" w:space="0" w:color="B6009C" w:themeColor="accent1"/>
        <w:bottom w:val="single" w:sz="4" w:space="0" w:color="B6009C" w:themeColor="accent1"/>
        <w:right w:val="single" w:sz="4" w:space="0" w:color="B6009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6009C" w:themeFill="accent1"/>
      </w:tcPr>
    </w:tblStylePr>
    <w:tblStylePr w:type="lastRow">
      <w:rPr>
        <w:b/>
        <w:bCs/>
      </w:rPr>
      <w:tblPr/>
      <w:tcPr>
        <w:tcBorders>
          <w:top w:val="double" w:sz="4" w:space="0" w:color="B6009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6009C" w:themeColor="accent1"/>
          <w:right w:val="single" w:sz="4" w:space="0" w:color="B6009C" w:themeColor="accent1"/>
        </w:tcBorders>
      </w:tcPr>
    </w:tblStylePr>
    <w:tblStylePr w:type="band1Horz">
      <w:tblPr/>
      <w:tcPr>
        <w:tcBorders>
          <w:top w:val="single" w:sz="4" w:space="0" w:color="B6009C" w:themeColor="accent1"/>
          <w:bottom w:val="single" w:sz="4" w:space="0" w:color="B6009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6009C" w:themeColor="accent1"/>
          <w:left w:val="nil"/>
        </w:tcBorders>
      </w:tcPr>
    </w:tblStylePr>
    <w:tblStylePr w:type="swCell">
      <w:tblPr/>
      <w:tcPr>
        <w:tcBorders>
          <w:top w:val="double" w:sz="4" w:space="0" w:color="B6009C" w:themeColor="accent1"/>
          <w:right w:val="nil"/>
        </w:tcBorders>
      </w:tcPr>
    </w:tblStylePr>
  </w:style>
  <w:style w:type="table" w:customStyle="1" w:styleId="Thinktabel">
    <w:name w:val="_Think_tabel"/>
    <w:basedOn w:val="Standaardtabel"/>
    <w:uiPriority w:val="99"/>
    <w:rsid w:val="002748F8"/>
    <w:pPr>
      <w:spacing w:before="60" w:after="60" w:line="259" w:lineRule="auto"/>
    </w:pPr>
    <w:tblPr>
      <w:tblStyleRowBandSize w:val="1"/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FFFFFF" w:themeFill="background1"/>
    </w:tcPr>
    <w:tblStylePr w:type="firstRow">
      <w:pPr>
        <w:jc w:val="left"/>
      </w:pPr>
      <w:rPr>
        <w:rFonts w:asciiTheme="majorHAnsi" w:hAnsiTheme="majorHAnsi"/>
        <w:color w:val="FFFFFF" w:themeColor="background1"/>
      </w:rPr>
      <w:tblPr/>
      <w:tcPr>
        <w:shd w:val="clear" w:color="auto" w:fill="B6009C" w:themeFill="accent1"/>
        <w:vAlign w:val="bottom"/>
      </w:tcPr>
    </w:tblStylePr>
    <w:tblStylePr w:type="band1Horz">
      <w:tblPr/>
      <w:tcPr>
        <w:shd w:val="clear" w:color="auto" w:fill="DEE5F0" w:themeFill="accent3"/>
      </w:tcPr>
    </w:tblStylePr>
  </w:style>
  <w:style w:type="paragraph" w:customStyle="1" w:styleId="Titelklein">
    <w:name w:val="Titel klein"/>
    <w:basedOn w:val="Titel"/>
    <w:link w:val="TitelkleinChar"/>
    <w:qFormat/>
    <w:rsid w:val="00EC0B9E"/>
    <w:rPr>
      <w:sz w:val="74"/>
    </w:rPr>
  </w:style>
  <w:style w:type="character" w:customStyle="1" w:styleId="TitelkleinChar">
    <w:name w:val="Titel klein Char"/>
    <w:basedOn w:val="TitelChar"/>
    <w:link w:val="Titelklein"/>
    <w:rsid w:val="00EC0B9E"/>
    <w:rPr>
      <w:rFonts w:ascii="Golos Text" w:hAnsi="Golos Text"/>
      <w:b/>
      <w:color w:val="00293B" w:themeColor="text1"/>
      <w:sz w:val="74"/>
      <w:szCs w:val="52"/>
    </w:rPr>
  </w:style>
  <w:style w:type="paragraph" w:styleId="Bibliografie">
    <w:name w:val="Bibliography"/>
    <w:basedOn w:val="Standaard"/>
    <w:next w:val="Standaard"/>
    <w:uiPriority w:val="37"/>
    <w:semiHidden/>
    <w:unhideWhenUsed/>
    <w:rsid w:val="00EC0B9E"/>
  </w:style>
  <w:style w:type="paragraph" w:styleId="Bloktekst">
    <w:name w:val="Block Text"/>
    <w:basedOn w:val="Standaard"/>
    <w:uiPriority w:val="99"/>
    <w:semiHidden/>
    <w:unhideWhenUsed/>
    <w:rsid w:val="00EC0B9E"/>
    <w:pPr>
      <w:pBdr>
        <w:top w:val="single" w:sz="2" w:space="10" w:color="B6009C" w:themeColor="accent1"/>
        <w:left w:val="single" w:sz="2" w:space="10" w:color="B6009C" w:themeColor="accent1"/>
        <w:bottom w:val="single" w:sz="2" w:space="10" w:color="B6009C" w:themeColor="accent1"/>
        <w:right w:val="single" w:sz="2" w:space="10" w:color="B6009C" w:themeColor="accent1"/>
      </w:pBdr>
      <w:ind w:left="1152" w:right="1152"/>
    </w:pPr>
    <w:rPr>
      <w:rFonts w:eastAsiaTheme="minorEastAsia" w:cstheme="minorBidi"/>
      <w:i/>
      <w:iCs/>
      <w:color w:val="B6009C" w:themeColor="accent1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EC0B9E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EC0B9E"/>
  </w:style>
  <w:style w:type="paragraph" w:styleId="Plattetekst3">
    <w:name w:val="Body Text 3"/>
    <w:basedOn w:val="Standaard"/>
    <w:link w:val="Plattetekst3Char"/>
    <w:uiPriority w:val="99"/>
    <w:semiHidden/>
    <w:unhideWhenUsed/>
    <w:rsid w:val="00EC0B9E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EC0B9E"/>
    <w:rPr>
      <w:sz w:val="16"/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EC0B9E"/>
    <w:pPr>
      <w:ind w:firstLine="360"/>
    </w:pPr>
    <w:rPr>
      <w:rFonts w:cs="Times New Roman"/>
      <w:b w:val="0"/>
      <w:bCs w:val="0"/>
      <w:sz w:val="20"/>
    </w:r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EC0B9E"/>
    <w:rPr>
      <w:rFonts w:ascii="Arial" w:eastAsia="Times New Roman" w:hAnsi="Arial" w:cs="Arial"/>
      <w:b w:val="0"/>
      <w:bCs w:val="0"/>
      <w:szCs w:val="24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EC0B9E"/>
    <w:pPr>
      <w:spacing w:after="120"/>
      <w:ind w:left="283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EC0B9E"/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EC0B9E"/>
    <w:pPr>
      <w:spacing w:after="0"/>
      <w:ind w:left="360"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EC0B9E"/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EC0B9E"/>
    <w:pPr>
      <w:spacing w:after="120" w:line="480" w:lineRule="auto"/>
      <w:ind w:left="283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EC0B9E"/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EC0B9E"/>
    <w:pPr>
      <w:spacing w:after="120"/>
      <w:ind w:left="283"/>
    </w:pPr>
    <w:rPr>
      <w:sz w:val="16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EC0B9E"/>
    <w:rPr>
      <w:sz w:val="16"/>
      <w:szCs w:val="16"/>
    </w:rPr>
  </w:style>
  <w:style w:type="character" w:styleId="Titelvanboek">
    <w:name w:val="Book Title"/>
    <w:basedOn w:val="Standaardalinea-lettertype"/>
    <w:uiPriority w:val="33"/>
    <w:rsid w:val="00EC0B9E"/>
    <w:rPr>
      <w:b/>
      <w:bCs/>
      <w:i/>
      <w:iCs/>
      <w:spacing w:val="5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EC0B9E"/>
    <w:pPr>
      <w:spacing w:line="240" w:lineRule="auto"/>
      <w:ind w:left="4252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EC0B9E"/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EC0B9E"/>
  </w:style>
  <w:style w:type="character" w:customStyle="1" w:styleId="DatumChar">
    <w:name w:val="Datum Char"/>
    <w:basedOn w:val="Standaardalinea-lettertype"/>
    <w:link w:val="Datum"/>
    <w:uiPriority w:val="99"/>
    <w:semiHidden/>
    <w:rsid w:val="00EC0B9E"/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EC0B9E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EC0B9E"/>
    <w:rPr>
      <w:rFonts w:ascii="Segoe UI" w:hAnsi="Segoe UI" w:cs="Segoe UI"/>
      <w:sz w:val="16"/>
      <w:szCs w:val="16"/>
    </w:r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EC0B9E"/>
    <w:pPr>
      <w:spacing w:line="240" w:lineRule="auto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EC0B9E"/>
  </w:style>
  <w:style w:type="character" w:styleId="Nadruk">
    <w:name w:val="Emphasis"/>
    <w:basedOn w:val="Standaardalinea-lettertype"/>
    <w:uiPriority w:val="20"/>
    <w:rsid w:val="00EC0B9E"/>
    <w:rPr>
      <w:i/>
      <w:iCs/>
    </w:rPr>
  </w:style>
  <w:style w:type="character" w:styleId="Eindnootmarkering">
    <w:name w:val="endnote reference"/>
    <w:basedOn w:val="Standaardalinea-lettertype"/>
    <w:uiPriority w:val="99"/>
    <w:semiHidden/>
    <w:unhideWhenUsed/>
    <w:rsid w:val="00EC0B9E"/>
    <w:rPr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EC0B9E"/>
    <w:pPr>
      <w:spacing w:line="240" w:lineRule="auto"/>
    </w:p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EC0B9E"/>
  </w:style>
  <w:style w:type="paragraph" w:styleId="Adresenvelop">
    <w:name w:val="envelope address"/>
    <w:basedOn w:val="Standaard"/>
    <w:uiPriority w:val="99"/>
    <w:semiHidden/>
    <w:unhideWhenUsed/>
    <w:rsid w:val="00EC0B9E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zender">
    <w:name w:val="envelope return"/>
    <w:basedOn w:val="Standaard"/>
    <w:uiPriority w:val="99"/>
    <w:semiHidden/>
    <w:unhideWhenUsed/>
    <w:rsid w:val="00EC0B9E"/>
    <w:pPr>
      <w:spacing w:line="240" w:lineRule="auto"/>
    </w:pPr>
    <w:rPr>
      <w:rFonts w:asciiTheme="majorHAnsi" w:eastAsiaTheme="majorEastAsia" w:hAnsiTheme="majorHAnsi" w:cstheme="majorBidi"/>
    </w:rPr>
  </w:style>
  <w:style w:type="character" w:styleId="Hashtag">
    <w:name w:val="Hashtag"/>
    <w:basedOn w:val="Standaardalinea-lettertype"/>
    <w:uiPriority w:val="99"/>
    <w:semiHidden/>
    <w:unhideWhenUsed/>
    <w:rsid w:val="00EC0B9E"/>
    <w:rPr>
      <w:color w:val="2B579A"/>
      <w:shd w:val="clear" w:color="auto" w:fill="E1DFDD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EC0B9E"/>
    <w:rPr>
      <w:rFonts w:asciiTheme="majorHAnsi" w:eastAsiaTheme="majorEastAsia" w:hAnsiTheme="majorHAnsi" w:cstheme="majorBidi"/>
      <w:color w:val="5A004D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EC0B9E"/>
    <w:rPr>
      <w:rFonts w:asciiTheme="majorHAnsi" w:eastAsiaTheme="majorEastAsia" w:hAnsiTheme="majorHAnsi" w:cstheme="majorBidi"/>
      <w:i/>
      <w:iCs/>
      <w:color w:val="5A004D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EC0B9E"/>
    <w:rPr>
      <w:rFonts w:asciiTheme="majorHAnsi" w:eastAsiaTheme="majorEastAsia" w:hAnsiTheme="majorHAnsi" w:cstheme="majorBidi"/>
      <w:color w:val="00587F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EC0B9E"/>
    <w:rPr>
      <w:rFonts w:asciiTheme="majorHAnsi" w:eastAsiaTheme="majorEastAsia" w:hAnsiTheme="majorHAnsi" w:cstheme="majorBidi"/>
      <w:i/>
      <w:iCs/>
      <w:color w:val="00587F" w:themeColor="text1" w:themeTint="D8"/>
      <w:sz w:val="21"/>
      <w:szCs w:val="21"/>
    </w:rPr>
  </w:style>
  <w:style w:type="character" w:styleId="HTML-acroniem">
    <w:name w:val="HTML Acronym"/>
    <w:basedOn w:val="Standaardalinea-lettertype"/>
    <w:uiPriority w:val="99"/>
    <w:semiHidden/>
    <w:unhideWhenUsed/>
    <w:rsid w:val="00EC0B9E"/>
  </w:style>
  <w:style w:type="paragraph" w:styleId="HTML-adres">
    <w:name w:val="HTML Address"/>
    <w:basedOn w:val="Standaard"/>
    <w:link w:val="HTML-adresChar"/>
    <w:uiPriority w:val="99"/>
    <w:semiHidden/>
    <w:unhideWhenUsed/>
    <w:rsid w:val="00EC0B9E"/>
    <w:pPr>
      <w:spacing w:line="240" w:lineRule="auto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EC0B9E"/>
    <w:rPr>
      <w:i/>
      <w:iCs/>
    </w:rPr>
  </w:style>
  <w:style w:type="character" w:styleId="HTML-citaat">
    <w:name w:val="HTML Cite"/>
    <w:basedOn w:val="Standaardalinea-lettertype"/>
    <w:uiPriority w:val="99"/>
    <w:semiHidden/>
    <w:unhideWhenUsed/>
    <w:rsid w:val="00EC0B9E"/>
    <w:rPr>
      <w:i/>
      <w:iCs/>
    </w:rPr>
  </w:style>
  <w:style w:type="character" w:styleId="HTMLCode">
    <w:name w:val="HTML Code"/>
    <w:basedOn w:val="Standaardalinea-lettertype"/>
    <w:uiPriority w:val="99"/>
    <w:semiHidden/>
    <w:unhideWhenUsed/>
    <w:rsid w:val="00EC0B9E"/>
    <w:rPr>
      <w:rFonts w:ascii="Consolas" w:hAnsi="Consolas"/>
      <w:sz w:val="20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EC0B9E"/>
    <w:rPr>
      <w:i/>
      <w:iCs/>
    </w:rPr>
  </w:style>
  <w:style w:type="character" w:styleId="HTML-toetsenbord">
    <w:name w:val="HTML Keyboard"/>
    <w:basedOn w:val="Standaardalinea-lettertype"/>
    <w:uiPriority w:val="99"/>
    <w:semiHidden/>
    <w:unhideWhenUsed/>
    <w:rsid w:val="00EC0B9E"/>
    <w:rPr>
      <w:rFonts w:ascii="Consolas" w:hAnsi="Consolas"/>
      <w:sz w:val="20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EC0B9E"/>
    <w:pPr>
      <w:spacing w:line="240" w:lineRule="auto"/>
    </w:pPr>
    <w:rPr>
      <w:rFonts w:ascii="Consolas" w:hAnsi="Consolas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EC0B9E"/>
    <w:rPr>
      <w:rFonts w:ascii="Consolas" w:hAnsi="Consolas"/>
    </w:rPr>
  </w:style>
  <w:style w:type="character" w:styleId="HTML-voorbeeld">
    <w:name w:val="HTML Sample"/>
    <w:basedOn w:val="Standaardalinea-lettertype"/>
    <w:uiPriority w:val="99"/>
    <w:semiHidden/>
    <w:unhideWhenUsed/>
    <w:rsid w:val="00EC0B9E"/>
    <w:rPr>
      <w:rFonts w:ascii="Consolas" w:hAnsi="Consolas"/>
      <w:sz w:val="24"/>
      <w:szCs w:val="24"/>
    </w:rPr>
  </w:style>
  <w:style w:type="character" w:styleId="HTML-schrijfmachine">
    <w:name w:val="HTML Typewriter"/>
    <w:basedOn w:val="Standaardalinea-lettertype"/>
    <w:uiPriority w:val="99"/>
    <w:semiHidden/>
    <w:unhideWhenUsed/>
    <w:rsid w:val="00EC0B9E"/>
    <w:rPr>
      <w:rFonts w:ascii="Consolas" w:hAnsi="Consolas"/>
      <w:sz w:val="20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EC0B9E"/>
    <w:rPr>
      <w:i/>
      <w:iCs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EC0B9E"/>
    <w:pPr>
      <w:spacing w:line="240" w:lineRule="auto"/>
      <w:ind w:left="200" w:hanging="20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EC0B9E"/>
    <w:pPr>
      <w:spacing w:line="240" w:lineRule="auto"/>
      <w:ind w:left="400" w:hanging="20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EC0B9E"/>
    <w:pPr>
      <w:spacing w:line="240" w:lineRule="auto"/>
      <w:ind w:left="600" w:hanging="20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EC0B9E"/>
    <w:pPr>
      <w:spacing w:line="240" w:lineRule="auto"/>
      <w:ind w:left="800" w:hanging="20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EC0B9E"/>
    <w:pPr>
      <w:spacing w:line="240" w:lineRule="auto"/>
      <w:ind w:left="1000" w:hanging="20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EC0B9E"/>
    <w:pPr>
      <w:spacing w:line="240" w:lineRule="auto"/>
      <w:ind w:left="1200" w:hanging="20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EC0B9E"/>
    <w:pPr>
      <w:spacing w:line="240" w:lineRule="auto"/>
      <w:ind w:left="1400" w:hanging="20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EC0B9E"/>
    <w:pPr>
      <w:spacing w:line="240" w:lineRule="auto"/>
      <w:ind w:left="1600" w:hanging="20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EC0B9E"/>
    <w:pPr>
      <w:spacing w:line="240" w:lineRule="auto"/>
      <w:ind w:left="1800" w:hanging="200"/>
    </w:pPr>
  </w:style>
  <w:style w:type="paragraph" w:styleId="Indexkop">
    <w:name w:val="index heading"/>
    <w:basedOn w:val="Standaard"/>
    <w:next w:val="Index1"/>
    <w:uiPriority w:val="99"/>
    <w:semiHidden/>
    <w:unhideWhenUsed/>
    <w:rsid w:val="00EC0B9E"/>
    <w:rPr>
      <w:rFonts w:asciiTheme="majorHAnsi" w:eastAsiaTheme="majorEastAsia" w:hAnsiTheme="majorHAnsi" w:cstheme="majorBidi"/>
      <w:b/>
      <w:bCs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EC0B9E"/>
    <w:pPr>
      <w:pBdr>
        <w:top w:val="single" w:sz="4" w:space="10" w:color="B6009C" w:themeColor="accent1"/>
        <w:bottom w:val="single" w:sz="4" w:space="10" w:color="B6009C" w:themeColor="accent1"/>
      </w:pBdr>
      <w:spacing w:before="360" w:after="360"/>
      <w:ind w:left="864" w:right="864"/>
      <w:jc w:val="center"/>
    </w:pPr>
    <w:rPr>
      <w:i/>
      <w:iCs/>
      <w:color w:val="B6009C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C0B9E"/>
    <w:rPr>
      <w:i/>
      <w:iCs/>
      <w:color w:val="B6009C" w:themeColor="accent1"/>
    </w:rPr>
  </w:style>
  <w:style w:type="character" w:styleId="Intensieveverwijzing">
    <w:name w:val="Intense Reference"/>
    <w:basedOn w:val="Standaardalinea-lettertype"/>
    <w:uiPriority w:val="32"/>
    <w:rsid w:val="00EC0B9E"/>
    <w:rPr>
      <w:b/>
      <w:bCs/>
      <w:smallCaps/>
      <w:color w:val="B6009C" w:themeColor="accent1"/>
      <w:spacing w:val="5"/>
    </w:rPr>
  </w:style>
  <w:style w:type="character" w:styleId="Regelnummer">
    <w:name w:val="line number"/>
    <w:basedOn w:val="Standaardalinea-lettertype"/>
    <w:uiPriority w:val="99"/>
    <w:semiHidden/>
    <w:unhideWhenUsed/>
    <w:rsid w:val="00EC0B9E"/>
  </w:style>
  <w:style w:type="paragraph" w:styleId="Lijst">
    <w:name w:val="List"/>
    <w:basedOn w:val="Standaard"/>
    <w:uiPriority w:val="99"/>
    <w:semiHidden/>
    <w:unhideWhenUsed/>
    <w:rsid w:val="00EC0B9E"/>
    <w:pPr>
      <w:ind w:left="283" w:hanging="283"/>
      <w:contextualSpacing/>
    </w:pPr>
  </w:style>
  <w:style w:type="paragraph" w:styleId="Lijst2">
    <w:name w:val="List 2"/>
    <w:basedOn w:val="Standaard"/>
    <w:uiPriority w:val="99"/>
    <w:semiHidden/>
    <w:unhideWhenUsed/>
    <w:rsid w:val="00EC0B9E"/>
    <w:pPr>
      <w:ind w:left="566" w:hanging="283"/>
      <w:contextualSpacing/>
    </w:pPr>
  </w:style>
  <w:style w:type="paragraph" w:styleId="Lijst3">
    <w:name w:val="List 3"/>
    <w:basedOn w:val="Standaard"/>
    <w:uiPriority w:val="99"/>
    <w:semiHidden/>
    <w:unhideWhenUsed/>
    <w:rsid w:val="00EC0B9E"/>
    <w:pPr>
      <w:ind w:left="849" w:hanging="283"/>
      <w:contextualSpacing/>
    </w:pPr>
  </w:style>
  <w:style w:type="paragraph" w:styleId="Lijst4">
    <w:name w:val="List 4"/>
    <w:basedOn w:val="Standaard"/>
    <w:uiPriority w:val="99"/>
    <w:semiHidden/>
    <w:unhideWhenUsed/>
    <w:rsid w:val="00EC0B9E"/>
    <w:pPr>
      <w:ind w:left="1132" w:hanging="283"/>
      <w:contextualSpacing/>
    </w:pPr>
  </w:style>
  <w:style w:type="paragraph" w:styleId="Lijst5">
    <w:name w:val="List 5"/>
    <w:basedOn w:val="Standaard"/>
    <w:uiPriority w:val="99"/>
    <w:semiHidden/>
    <w:unhideWhenUsed/>
    <w:rsid w:val="00EC0B9E"/>
    <w:pPr>
      <w:ind w:left="1415" w:hanging="283"/>
      <w:contextualSpacing/>
    </w:pPr>
  </w:style>
  <w:style w:type="paragraph" w:styleId="Lijstopsomteken">
    <w:name w:val="List Bullet"/>
    <w:basedOn w:val="Standaard"/>
    <w:uiPriority w:val="99"/>
    <w:semiHidden/>
    <w:unhideWhenUsed/>
    <w:rsid w:val="00EC0B9E"/>
    <w:pPr>
      <w:numPr>
        <w:numId w:val="2"/>
      </w:numPr>
      <w:contextualSpacing/>
    </w:pPr>
  </w:style>
  <w:style w:type="paragraph" w:styleId="Lijstopsomteken2">
    <w:name w:val="List Bullet 2"/>
    <w:basedOn w:val="Standaard"/>
    <w:uiPriority w:val="99"/>
    <w:semiHidden/>
    <w:unhideWhenUsed/>
    <w:rsid w:val="00EC0B9E"/>
    <w:pPr>
      <w:numPr>
        <w:numId w:val="3"/>
      </w:numPr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EC0B9E"/>
    <w:pPr>
      <w:numPr>
        <w:numId w:val="4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EC0B9E"/>
    <w:pPr>
      <w:numPr>
        <w:numId w:val="5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EC0B9E"/>
    <w:pPr>
      <w:numPr>
        <w:numId w:val="6"/>
      </w:numPr>
      <w:contextualSpacing/>
    </w:pPr>
  </w:style>
  <w:style w:type="paragraph" w:styleId="Lijstvoortzetting">
    <w:name w:val="List Continue"/>
    <w:basedOn w:val="Standaard"/>
    <w:uiPriority w:val="99"/>
    <w:semiHidden/>
    <w:unhideWhenUsed/>
    <w:rsid w:val="00EC0B9E"/>
    <w:pPr>
      <w:spacing w:after="120"/>
      <w:ind w:left="283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EC0B9E"/>
    <w:pPr>
      <w:spacing w:after="120"/>
      <w:ind w:left="566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EC0B9E"/>
    <w:pPr>
      <w:spacing w:after="120"/>
      <w:ind w:left="849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EC0B9E"/>
    <w:pPr>
      <w:spacing w:after="120"/>
      <w:ind w:left="1132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EC0B9E"/>
    <w:pPr>
      <w:spacing w:after="120"/>
      <w:ind w:left="1415"/>
      <w:contextualSpacing/>
    </w:pPr>
  </w:style>
  <w:style w:type="paragraph" w:styleId="Lijstnummering">
    <w:name w:val="List Number"/>
    <w:basedOn w:val="Standaard"/>
    <w:uiPriority w:val="99"/>
    <w:semiHidden/>
    <w:unhideWhenUsed/>
    <w:rsid w:val="00EC0B9E"/>
    <w:pPr>
      <w:numPr>
        <w:numId w:val="7"/>
      </w:numPr>
      <w:contextualSpacing/>
    </w:pPr>
  </w:style>
  <w:style w:type="paragraph" w:styleId="Lijstnummering2">
    <w:name w:val="List Number 2"/>
    <w:basedOn w:val="Standaard"/>
    <w:uiPriority w:val="99"/>
    <w:semiHidden/>
    <w:unhideWhenUsed/>
    <w:rsid w:val="00EC0B9E"/>
    <w:pPr>
      <w:numPr>
        <w:numId w:val="8"/>
      </w:numPr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EC0B9E"/>
    <w:pPr>
      <w:numPr>
        <w:numId w:val="9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EC0B9E"/>
    <w:pPr>
      <w:numPr>
        <w:numId w:val="10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EC0B9E"/>
    <w:pPr>
      <w:numPr>
        <w:numId w:val="11"/>
      </w:numPr>
      <w:contextualSpacing/>
    </w:pPr>
  </w:style>
  <w:style w:type="paragraph" w:styleId="Macrotekst">
    <w:name w:val="macro"/>
    <w:link w:val="MacrotekstChar"/>
    <w:uiPriority w:val="99"/>
    <w:semiHidden/>
    <w:unhideWhenUsed/>
    <w:rsid w:val="00EC0B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EC0B9E"/>
    <w:rPr>
      <w:rFonts w:ascii="Consolas" w:hAnsi="Consolas"/>
    </w:rPr>
  </w:style>
  <w:style w:type="character" w:styleId="Vermelding">
    <w:name w:val="Mention"/>
    <w:basedOn w:val="Standaardalinea-lettertype"/>
    <w:uiPriority w:val="99"/>
    <w:semiHidden/>
    <w:unhideWhenUsed/>
    <w:rsid w:val="00EC0B9E"/>
    <w:rPr>
      <w:color w:val="2B579A"/>
      <w:shd w:val="clear" w:color="auto" w:fill="E1DFDD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EC0B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EC0B9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tandaardinspringing">
    <w:name w:val="Normal Indent"/>
    <w:basedOn w:val="Standaard"/>
    <w:uiPriority w:val="99"/>
    <w:semiHidden/>
    <w:unhideWhenUsed/>
    <w:rsid w:val="00EC0B9E"/>
    <w:pPr>
      <w:ind w:left="708"/>
    </w:p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EC0B9E"/>
    <w:pPr>
      <w:spacing w:line="240" w:lineRule="auto"/>
    </w:p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EC0B9E"/>
  </w:style>
  <w:style w:type="character" w:styleId="Paginanummer">
    <w:name w:val="page number"/>
    <w:basedOn w:val="Standaardalinea-lettertype"/>
    <w:uiPriority w:val="99"/>
    <w:semiHidden/>
    <w:unhideWhenUsed/>
    <w:rsid w:val="00EC0B9E"/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EC0B9E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EC0B9E"/>
    <w:rPr>
      <w:rFonts w:ascii="Consolas" w:hAnsi="Consolas"/>
      <w:sz w:val="21"/>
      <w:szCs w:val="21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EC0B9E"/>
  </w:style>
  <w:style w:type="character" w:customStyle="1" w:styleId="AanhefChar">
    <w:name w:val="Aanhef Char"/>
    <w:basedOn w:val="Standaardalinea-lettertype"/>
    <w:link w:val="Aanhef"/>
    <w:uiPriority w:val="99"/>
    <w:semiHidden/>
    <w:rsid w:val="00EC0B9E"/>
  </w:style>
  <w:style w:type="paragraph" w:styleId="Handtekening">
    <w:name w:val="Signature"/>
    <w:basedOn w:val="Standaard"/>
    <w:link w:val="HandtekeningChar"/>
    <w:uiPriority w:val="99"/>
    <w:semiHidden/>
    <w:unhideWhenUsed/>
    <w:rsid w:val="00EC0B9E"/>
    <w:pPr>
      <w:spacing w:line="240" w:lineRule="auto"/>
      <w:ind w:left="4252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EC0B9E"/>
  </w:style>
  <w:style w:type="character" w:styleId="Slimmehyperlink">
    <w:name w:val="Smart Hyperlink"/>
    <w:basedOn w:val="Standaardalinea-lettertype"/>
    <w:uiPriority w:val="99"/>
    <w:semiHidden/>
    <w:unhideWhenUsed/>
    <w:rsid w:val="00EC0B9E"/>
    <w:rPr>
      <w:u w:val="dotted"/>
    </w:rPr>
  </w:style>
  <w:style w:type="character" w:styleId="SmartLink">
    <w:name w:val="Smart Link"/>
    <w:basedOn w:val="Standaardalinea-lettertype"/>
    <w:uiPriority w:val="99"/>
    <w:semiHidden/>
    <w:unhideWhenUsed/>
    <w:rsid w:val="00EC0B9E"/>
    <w:rPr>
      <w:color w:val="0000FF"/>
      <w:u w:val="single"/>
      <w:shd w:val="clear" w:color="auto" w:fill="F3F2F1"/>
    </w:rPr>
  </w:style>
  <w:style w:type="character" w:styleId="Subtielebenadrukking">
    <w:name w:val="Subtle Emphasis"/>
    <w:basedOn w:val="Standaardalinea-lettertype"/>
    <w:uiPriority w:val="19"/>
    <w:rsid w:val="00EC0B9E"/>
    <w:rPr>
      <w:i/>
      <w:iCs/>
      <w:color w:val="0077AC" w:themeColor="text1" w:themeTint="BF"/>
    </w:rPr>
  </w:style>
  <w:style w:type="character" w:styleId="Subtieleverwijzing">
    <w:name w:val="Subtle Reference"/>
    <w:basedOn w:val="Standaardalinea-lettertype"/>
    <w:uiPriority w:val="31"/>
    <w:rsid w:val="00EC0B9E"/>
    <w:rPr>
      <w:smallCaps/>
      <w:color w:val="0097DA" w:themeColor="text1" w:themeTint="A5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EC0B9E"/>
    <w:pPr>
      <w:ind w:left="200" w:hanging="200"/>
    </w:p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EC0B9E"/>
  </w:style>
  <w:style w:type="paragraph" w:styleId="Kopbronvermelding">
    <w:name w:val="toa heading"/>
    <w:basedOn w:val="Standaard"/>
    <w:next w:val="Standaard"/>
    <w:uiPriority w:val="99"/>
    <w:semiHidden/>
    <w:unhideWhenUsed/>
    <w:rsid w:val="00EC0B9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C0B9E"/>
    <w:rPr>
      <w:color w:val="605E5C"/>
      <w:shd w:val="clear" w:color="auto" w:fill="E1DFDD"/>
    </w:rPr>
  </w:style>
  <w:style w:type="paragraph" w:customStyle="1" w:styleId="Kop3">
    <w:name w:val="Kop3"/>
    <w:basedOn w:val="Kop2"/>
    <w:link w:val="Kop3Char0"/>
    <w:rsid w:val="00685138"/>
    <w:pPr>
      <w:numPr>
        <w:ilvl w:val="2"/>
      </w:numPr>
    </w:pPr>
    <w:rPr>
      <w:sz w:val="22"/>
    </w:rPr>
  </w:style>
  <w:style w:type="character" w:customStyle="1" w:styleId="Kop3Char0">
    <w:name w:val="Kop3 Char"/>
    <w:basedOn w:val="Kop2Char"/>
    <w:link w:val="Kop3"/>
    <w:rsid w:val="00685138"/>
    <w:rPr>
      <w:rFonts w:asciiTheme="majorHAnsi" w:eastAsiaTheme="majorEastAsia" w:hAnsiTheme="majorHAnsi" w:cstheme="majorBidi"/>
      <w:b/>
      <w:color w:val="FF3CAB"/>
      <w:sz w:val="22"/>
      <w:szCs w:val="26"/>
    </w:rPr>
  </w:style>
  <w:style w:type="paragraph" w:customStyle="1" w:styleId="FIRRefkopjes">
    <w:name w:val="FIR_Refkopjes"/>
    <w:basedOn w:val="Standaard"/>
    <w:next w:val="Standaard"/>
    <w:rsid w:val="00104E7E"/>
    <w:pPr>
      <w:contextualSpacing/>
    </w:pPr>
    <w:rPr>
      <w:rFonts w:ascii="Arial" w:hAnsi="Arial" w:cstheme="minorBidi"/>
      <w:b/>
      <w:color w:val="auto"/>
      <w:sz w:val="15"/>
      <w:szCs w:val="19"/>
    </w:rPr>
  </w:style>
  <w:style w:type="paragraph" w:customStyle="1" w:styleId="paragraph">
    <w:name w:val="paragraph"/>
    <w:basedOn w:val="Standaard"/>
    <w:rsid w:val="00104E7E"/>
    <w:pPr>
      <w:spacing w:before="100" w:beforeAutospacing="1" w:after="100" w:afterAutospacing="1" w:line="240" w:lineRule="auto"/>
      <w:contextualSpacing/>
    </w:pPr>
    <w:rPr>
      <w:rFonts w:ascii="Times New Roman" w:eastAsia="Times New Roman" w:hAnsi="Times New Roman"/>
      <w:color w:val="auto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104E7E"/>
  </w:style>
  <w:style w:type="character" w:customStyle="1" w:styleId="eop">
    <w:name w:val="eop"/>
    <w:basedOn w:val="Standaardalinea-lettertype"/>
    <w:rsid w:val="00104E7E"/>
  </w:style>
  <w:style w:type="character" w:customStyle="1" w:styleId="GeenafstandChar">
    <w:name w:val="Geen afstand Char"/>
    <w:basedOn w:val="Standaardalinea-lettertype"/>
    <w:link w:val="Geenafstand"/>
    <w:uiPriority w:val="1"/>
    <w:rsid w:val="00104E7E"/>
  </w:style>
  <w:style w:type="table" w:styleId="Onopgemaaktetabel5">
    <w:name w:val="Plain Table 5"/>
    <w:basedOn w:val="Standaardtabel"/>
    <w:uiPriority w:val="45"/>
    <w:rsid w:val="00104E7E"/>
    <w:pPr>
      <w:spacing w:line="240" w:lineRule="auto"/>
    </w:pPr>
    <w:rPr>
      <w:rFonts w:cstheme="minorBidi"/>
      <w:color w:val="auto"/>
      <w:sz w:val="19"/>
      <w:szCs w:val="19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B9F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B9F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B9F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B9F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Rastertabel5donker">
    <w:name w:val="Grid Table 5 Dark"/>
    <w:basedOn w:val="Standaardtabel"/>
    <w:uiPriority w:val="50"/>
    <w:rsid w:val="00104E7E"/>
    <w:pPr>
      <w:spacing w:line="240" w:lineRule="auto"/>
    </w:pPr>
    <w:rPr>
      <w:rFonts w:cstheme="minorBidi"/>
      <w:color w:val="auto"/>
      <w:sz w:val="19"/>
      <w:szCs w:val="19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4E3FF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293B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293B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29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293B" w:themeFill="text1"/>
      </w:tcPr>
    </w:tblStylePr>
    <w:tblStylePr w:type="band1Vert">
      <w:tblPr/>
      <w:tcPr>
        <w:shd w:val="clear" w:color="auto" w:fill="4AC7FF" w:themeFill="text1" w:themeFillTint="66"/>
      </w:tcPr>
    </w:tblStylePr>
    <w:tblStylePr w:type="band1Horz">
      <w:tblPr/>
      <w:tcPr>
        <w:shd w:val="clear" w:color="auto" w:fill="4AC7FF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104E7E"/>
    <w:pPr>
      <w:spacing w:line="240" w:lineRule="auto"/>
    </w:pPr>
    <w:rPr>
      <w:rFonts w:cstheme="minorBidi"/>
      <w:color w:val="auto"/>
      <w:sz w:val="19"/>
      <w:szCs w:val="19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D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6009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6009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6009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6009C" w:themeFill="accent1"/>
      </w:tcPr>
    </w:tblStylePr>
    <w:tblStylePr w:type="band1Vert">
      <w:tblPr/>
      <w:tcPr>
        <w:shd w:val="clear" w:color="auto" w:fill="FF7BEB" w:themeFill="accent1" w:themeFillTint="66"/>
      </w:tcPr>
    </w:tblStylePr>
    <w:tblStylePr w:type="band1Horz">
      <w:tblPr/>
      <w:tcPr>
        <w:shd w:val="clear" w:color="auto" w:fill="FF7BEB" w:themeFill="accent1" w:themeFillTint="66"/>
      </w:tcPr>
    </w:tblStylePr>
  </w:style>
  <w:style w:type="character" w:customStyle="1" w:styleId="apple-converted-space">
    <w:name w:val="apple-converted-space"/>
    <w:basedOn w:val="Standaardalinea-lettertype"/>
    <w:rsid w:val="00104E7E"/>
  </w:style>
  <w:style w:type="character" w:customStyle="1" w:styleId="outlook-search-highlight">
    <w:name w:val="outlook-search-highlight"/>
    <w:basedOn w:val="Standaardalinea-lettertype"/>
    <w:rsid w:val="00104E7E"/>
  </w:style>
  <w:style w:type="table" w:styleId="Rastertabel5donker-Accent6">
    <w:name w:val="Grid Table 5 Dark Accent 6"/>
    <w:basedOn w:val="Standaardtabel"/>
    <w:uiPriority w:val="50"/>
    <w:rsid w:val="00104E7E"/>
    <w:pPr>
      <w:spacing w:line="240" w:lineRule="auto"/>
    </w:pPr>
    <w:rPr>
      <w:rFonts w:cstheme="minorBidi"/>
      <w:color w:val="auto"/>
      <w:sz w:val="19"/>
      <w:szCs w:val="19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EEF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EEF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EEF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EEF5" w:themeFill="accent6"/>
      </w:tcPr>
    </w:tblStylePr>
    <w:tblStylePr w:type="band1Vert">
      <w:tblPr/>
      <w:tcPr>
        <w:shd w:val="clear" w:color="auto" w:fill="F7F8FB" w:themeFill="accent6" w:themeFillTint="66"/>
      </w:tcPr>
    </w:tblStylePr>
    <w:tblStylePr w:type="band1Horz">
      <w:tblPr/>
      <w:tcPr>
        <w:shd w:val="clear" w:color="auto" w:fill="F7F8FB" w:themeFill="accent6" w:themeFillTint="66"/>
      </w:tcPr>
    </w:tblStylePr>
  </w:style>
  <w:style w:type="table" w:styleId="Rastertabel4-Accent6">
    <w:name w:val="Grid Table 4 Accent 6"/>
    <w:basedOn w:val="Standaardtabel"/>
    <w:uiPriority w:val="49"/>
    <w:rsid w:val="00104E7E"/>
    <w:pPr>
      <w:spacing w:line="240" w:lineRule="auto"/>
    </w:pPr>
    <w:rPr>
      <w:rFonts w:cstheme="minorBidi"/>
      <w:color w:val="auto"/>
      <w:sz w:val="19"/>
      <w:szCs w:val="19"/>
    </w:rPr>
    <w:tblPr>
      <w:tblStyleRowBandSize w:val="1"/>
      <w:tblStyleColBandSize w:val="1"/>
      <w:tblBorders>
        <w:top w:val="single" w:sz="4" w:space="0" w:color="F3F4F9" w:themeColor="accent6" w:themeTint="99"/>
        <w:left w:val="single" w:sz="4" w:space="0" w:color="F3F4F9" w:themeColor="accent6" w:themeTint="99"/>
        <w:bottom w:val="single" w:sz="4" w:space="0" w:color="F3F4F9" w:themeColor="accent6" w:themeTint="99"/>
        <w:right w:val="single" w:sz="4" w:space="0" w:color="F3F4F9" w:themeColor="accent6" w:themeTint="99"/>
        <w:insideH w:val="single" w:sz="4" w:space="0" w:color="F3F4F9" w:themeColor="accent6" w:themeTint="99"/>
        <w:insideV w:val="single" w:sz="4" w:space="0" w:color="F3F4F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EEF5" w:themeColor="accent6"/>
          <w:left w:val="single" w:sz="4" w:space="0" w:color="ECEEF5" w:themeColor="accent6"/>
          <w:bottom w:val="single" w:sz="4" w:space="0" w:color="ECEEF5" w:themeColor="accent6"/>
          <w:right w:val="single" w:sz="4" w:space="0" w:color="ECEEF5" w:themeColor="accent6"/>
          <w:insideH w:val="nil"/>
          <w:insideV w:val="nil"/>
        </w:tcBorders>
        <w:shd w:val="clear" w:color="auto" w:fill="ECEEF5" w:themeFill="accent6"/>
      </w:tcPr>
    </w:tblStylePr>
    <w:tblStylePr w:type="lastRow">
      <w:rPr>
        <w:b/>
        <w:bCs/>
      </w:rPr>
      <w:tblPr/>
      <w:tcPr>
        <w:tcBorders>
          <w:top w:val="double" w:sz="4" w:space="0" w:color="ECEEF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BFD" w:themeFill="accent6" w:themeFillTint="33"/>
      </w:tcPr>
    </w:tblStylePr>
    <w:tblStylePr w:type="band1Horz">
      <w:tblPr/>
      <w:tcPr>
        <w:shd w:val="clear" w:color="auto" w:fill="FBFBFD" w:themeFill="accent6" w:themeFillTint="33"/>
      </w:tcPr>
    </w:tblStylePr>
  </w:style>
  <w:style w:type="table" w:styleId="Onopgemaaktetabel4">
    <w:name w:val="Plain Table 4"/>
    <w:basedOn w:val="Standaardtabel"/>
    <w:uiPriority w:val="44"/>
    <w:rsid w:val="00104E7E"/>
    <w:pPr>
      <w:spacing w:line="240" w:lineRule="auto"/>
    </w:pPr>
    <w:rPr>
      <w:rFonts w:cstheme="minorBidi"/>
      <w:color w:val="auto"/>
      <w:sz w:val="19"/>
      <w:szCs w:val="19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mathspan">
    <w:name w:val="mathspan"/>
    <w:basedOn w:val="Standaardalinea-lettertype"/>
    <w:rsid w:val="00104E7E"/>
  </w:style>
  <w:style w:type="character" w:customStyle="1" w:styleId="scxw202646571">
    <w:name w:val="scxw202646571"/>
    <w:basedOn w:val="Standaardalinea-lettertype"/>
    <w:rsid w:val="00104E7E"/>
  </w:style>
  <w:style w:type="character" w:customStyle="1" w:styleId="mi">
    <w:name w:val="mi"/>
    <w:basedOn w:val="Standaardalinea-lettertype"/>
    <w:rsid w:val="00104E7E"/>
  </w:style>
  <w:style w:type="character" w:customStyle="1" w:styleId="mo">
    <w:name w:val="mo"/>
    <w:basedOn w:val="Standaardalinea-lettertype"/>
    <w:rsid w:val="00104E7E"/>
  </w:style>
  <w:style w:type="character" w:customStyle="1" w:styleId="mjxassistivemathml">
    <w:name w:val="mjx_assistive_mathml"/>
    <w:basedOn w:val="Standaardalinea-lettertype"/>
    <w:rsid w:val="00104E7E"/>
  </w:style>
  <w:style w:type="paragraph" w:customStyle="1" w:styleId="Kop2Bijlage">
    <w:name w:val="Kop 2 Bijlage"/>
    <w:basedOn w:val="Kop2"/>
    <w:link w:val="Kop2BijlageChar"/>
    <w:rsid w:val="00104E7E"/>
    <w:pPr>
      <w:numPr>
        <w:ilvl w:val="0"/>
        <w:numId w:val="59"/>
      </w:numPr>
      <w:spacing w:line="240" w:lineRule="auto"/>
    </w:pPr>
    <w:rPr>
      <w:color w:val="auto"/>
    </w:rPr>
  </w:style>
  <w:style w:type="character" w:customStyle="1" w:styleId="Kop2BijlageChar">
    <w:name w:val="Kop 2 Bijlage Char"/>
    <w:basedOn w:val="Kop2Char"/>
    <w:link w:val="Kop2Bijlage"/>
    <w:rsid w:val="00104E7E"/>
    <w:rPr>
      <w:rFonts w:asciiTheme="majorHAnsi" w:eastAsiaTheme="majorEastAsia" w:hAnsiTheme="majorHAnsi" w:cstheme="majorBidi"/>
      <w:b/>
      <w:color w:val="auto"/>
      <w:sz w:val="26"/>
      <w:szCs w:val="26"/>
    </w:rPr>
  </w:style>
  <w:style w:type="table" w:styleId="Rastertabel4-Accent1">
    <w:name w:val="Grid Table 4 Accent 1"/>
    <w:basedOn w:val="Standaardtabel"/>
    <w:uiPriority w:val="49"/>
    <w:rsid w:val="00075757"/>
    <w:pPr>
      <w:spacing w:line="240" w:lineRule="auto"/>
    </w:pPr>
    <w:tblPr>
      <w:tblStyleRowBandSize w:val="1"/>
      <w:tblStyleColBandSize w:val="1"/>
      <w:tblBorders>
        <w:top w:val="single" w:sz="4" w:space="0" w:color="FF3AE2" w:themeColor="accent1" w:themeTint="99"/>
        <w:left w:val="single" w:sz="4" w:space="0" w:color="FF3AE2" w:themeColor="accent1" w:themeTint="99"/>
        <w:bottom w:val="single" w:sz="4" w:space="0" w:color="FF3AE2" w:themeColor="accent1" w:themeTint="99"/>
        <w:right w:val="single" w:sz="4" w:space="0" w:color="FF3AE2" w:themeColor="accent1" w:themeTint="99"/>
        <w:insideH w:val="single" w:sz="4" w:space="0" w:color="FF3AE2" w:themeColor="accent1" w:themeTint="99"/>
        <w:insideV w:val="single" w:sz="4" w:space="0" w:color="FF3AE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6009C" w:themeColor="accent1"/>
          <w:left w:val="single" w:sz="4" w:space="0" w:color="B6009C" w:themeColor="accent1"/>
          <w:bottom w:val="single" w:sz="4" w:space="0" w:color="B6009C" w:themeColor="accent1"/>
          <w:right w:val="single" w:sz="4" w:space="0" w:color="B6009C" w:themeColor="accent1"/>
          <w:insideH w:val="nil"/>
          <w:insideV w:val="nil"/>
        </w:tcBorders>
        <w:shd w:val="clear" w:color="auto" w:fill="B6009C" w:themeFill="accent1"/>
      </w:tcPr>
    </w:tblStylePr>
    <w:tblStylePr w:type="lastRow">
      <w:rPr>
        <w:b/>
        <w:bCs/>
      </w:rPr>
      <w:tblPr/>
      <w:tcPr>
        <w:tcBorders>
          <w:top w:val="double" w:sz="4" w:space="0" w:color="B6009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DF5" w:themeFill="accent1" w:themeFillTint="33"/>
      </w:tcPr>
    </w:tblStylePr>
    <w:tblStylePr w:type="band1Horz">
      <w:tblPr/>
      <w:tcPr>
        <w:shd w:val="clear" w:color="auto" w:fill="FFBDF5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0399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49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99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77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388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94692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2931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4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45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368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618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57346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8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03515">
          <w:marLeft w:val="3180"/>
          <w:marRight w:val="300"/>
          <w:marTop w:val="0"/>
          <w:marBottom w:val="0"/>
          <w:divBdr>
            <w:top w:val="single" w:sz="2" w:space="25" w:color="AEDDE6"/>
            <w:left w:val="single" w:sz="2" w:space="0" w:color="AEDDE6"/>
            <w:bottom w:val="single" w:sz="2" w:space="0" w:color="AEDDE6"/>
            <w:right w:val="single" w:sz="2" w:space="0" w:color="AEDDE6"/>
          </w:divBdr>
          <w:divsChild>
            <w:div w:id="7321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187703">
                  <w:blockQuote w:val="1"/>
                  <w:marLeft w:val="30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918331">
                  <w:blockQuote w:val="1"/>
                  <w:marLeft w:val="30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554306">
                  <w:blockQuote w:val="1"/>
                  <w:marLeft w:val="30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46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5D39FEE5AA745AC853FAF9626CDA5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48934-2F1B-42C8-B281-B556EC96DBF0}"/>
      </w:docPartPr>
      <w:docPartBody>
        <w:p w:rsidR="00182AD9" w:rsidRDefault="00182AD9">
          <w:r w:rsidRPr="009A28D9">
            <w:rPr>
              <w:rStyle w:val="Tekstvantijdelijkeaanduiding"/>
            </w:rPr>
            <w:t>[Title]</w:t>
          </w:r>
        </w:p>
      </w:docPartBody>
    </w:docPart>
    <w:docPart>
      <w:docPartPr>
        <w:name w:val="534890278FF24D5BBE30CB10C84B348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2BECF60-9216-4B79-BF9F-5281E50FC3F0}"/>
      </w:docPartPr>
      <w:docPartBody>
        <w:p w:rsidR="00767498" w:rsidRDefault="00767498" w:rsidP="00767498">
          <w:pPr>
            <w:pStyle w:val="534890278FF24D5BBE30CB10C84B3485"/>
          </w:pPr>
          <w:r w:rsidRPr="009A28D9">
            <w:rPr>
              <w:rStyle w:val="Tekstvantijdelijkeaanduiding"/>
            </w:rPr>
            <w:t>[Title]</w:t>
          </w:r>
        </w:p>
      </w:docPartBody>
    </w:docPart>
    <w:docPart>
      <w:docPartPr>
        <w:name w:val="AE3F8CE7650C4C429FCA21AF337C515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B12C2A5-2BCB-41F9-87B5-065CE947C279}"/>
      </w:docPartPr>
      <w:docPartBody>
        <w:p w:rsidR="00767498" w:rsidRDefault="00767498" w:rsidP="00767498">
          <w:pPr>
            <w:pStyle w:val="AE3F8CE7650C4C429FCA21AF337C5155"/>
          </w:pPr>
          <w:r w:rsidRPr="009A28D9">
            <w:rPr>
              <w:rStyle w:val="Tekstvantijdelijkeaanduiding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olos Text">
    <w:altName w:val="Calibri"/>
    <w:panose1 w:val="020B0604020202020204"/>
    <w:charset w:val="00"/>
    <w:family w:val="swiss"/>
    <w:pitch w:val="variable"/>
    <w:sig w:usb0="A000026F" w:usb1="100000EB" w:usb2="00000008" w:usb3="00000000" w:csb0="000000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AB9"/>
    <w:rsid w:val="000070BC"/>
    <w:rsid w:val="0001084F"/>
    <w:rsid w:val="00036E01"/>
    <w:rsid w:val="00045C48"/>
    <w:rsid w:val="000472BD"/>
    <w:rsid w:val="000E7959"/>
    <w:rsid w:val="000F54D1"/>
    <w:rsid w:val="00157ECE"/>
    <w:rsid w:val="00163CBF"/>
    <w:rsid w:val="00182AD9"/>
    <w:rsid w:val="001E42D6"/>
    <w:rsid w:val="001E784D"/>
    <w:rsid w:val="002773A4"/>
    <w:rsid w:val="00284566"/>
    <w:rsid w:val="00350251"/>
    <w:rsid w:val="00374504"/>
    <w:rsid w:val="003B1958"/>
    <w:rsid w:val="003D1F84"/>
    <w:rsid w:val="00426A7C"/>
    <w:rsid w:val="004307A4"/>
    <w:rsid w:val="004F2590"/>
    <w:rsid w:val="00590192"/>
    <w:rsid w:val="005A6734"/>
    <w:rsid w:val="006431A5"/>
    <w:rsid w:val="00652D81"/>
    <w:rsid w:val="00654F62"/>
    <w:rsid w:val="006877E4"/>
    <w:rsid w:val="006A02A1"/>
    <w:rsid w:val="006C02A6"/>
    <w:rsid w:val="00740FD7"/>
    <w:rsid w:val="00767498"/>
    <w:rsid w:val="007A4339"/>
    <w:rsid w:val="007B1A7F"/>
    <w:rsid w:val="007D0943"/>
    <w:rsid w:val="008D541F"/>
    <w:rsid w:val="008F5FCF"/>
    <w:rsid w:val="00980720"/>
    <w:rsid w:val="009A45F7"/>
    <w:rsid w:val="00A43ABB"/>
    <w:rsid w:val="00A45507"/>
    <w:rsid w:val="00A837E8"/>
    <w:rsid w:val="00A8677B"/>
    <w:rsid w:val="00A943C4"/>
    <w:rsid w:val="00AC4C11"/>
    <w:rsid w:val="00BA3D61"/>
    <w:rsid w:val="00BA7C86"/>
    <w:rsid w:val="00C64204"/>
    <w:rsid w:val="00C86AB9"/>
    <w:rsid w:val="00E44357"/>
    <w:rsid w:val="00E73254"/>
    <w:rsid w:val="00E84FA2"/>
    <w:rsid w:val="00E8588C"/>
    <w:rsid w:val="00F007C1"/>
    <w:rsid w:val="00F22C58"/>
    <w:rsid w:val="00F76896"/>
    <w:rsid w:val="00F81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86AB9"/>
    <w:rPr>
      <w:rFonts w:cs="Times New Roman"/>
      <w:sz w:val="3276"/>
      <w:szCs w:val="327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A43ABB"/>
    <w:pPr>
      <w:spacing w:after="0" w:line="216" w:lineRule="auto"/>
    </w:pPr>
    <w:rPr>
      <w:rFonts w:eastAsiaTheme="minorHAnsi"/>
      <w:color w:val="156082" w:themeColor="accent1"/>
      <w:sz w:val="64"/>
      <w:szCs w:val="52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A43ABB"/>
    <w:rPr>
      <w:rFonts w:eastAsiaTheme="minorHAnsi" w:cs="Times New Roman"/>
      <w:color w:val="156082" w:themeColor="accent1"/>
      <w:sz w:val="64"/>
      <w:szCs w:val="52"/>
      <w:lang w:eastAsia="en-US"/>
    </w:rPr>
  </w:style>
  <w:style w:type="character" w:styleId="Tekstvantijdelijkeaanduiding">
    <w:name w:val="Placeholder Text"/>
    <w:basedOn w:val="Standaardalinea-lettertype"/>
    <w:uiPriority w:val="99"/>
    <w:semiHidden/>
    <w:rsid w:val="00767498"/>
    <w:rPr>
      <w:color w:val="808080"/>
    </w:rPr>
  </w:style>
  <w:style w:type="paragraph" w:customStyle="1" w:styleId="508CF58804D34B099023E657A5E6CE4F">
    <w:name w:val="508CF58804D34B099023E657A5E6CE4F"/>
    <w:rsid w:val="0076749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34890278FF24D5BBE30CB10C84B3485">
    <w:name w:val="534890278FF24D5BBE30CB10C84B3485"/>
    <w:rsid w:val="0076749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E3F8CE7650C4C429FCA21AF337C5155">
    <w:name w:val="AE3F8CE7650C4C429FCA21AF337C5155"/>
    <w:rsid w:val="00767498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SEH">
      <a:dk1>
        <a:srgbClr val="00293B"/>
      </a:dk1>
      <a:lt1>
        <a:sysClr val="window" lastClr="FFFFFF"/>
      </a:lt1>
      <a:dk2>
        <a:srgbClr val="525252"/>
      </a:dk2>
      <a:lt2>
        <a:srgbClr val="E7E6E6"/>
      </a:lt2>
      <a:accent1>
        <a:srgbClr val="B6009C"/>
      </a:accent1>
      <a:accent2>
        <a:srgbClr val="8DBDCE"/>
      </a:accent2>
      <a:accent3>
        <a:srgbClr val="DEE5F0"/>
      </a:accent3>
      <a:accent4>
        <a:srgbClr val="2E3192"/>
      </a:accent4>
      <a:accent5>
        <a:srgbClr val="A4ABCE"/>
      </a:accent5>
      <a:accent6>
        <a:srgbClr val="ECEEF5"/>
      </a:accent6>
      <a:hlink>
        <a:srgbClr val="0D7BAE"/>
      </a:hlink>
      <a:folHlink>
        <a:srgbClr val="2E3192"/>
      </a:folHlink>
    </a:clrScheme>
    <a:fontScheme name="THNK Corporat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D8388CDE98CF41A395BE8781439E8B" ma:contentTypeVersion="12" ma:contentTypeDescription="Create a new document." ma:contentTypeScope="" ma:versionID="44297066acbf3ce50d194a85a1a35c8f">
  <xsd:schema xmlns:xsd="http://www.w3.org/2001/XMLSchema" xmlns:xs="http://www.w3.org/2001/XMLSchema" xmlns:p="http://schemas.microsoft.com/office/2006/metadata/properties" xmlns:ns2="6dd8ab23-bbd3-4772-b221-85c8a5cee317" xmlns:ns3="ef75e783-bd85-4dde-8c1c-86a7d920d5b6" targetNamespace="http://schemas.microsoft.com/office/2006/metadata/properties" ma:root="true" ma:fieldsID="9ff4d9ad2dd13012ee225c8b27b1e991" ns2:_="" ns3:_="">
    <xsd:import namespace="6dd8ab23-bbd3-4772-b221-85c8a5cee317"/>
    <xsd:import namespace="ef75e783-bd85-4dde-8c1c-86a7d920d5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d8ab23-bbd3-4772-b221-85c8a5cee3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03bd8c3-cafc-46b5-ac27-c09cde621a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5e783-bd85-4dde-8c1c-86a7d920d5b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58a6475-bb5f-4a99-94d6-31dc0a3bb26d}" ma:internalName="TaxCatchAll" ma:showField="CatchAllData" ma:web="ef75e783-bd85-4dde-8c1c-86a7d920d5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5e783-bd85-4dde-8c1c-86a7d920d5b6" xsi:nil="true"/>
    <lcf76f155ced4ddcb4097134ff3c332f xmlns="6dd8ab23-bbd3-4772-b221-85c8a5cee31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A7E9F0-F8D6-4145-8462-19908BD1BA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d8ab23-bbd3-4772-b221-85c8a5cee317"/>
    <ds:schemaRef ds:uri="ef75e783-bd85-4dde-8c1c-86a7d920d5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FCA744-88C9-43B2-837E-B98FBE577E0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8AE9C53-5743-4B0F-AC6F-F4FC722C92E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523D58C-3DB8-4975-AA1C-1B3D9FCA884C}">
  <ds:schemaRefs>
    <ds:schemaRef ds:uri="http://schemas.microsoft.com/office/2006/metadata/properties"/>
    <ds:schemaRef ds:uri="http://schemas.microsoft.com/office/infopath/2007/PartnerControls"/>
    <ds:schemaRef ds:uri="ef75e783-bd85-4dde-8c1c-86a7d920d5b6"/>
    <ds:schemaRef ds:uri="6dd8ab23-bbd3-4772-b221-85c8a5cee317"/>
  </ds:schemaRefs>
</ds:datastoreItem>
</file>

<file path=docMetadata/LabelInfo.xml><?xml version="1.0" encoding="utf-8"?>
<clbl:labelList xmlns:clbl="http://schemas.microsoft.com/office/2020/mipLabelMetadata">
  <clbl:label id="{6e118e09-08be-4360-a815-3fc29828016d}" enabled="1" method="Standard" siteId="{15b734ef-4a07-47e7-90f4-22cc84a7af2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808</Words>
  <Characters>4444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Smart Energy Hubs</vt:lpstr>
      <vt:lpstr>Titel van het rapport (max 4 regels)</vt:lpstr>
    </vt:vector>
  </TitlesOfParts>
  <Company>Waterschap Groot Salland</Company>
  <LinksUpToDate>false</LinksUpToDate>
  <CharactersWithSpaces>5242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Smart Energy Hubs</dc:title>
  <dc:subject>Handreiking voor de uitvraag van een collectief energiemanagementsysteem (CEMS)</dc:subject>
  <dc:creator>LisanneHuijs@wdodelta.nl</dc:creator>
  <cp:keywords/>
  <dc:description/>
  <cp:lastModifiedBy>Winkelhorst, Jessica</cp:lastModifiedBy>
  <cp:revision>3</cp:revision>
  <cp:lastPrinted>2025-04-01T15:34:00Z</cp:lastPrinted>
  <dcterms:created xsi:type="dcterms:W3CDTF">2025-12-05T11:56:00Z</dcterms:created>
  <dcterms:modified xsi:type="dcterms:W3CDTF">2025-12-11T11:48:00Z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0x010100ECD8388CDE98CF41A395BE8781439E8B</vt:lpwstr>
  </property>
</Properties>
</file>