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AEEFA" w14:textId="2F43CA9F" w:rsidR="001A28F3" w:rsidRPr="001E0D7D" w:rsidRDefault="00496172">
      <w:r w:rsidRPr="006E5732">
        <w:drawing>
          <wp:anchor distT="0" distB="0" distL="114300" distR="114300" simplePos="0" relativeHeight="251659776" behindDoc="1" locked="0" layoutInCell="1" allowOverlap="1" wp14:anchorId="3A6E45CE" wp14:editId="698A8D8A">
            <wp:simplePos x="0" y="0"/>
            <wp:positionH relativeFrom="page">
              <wp:posOffset>1905</wp:posOffset>
            </wp:positionH>
            <wp:positionV relativeFrom="page">
              <wp:posOffset>5125085</wp:posOffset>
            </wp:positionV>
            <wp:extent cx="7560000" cy="1639304"/>
            <wp:effectExtent l="0" t="0" r="3175" b="0"/>
            <wp:wrapNone/>
            <wp:docPr id="740301563" name="transpa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301563" name="transparant"/>
                    <pic:cNvPicPr/>
                  </pic:nvPicPr>
                  <pic:blipFill>
                    <a:blip r:embed="rId8">
                      <a:extLst>
                        <a:ext uri="{96DAC541-7B7A-43D3-8B79-37D633B846F1}">
                          <asvg:svgBlip xmlns:asvg="http://schemas.microsoft.com/office/drawing/2016/SVG/main" r:embed="rId9"/>
                        </a:ext>
                      </a:extLst>
                    </a:blip>
                    <a:stretch>
                      <a:fillRect/>
                    </a:stretch>
                  </pic:blipFill>
                  <pic:spPr>
                    <a:xfrm>
                      <a:off x="0" y="0"/>
                      <a:ext cx="7560000" cy="1639304"/>
                    </a:xfrm>
                    <a:prstGeom prst="rect">
                      <a:avLst/>
                    </a:prstGeom>
                  </pic:spPr>
                </pic:pic>
              </a:graphicData>
            </a:graphic>
            <wp14:sizeRelH relativeFrom="margin">
              <wp14:pctWidth>0</wp14:pctWidth>
            </wp14:sizeRelH>
            <wp14:sizeRelV relativeFrom="margin">
              <wp14:pctHeight>0</wp14:pctHeight>
            </wp14:sizeRelV>
          </wp:anchor>
        </w:drawing>
      </w:r>
      <w:r w:rsidR="002721E5" w:rsidRPr="006E5732">
        <w:drawing>
          <wp:anchor distT="0" distB="0" distL="114300" distR="114300" simplePos="0" relativeHeight="251657728" behindDoc="1" locked="1" layoutInCell="1" allowOverlap="1" wp14:anchorId="56C0FC31" wp14:editId="61B7F6F9">
            <wp:simplePos x="0" y="0"/>
            <wp:positionH relativeFrom="page">
              <wp:align>left</wp:align>
            </wp:positionH>
            <wp:positionV relativeFrom="page">
              <wp:align>top</wp:align>
            </wp:positionV>
            <wp:extent cx="7559675" cy="6764020"/>
            <wp:effectExtent l="0" t="0" r="3175" b="0"/>
            <wp:wrapNone/>
            <wp:docPr id="6" name="Cover">
              <a:extLst xmlns:a="http://schemas.openxmlformats.org/drawingml/2006/main">
                <a:ext uri="{FF2B5EF4-FFF2-40B4-BE49-F238E27FC236}">
                  <a16:creationId xmlns:a16="http://schemas.microsoft.com/office/drawing/2014/main" id="{F712EFF0-6D97-192F-A4D6-2D88BF55EC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
                      <a:extLst>
                        <a:ext uri="{FF2B5EF4-FFF2-40B4-BE49-F238E27FC236}">
                          <a16:creationId xmlns:a16="http://schemas.microsoft.com/office/drawing/2014/main" id="{F712EFF0-6D97-192F-A4D6-2D88BF55EC62}"/>
                        </a:ext>
                      </a:extLst>
                    </pic:cNvPr>
                    <pic:cNvPicPr>
                      <a:picLocks noChangeAspect="1"/>
                    </pic:cNvPicPr>
                  </pic:nvPicPr>
                  <pic:blipFill>
                    <a:blip r:embed="rId10"/>
                    <a:srcRect l="18567" r="18567"/>
                    <a:stretch>
                      <a:fillRect/>
                    </a:stretch>
                  </pic:blipFill>
                  <pic:spPr>
                    <a:xfrm>
                      <a:off x="0" y="0"/>
                      <a:ext cx="7559675" cy="6764020"/>
                    </a:xfrm>
                    <a:custGeom>
                      <a:avLst/>
                      <a:gdLst>
                        <a:gd name="connsiteX0" fmla="*/ 0 w 4849565"/>
                        <a:gd name="connsiteY0" fmla="*/ 0 h 4339500"/>
                        <a:gd name="connsiteX1" fmla="*/ 4849565 w 4849565"/>
                        <a:gd name="connsiteY1" fmla="*/ 0 h 4339500"/>
                        <a:gd name="connsiteX2" fmla="*/ 4849565 w 4849565"/>
                        <a:gd name="connsiteY2" fmla="*/ 3707119 h 4339500"/>
                        <a:gd name="connsiteX3" fmla="*/ 4397391 w 4849565"/>
                        <a:gd name="connsiteY3" fmla="*/ 4339500 h 4339500"/>
                        <a:gd name="connsiteX4" fmla="*/ 1 w 4849565"/>
                        <a:gd name="connsiteY4" fmla="*/ 4339500 h 4339500"/>
                        <a:gd name="connsiteX5" fmla="*/ 1 w 4849565"/>
                        <a:gd name="connsiteY5" fmla="*/ 1 h 4339500"/>
                        <a:gd name="connsiteX6" fmla="*/ 0 w 4849565"/>
                        <a:gd name="connsiteY6" fmla="*/ 1 h 4339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49565" h="4339500">
                          <a:moveTo>
                            <a:pt x="0" y="0"/>
                          </a:moveTo>
                          <a:lnTo>
                            <a:pt x="4849565" y="0"/>
                          </a:lnTo>
                          <a:lnTo>
                            <a:pt x="4849565" y="3707119"/>
                          </a:lnTo>
                          <a:lnTo>
                            <a:pt x="4397391" y="4339500"/>
                          </a:lnTo>
                          <a:lnTo>
                            <a:pt x="1" y="4339500"/>
                          </a:lnTo>
                          <a:lnTo>
                            <a:pt x="1" y="1"/>
                          </a:lnTo>
                          <a:lnTo>
                            <a:pt x="0" y="1"/>
                          </a:lnTo>
                          <a:close/>
                        </a:path>
                      </a:pathLst>
                    </a:custGeom>
                  </pic:spPr>
                </pic:pic>
              </a:graphicData>
            </a:graphic>
            <wp14:sizeRelH relativeFrom="margin">
              <wp14:pctWidth>0</wp14:pctWidth>
            </wp14:sizeRelH>
            <wp14:sizeRelV relativeFrom="margin">
              <wp14:pctHeight>0</wp14:pctHeight>
            </wp14:sizeRelV>
          </wp:anchor>
        </w:drawing>
      </w:r>
    </w:p>
    <w:p w14:paraId="3C524E68" w14:textId="22EE9719" w:rsidR="00254F2B" w:rsidRPr="001E0D7D" w:rsidRDefault="00254F2B" w:rsidP="00C75F43">
      <w:bookmarkStart w:id="0" w:name="_Hlk65762049"/>
    </w:p>
    <w:p w14:paraId="08FAA603" w14:textId="77777777" w:rsidR="00B20C07" w:rsidRPr="006E5732" w:rsidRDefault="00B20C07">
      <w:bookmarkStart w:id="1" w:name="_Toc65762740"/>
      <w:bookmarkEnd w:id="0"/>
    </w:p>
    <w:p w14:paraId="1F72B23F" w14:textId="76DCA032" w:rsidR="00D33FD8" w:rsidRPr="006E5732" w:rsidRDefault="007C4002">
      <w:r w:rsidRPr="006E5732">
        <w:drawing>
          <wp:anchor distT="0" distB="0" distL="114300" distR="114300" simplePos="0" relativeHeight="251660800" behindDoc="1" locked="0" layoutInCell="1" allowOverlap="1" wp14:anchorId="0F3A405F" wp14:editId="4BD1BD86">
            <wp:simplePos x="0" y="0"/>
            <wp:positionH relativeFrom="page">
              <wp:posOffset>4514850</wp:posOffset>
            </wp:positionH>
            <wp:positionV relativeFrom="page">
              <wp:posOffset>9382125</wp:posOffset>
            </wp:positionV>
            <wp:extent cx="2420070" cy="752699"/>
            <wp:effectExtent l="0" t="0" r="0" b="9525"/>
            <wp:wrapNone/>
            <wp:docPr id="1680700192" name="Graphic 190189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00192" name="Graphic 1901898020"/>
                    <pic:cNvPicPr/>
                  </pic:nvPicPr>
                  <pic:blipFill>
                    <a:blip r:embed="rId11"/>
                    <a:srcRect t="211" b="211"/>
                    <a:stretch>
                      <a:fillRect/>
                    </a:stretch>
                  </pic:blipFill>
                  <pic:spPr bwMode="auto">
                    <a:xfrm>
                      <a:off x="0" y="0"/>
                      <a:ext cx="2420070" cy="752699"/>
                    </a:xfrm>
                    <a:prstGeom prst="round2Diag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1199" w:rsidRPr="006E5732">
        <mc:AlternateContent>
          <mc:Choice Requires="wps">
            <w:drawing>
              <wp:anchor distT="0" distB="0" distL="114300" distR="114300" simplePos="0" relativeHeight="251662848" behindDoc="1" locked="0" layoutInCell="1" allowOverlap="1" wp14:anchorId="1E2D493C" wp14:editId="5CEECBBC">
                <wp:simplePos x="0" y="0"/>
                <wp:positionH relativeFrom="column">
                  <wp:posOffset>373577</wp:posOffset>
                </wp:positionH>
                <wp:positionV relativeFrom="paragraph">
                  <wp:posOffset>2500573</wp:posOffset>
                </wp:positionV>
                <wp:extent cx="2724271" cy="3916995"/>
                <wp:effectExtent l="0" t="0" r="0" b="7620"/>
                <wp:wrapNone/>
                <wp:docPr id="1594030875" name="Vrije vorm: vorm 1"/>
                <wp:cNvGraphicFramePr/>
                <a:graphic xmlns:a="http://schemas.openxmlformats.org/drawingml/2006/main">
                  <a:graphicData uri="http://schemas.microsoft.com/office/word/2010/wordprocessingShape">
                    <wps:wsp>
                      <wps:cNvSpPr/>
                      <wps:spPr>
                        <a:xfrm>
                          <a:off x="0" y="0"/>
                          <a:ext cx="2724271" cy="3916995"/>
                        </a:xfrm>
                        <a:custGeom>
                          <a:avLst/>
                          <a:gdLst>
                            <a:gd name="connsiteX0" fmla="*/ 0 w 2724271"/>
                            <a:gd name="connsiteY0" fmla="*/ 0 h 3916995"/>
                            <a:gd name="connsiteX1" fmla="*/ 1439981 w 2724271"/>
                            <a:gd name="connsiteY1" fmla="*/ 1958204 h 3916995"/>
                            <a:gd name="connsiteX2" fmla="*/ 0 w 2724271"/>
                            <a:gd name="connsiteY2" fmla="*/ 3916996 h 3916995"/>
                            <a:gd name="connsiteX3" fmla="*/ 1284291 w 2724271"/>
                            <a:gd name="connsiteY3" fmla="*/ 3916996 h 3916995"/>
                            <a:gd name="connsiteX4" fmla="*/ 2724272 w 2724271"/>
                            <a:gd name="connsiteY4" fmla="*/ 1958792 h 3916995"/>
                            <a:gd name="connsiteX5" fmla="*/ 1284291 w 2724271"/>
                            <a:gd name="connsiteY5" fmla="*/ 0 h 3916995"/>
                            <a:gd name="connsiteX6" fmla="*/ 0 w 2724271"/>
                            <a:gd name="connsiteY6" fmla="*/ 0 h 3916995"/>
                            <a:gd name="connsiteX7" fmla="*/ 0 w 2724271"/>
                            <a:gd name="connsiteY7" fmla="*/ 0 h 39169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24271" h="3916995">
                              <a:moveTo>
                                <a:pt x="0" y="0"/>
                              </a:moveTo>
                              <a:lnTo>
                                <a:pt x="1439981" y="1958204"/>
                              </a:lnTo>
                              <a:lnTo>
                                <a:pt x="0" y="3916996"/>
                              </a:lnTo>
                              <a:lnTo>
                                <a:pt x="1284291" y="3916996"/>
                              </a:lnTo>
                              <a:lnTo>
                                <a:pt x="2724272" y="1958792"/>
                              </a:lnTo>
                              <a:lnTo>
                                <a:pt x="1284291" y="0"/>
                              </a:lnTo>
                              <a:lnTo>
                                <a:pt x="0" y="0"/>
                              </a:lnTo>
                              <a:lnTo>
                                <a:pt x="0" y="0"/>
                              </a:lnTo>
                              <a:close/>
                            </a:path>
                          </a:pathLst>
                        </a:custGeom>
                        <a:gradFill flip="none" rotWithShape="1">
                          <a:gsLst>
                            <a:gs pos="50000">
                              <a:srgbClr val="FF3CAB"/>
                            </a:gs>
                            <a:gs pos="0">
                              <a:srgbClr val="FF3CAB">
                                <a:alpha val="0"/>
                              </a:srgbClr>
                            </a:gs>
                            <a:gs pos="100000">
                              <a:srgbClr val="FF3CAB"/>
                            </a:gs>
                          </a:gsLst>
                          <a:lin ang="5400000" scaled="1"/>
                          <a:tileRect/>
                        </a:gradFill>
                        <a:ln w="586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37A818" id="Vrije vorm: vorm 1" o:spid="_x0000_s1026" style="position:absolute;margin-left:29.4pt;margin-top:196.9pt;width:214.5pt;height:308.4pt;z-index:-251653632;visibility:visible;mso-wrap-style:square;mso-wrap-distance-left:9pt;mso-wrap-distance-top:0;mso-wrap-distance-right:9pt;mso-wrap-distance-bottom:0;mso-position-horizontal:absolute;mso-position-horizontal-relative:text;mso-position-vertical:absolute;mso-position-vertical-relative:text;v-text-anchor:middle" coordsize="2724271,391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" path="m,l1439981,1958204,,3916996r1284291,l2724272,1958792,1284291,,,,,xe" fillcolor="#ff3cab" stroked="f" strokeweight=".16294mm">
                <v:fill color2="#ff3cab" o:opacity2="0" rotate="t" focus="50%" type="gradient"/>
                <v:stroke joinstyle="miter"/>
                <v:path arrowok="t" o:connecttype="custom" o:connectlocs="0,0;1439981,1958204;0,3916996;1284291,3916996;2724272,1958792;1284291,0;0,0;0,0" o:connectangles="0,0,0,0,0,0,0,0"/>
              </v:shape>
            </w:pict>
          </mc:Fallback>
        </mc:AlternateContent>
      </w:r>
      <w:r w:rsidR="007B1199" w:rsidRPr="006E5732">
        <mc:AlternateContent>
          <mc:Choice Requires="wps">
            <w:drawing>
              <wp:anchor distT="0" distB="0" distL="114300" distR="114300" simplePos="0" relativeHeight="251654656" behindDoc="1" locked="0" layoutInCell="1" allowOverlap="1" wp14:anchorId="1C72E157" wp14:editId="1043825A">
                <wp:simplePos x="0" y="0"/>
                <wp:positionH relativeFrom="column">
                  <wp:posOffset>-909538</wp:posOffset>
                </wp:positionH>
                <wp:positionV relativeFrom="paragraph">
                  <wp:posOffset>4458777</wp:posOffset>
                </wp:positionV>
                <wp:extent cx="2724271" cy="3916995"/>
                <wp:effectExtent l="0" t="0" r="0" b="0"/>
                <wp:wrapNone/>
                <wp:docPr id="523826000" name="Vrije vorm: vorm 2"/>
                <wp:cNvGraphicFramePr/>
                <a:graphic xmlns:a="http://schemas.openxmlformats.org/drawingml/2006/main">
                  <a:graphicData uri="http://schemas.microsoft.com/office/word/2010/wordprocessingShape">
                    <wps:wsp>
                      <wps:cNvSpPr/>
                      <wps:spPr>
                        <a:xfrm>
                          <a:off x="0" y="0"/>
                          <a:ext cx="2724271" cy="3916995"/>
                        </a:xfrm>
                        <a:custGeom>
                          <a:avLst/>
                          <a:gdLst>
                            <a:gd name="connsiteX0" fmla="*/ 2724272 w 2724271"/>
                            <a:gd name="connsiteY0" fmla="*/ 0 h 3916995"/>
                            <a:gd name="connsiteX1" fmla="*/ 1439981 w 2724271"/>
                            <a:gd name="connsiteY1" fmla="*/ 0 h 3916995"/>
                            <a:gd name="connsiteX2" fmla="*/ 0 w 2724271"/>
                            <a:gd name="connsiteY2" fmla="*/ 1958792 h 3916995"/>
                            <a:gd name="connsiteX3" fmla="*/ 1439981 w 2724271"/>
                            <a:gd name="connsiteY3" fmla="*/ 3916996 h 3916995"/>
                            <a:gd name="connsiteX4" fmla="*/ 2724272 w 2724271"/>
                            <a:gd name="connsiteY4" fmla="*/ 3916996 h 3916995"/>
                            <a:gd name="connsiteX5" fmla="*/ 1284291 w 2724271"/>
                            <a:gd name="connsiteY5" fmla="*/ 1958792 h 3916995"/>
                            <a:gd name="connsiteX6" fmla="*/ 2724272 w 2724271"/>
                            <a:gd name="connsiteY6" fmla="*/ 0 h 3916995"/>
                            <a:gd name="connsiteX7" fmla="*/ 2724272 w 2724271"/>
                            <a:gd name="connsiteY7" fmla="*/ 0 h 39169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24271" h="3916995">
                              <a:moveTo>
                                <a:pt x="2724272" y="0"/>
                              </a:moveTo>
                              <a:lnTo>
                                <a:pt x="1439981" y="0"/>
                              </a:lnTo>
                              <a:lnTo>
                                <a:pt x="0" y="1958792"/>
                              </a:lnTo>
                              <a:lnTo>
                                <a:pt x="1439981" y="3916996"/>
                              </a:lnTo>
                              <a:lnTo>
                                <a:pt x="2724272" y="3916996"/>
                              </a:lnTo>
                              <a:lnTo>
                                <a:pt x="1284291" y="1958792"/>
                              </a:lnTo>
                              <a:lnTo>
                                <a:pt x="2724272" y="0"/>
                              </a:lnTo>
                              <a:lnTo>
                                <a:pt x="2724272" y="0"/>
                              </a:lnTo>
                              <a:close/>
                            </a:path>
                          </a:pathLst>
                        </a:custGeom>
                        <a:gradFill>
                          <a:gsLst>
                            <a:gs pos="15000">
                              <a:srgbClr val="082332">
                                <a:alpha val="0"/>
                              </a:srgbClr>
                            </a:gs>
                            <a:gs pos="100000">
                              <a:srgbClr val="082332">
                                <a:alpha val="20000"/>
                              </a:srgbClr>
                            </a:gs>
                          </a:gsLst>
                          <a:lin ang="16200000" scaled="1"/>
                        </a:gradFill>
                        <a:ln w="586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DC8634" id="Vrije vorm: vorm 2" o:spid="_x0000_s1026" style="position:absolute;margin-left:-71.6pt;margin-top:351.1pt;width:214.5pt;height:308.4pt;z-index:-251661824;visibility:visible;mso-wrap-style:square;mso-wrap-distance-left:9pt;mso-wrap-distance-top:0;mso-wrap-distance-right:9pt;mso-wrap-distance-bottom:0;mso-position-horizontal:absolute;mso-position-horizontal-relative:text;mso-position-vertical:absolute;mso-position-vertical-relative:text;v-text-anchor:middle" coordsize="2724271,391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" path="m2724272,l1439981,,,1958792,1439981,3916996r1284291,l1284291,1958792,2724272,r,xe" fillcolor="#082332" stroked="f" strokeweight=".16294mm">
                <v:fill opacity="13107f" color2="#082332" o:opacity2="0" angle="180" colors="0 #082332;9830f #082332" focus="100%" type="gradient"/>
                <v:stroke joinstyle="miter"/>
                <v:path arrowok="t" o:connecttype="custom" o:connectlocs="2724272,0;1439981,0;0,1958792;1439981,3916996;2724272,3916996;1284291,1958792;2724272,0;2724272,0" o:connectangles="0,0,0,0,0,0,0,0"/>
              </v:shape>
            </w:pict>
          </mc:Fallback>
        </mc:AlternateContent>
      </w:r>
      <w:r w:rsidR="007B1199" w:rsidRPr="006E5732">
        <mc:AlternateContent>
          <mc:Choice Requires="wps">
            <w:drawing>
              <wp:anchor distT="0" distB="0" distL="114300" distR="114300" simplePos="0" relativeHeight="251663872" behindDoc="1" locked="0" layoutInCell="1" allowOverlap="1" wp14:anchorId="6FA1CD17" wp14:editId="500ACA4C">
                <wp:simplePos x="0" y="0"/>
                <wp:positionH relativeFrom="column">
                  <wp:posOffset>-909538</wp:posOffset>
                </wp:positionH>
                <wp:positionV relativeFrom="paragraph">
                  <wp:posOffset>4458777</wp:posOffset>
                </wp:positionV>
                <wp:extent cx="2724271" cy="3916995"/>
                <wp:effectExtent l="0" t="0" r="0" b="0"/>
                <wp:wrapNone/>
                <wp:docPr id="976921430" name="Vrije vorm: vorm 3"/>
                <wp:cNvGraphicFramePr/>
                <a:graphic xmlns:a="http://schemas.openxmlformats.org/drawingml/2006/main">
                  <a:graphicData uri="http://schemas.microsoft.com/office/word/2010/wordprocessingShape">
                    <wps:wsp>
                      <wps:cNvSpPr/>
                      <wps:spPr>
                        <a:xfrm>
                          <a:off x="0" y="0"/>
                          <a:ext cx="2724271" cy="3916995"/>
                        </a:xfrm>
                        <a:custGeom>
                          <a:avLst/>
                          <a:gdLst>
                            <a:gd name="connsiteX0" fmla="*/ 2724272 w 2724271"/>
                            <a:gd name="connsiteY0" fmla="*/ 0 h 3916995"/>
                            <a:gd name="connsiteX1" fmla="*/ 1439981 w 2724271"/>
                            <a:gd name="connsiteY1" fmla="*/ 0 h 3916995"/>
                            <a:gd name="connsiteX2" fmla="*/ 0 w 2724271"/>
                            <a:gd name="connsiteY2" fmla="*/ 1958792 h 3916995"/>
                            <a:gd name="connsiteX3" fmla="*/ 1439981 w 2724271"/>
                            <a:gd name="connsiteY3" fmla="*/ 3916996 h 3916995"/>
                            <a:gd name="connsiteX4" fmla="*/ 2724272 w 2724271"/>
                            <a:gd name="connsiteY4" fmla="*/ 3916996 h 3916995"/>
                            <a:gd name="connsiteX5" fmla="*/ 1284291 w 2724271"/>
                            <a:gd name="connsiteY5" fmla="*/ 1958792 h 3916995"/>
                            <a:gd name="connsiteX6" fmla="*/ 2724272 w 2724271"/>
                            <a:gd name="connsiteY6" fmla="*/ 0 h 3916995"/>
                            <a:gd name="connsiteX7" fmla="*/ 2724272 w 2724271"/>
                            <a:gd name="connsiteY7" fmla="*/ 0 h 39169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24271" h="3916995">
                              <a:moveTo>
                                <a:pt x="2724272" y="0"/>
                              </a:moveTo>
                              <a:lnTo>
                                <a:pt x="1439981" y="0"/>
                              </a:lnTo>
                              <a:lnTo>
                                <a:pt x="0" y="1958792"/>
                              </a:lnTo>
                              <a:lnTo>
                                <a:pt x="1439981" y="3916996"/>
                              </a:lnTo>
                              <a:lnTo>
                                <a:pt x="2724272" y="3916996"/>
                              </a:lnTo>
                              <a:lnTo>
                                <a:pt x="1284291" y="1958792"/>
                              </a:lnTo>
                              <a:lnTo>
                                <a:pt x="2724272" y="0"/>
                              </a:lnTo>
                              <a:lnTo>
                                <a:pt x="2724272" y="0"/>
                              </a:lnTo>
                              <a:close/>
                            </a:path>
                          </a:pathLst>
                        </a:custGeom>
                        <a:gradFill>
                          <a:gsLst>
                            <a:gs pos="15000">
                              <a:srgbClr val="FFFFFF">
                                <a:alpha val="0"/>
                              </a:srgbClr>
                            </a:gs>
                            <a:gs pos="100000">
                              <a:srgbClr val="FFFFFF"/>
                            </a:gs>
                          </a:gsLst>
                          <a:lin ang="16200000" scaled="1"/>
                        </a:gradFill>
                        <a:ln w="586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99315B" id="Vrije vorm: vorm 3" o:spid="_x0000_s1026" style="position:absolute;margin-left:-71.6pt;margin-top:351.1pt;width:214.5pt;height:308.4pt;z-index:-251652608;visibility:visible;mso-wrap-style:square;mso-wrap-distance-left:9pt;mso-wrap-distance-top:0;mso-wrap-distance-right:9pt;mso-wrap-distance-bottom:0;mso-position-horizontal:absolute;mso-position-horizontal-relative:text;mso-position-vertical:absolute;mso-position-vertical-relative:text;v-text-anchor:middle" coordsize="2724271,391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" path="m2724272,l1439981,,,1958792,1439981,3916996r1284291,l1284291,1958792,2724272,r,xe" stroked="f" strokeweight=".16294mm">
                <v:fill o:opacity2="0" angle="180" colors="0 white;9830f white" focus="100%" type="gradient"/>
                <v:stroke joinstyle="miter"/>
                <v:path arrowok="t" o:connecttype="custom" o:connectlocs="2724272,0;1439981,0;0,1958792;1439981,3916996;2724272,3916996;1284291,1958792;2724272,0;2724272,0" o:connectangles="0,0,0,0,0,0,0,0"/>
              </v:shape>
            </w:pict>
          </mc:Fallback>
        </mc:AlternateContent>
      </w:r>
      <w:r w:rsidR="002721E5" w:rsidRPr="006E5732">
        <mc:AlternateContent>
          <mc:Choice Requires="wps">
            <w:drawing>
              <wp:anchor distT="0" distB="0" distL="114300" distR="114300" simplePos="0" relativeHeight="251656704" behindDoc="0" locked="0" layoutInCell="1" allowOverlap="1" wp14:anchorId="57B86706" wp14:editId="589017DB">
                <wp:simplePos x="0" y="0"/>
                <wp:positionH relativeFrom="page">
                  <wp:posOffset>3017519</wp:posOffset>
                </wp:positionH>
                <wp:positionV relativeFrom="page">
                  <wp:posOffset>5711483</wp:posOffset>
                </wp:positionV>
                <wp:extent cx="3720905" cy="2101850"/>
                <wp:effectExtent l="0" t="0" r="13335" b="12700"/>
                <wp:wrapNone/>
                <wp:docPr id="280675571" name="Titel"/>
                <wp:cNvGraphicFramePr/>
                <a:graphic xmlns:a="http://schemas.openxmlformats.org/drawingml/2006/main">
                  <a:graphicData uri="http://schemas.microsoft.com/office/word/2010/wordprocessingShape">
                    <wps:wsp>
                      <wps:cNvSpPr txBox="1"/>
                      <wps:spPr>
                        <a:xfrm>
                          <a:off x="0" y="0"/>
                          <a:ext cx="3720905" cy="2101850"/>
                        </a:xfrm>
                        <a:prstGeom prst="rect">
                          <a:avLst/>
                        </a:prstGeom>
                        <a:noFill/>
                        <a:ln w="6350">
                          <a:noFill/>
                        </a:ln>
                      </wps:spPr>
                      <wps:txbx>
                        <w:txbxContent>
                          <w:p w14:paraId="57C78052" w14:textId="5BE1D284" w:rsidR="00C36686" w:rsidRDefault="004A4C67" w:rsidP="00EC0B9E">
                            <w:pPr>
                              <w:pStyle w:val="Titel"/>
                            </w:pPr>
                            <w:r>
                              <w:t>CEMS Uitvraag XXXX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B86706" id="_x0000_t202" coordsize="21600,21600" o:spt="202" path="m,l,21600r21600,l21600,xe">
                <v:stroke joinstyle="miter"/>
                <v:path gradientshapeok="t" o:connecttype="rect"/>
              </v:shapetype>
              <v:shape id="Titel" o:spid="_x0000_s1026" type="#_x0000_t202" style="position:absolute;margin-left:237.6pt;margin-top:449.7pt;width:293pt;height:165.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" filled="f" stroked="f" strokeweight=".5pt">
                <v:textbox inset="0,0,0,0">
                  <w:txbxContent>
                    <w:p w14:paraId="57C78052" w14:textId="5BE1D284" w:rsidR="00C36686" w:rsidRDefault="004A4C67" w:rsidP="00EC0B9E">
                      <w:pPr>
                        <w:pStyle w:val="Titel"/>
                      </w:pPr>
                      <w:r>
                        <w:t>CEMS Uitvraag XXXX</w:t>
                      </w:r>
                    </w:p>
                  </w:txbxContent>
                </v:textbox>
                <w10:wrap anchorx="page" anchory="page"/>
              </v:shape>
            </w:pict>
          </mc:Fallback>
        </mc:AlternateContent>
      </w:r>
      <w:r w:rsidR="00C36686" w:rsidRPr="006E5732">
        <mc:AlternateContent>
          <mc:Choice Requires="wps">
            <w:drawing>
              <wp:anchor distT="0" distB="0" distL="114300" distR="114300" simplePos="0" relativeHeight="251658752" behindDoc="0" locked="1" layoutInCell="1" allowOverlap="1" wp14:anchorId="4D2D9527" wp14:editId="0ADC6F31">
                <wp:simplePos x="0" y="0"/>
                <wp:positionH relativeFrom="page">
                  <wp:posOffset>2537460</wp:posOffset>
                </wp:positionH>
                <wp:positionV relativeFrom="page">
                  <wp:posOffset>8252460</wp:posOffset>
                </wp:positionV>
                <wp:extent cx="4102735" cy="773430"/>
                <wp:effectExtent l="0" t="0" r="12065" b="7620"/>
                <wp:wrapNone/>
                <wp:docPr id="1961179673" name="Subtitel"/>
                <wp:cNvGraphicFramePr/>
                <a:graphic xmlns:a="http://schemas.openxmlformats.org/drawingml/2006/main">
                  <a:graphicData uri="http://schemas.microsoft.com/office/word/2010/wordprocessingShape">
                    <wps:wsp>
                      <wps:cNvSpPr txBox="1"/>
                      <wps:spPr>
                        <a:xfrm>
                          <a:off x="0" y="0"/>
                          <a:ext cx="4102735" cy="773430"/>
                        </a:xfrm>
                        <a:prstGeom prst="rect">
                          <a:avLst/>
                        </a:prstGeom>
                        <a:noFill/>
                        <a:ln w="6350">
                          <a:noFill/>
                        </a:ln>
                      </wps:spPr>
                      <wps:txbx>
                        <w:txbxContent>
                          <w:p w14:paraId="60E3F821" w14:textId="72F6AE66" w:rsidR="00C36686" w:rsidRPr="00C36686" w:rsidRDefault="004B304B" w:rsidP="00C36686">
                            <w:pPr>
                              <w:pStyle w:val="Ondertitel"/>
                            </w:pPr>
                            <w:r>
                              <w:t>Uitvraag van een</w:t>
                            </w:r>
                            <w:r>
                              <w:br/>
                              <w:t>collectief energiemanagementsysteem (CEMS)</w:t>
                            </w:r>
                            <w:r>
                              <w:br/>
                              <w:t xml:space="preserve">voor Smart Energie Hub </w:t>
                            </w:r>
                            <w:r w:rsidR="00BB799B">
                              <w:t>XXXX</w:t>
                            </w:r>
                            <w:r w:rsidR="0095291C">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D9527" id="Subtitel" o:spid="_x0000_s1027" type="#_x0000_t202" style="position:absolute;margin-left:199.8pt;margin-top:649.8pt;width:323.05pt;height:60.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" filled="f" stroked="f" strokeweight=".5pt">
                <v:textbox inset="0,0,0,0">
                  <w:txbxContent>
                    <w:p w14:paraId="60E3F821" w14:textId="72F6AE66" w:rsidR="00C36686" w:rsidRPr="00C36686" w:rsidRDefault="004B304B" w:rsidP="00C36686">
                      <w:pPr>
                        <w:pStyle w:val="Ondertitel"/>
                      </w:pPr>
                      <w:r>
                        <w:t>Uitvraag van een</w:t>
                      </w:r>
                      <w:r>
                        <w:br/>
                        <w:t>collectief energiemanagementsysteem (CEMS)</w:t>
                      </w:r>
                      <w:r>
                        <w:br/>
                        <w:t xml:space="preserve">voor Smart Energie Hub </w:t>
                      </w:r>
                      <w:r w:rsidR="00BB799B">
                        <w:t>XXXX</w:t>
                      </w:r>
                      <w:r w:rsidR="0095291C">
                        <w:t xml:space="preserve">. </w:t>
                      </w:r>
                    </w:p>
                  </w:txbxContent>
                </v:textbox>
                <w10:wrap anchorx="page" anchory="page"/>
                <w10:anchorlock/>
              </v:shape>
            </w:pict>
          </mc:Fallback>
        </mc:AlternateContent>
      </w:r>
      <w:r w:rsidR="00D33FD8" w:rsidRPr="001E0D7D">
        <w:br w:type="page"/>
      </w:r>
    </w:p>
    <w:bookmarkStart w:id="2" w:name="_Toc194417718" w:displacedByCustomXml="next"/>
    <w:sdt>
      <w:sdtPr>
        <w:id w:val="138283934"/>
        <w:docPartObj>
          <w:docPartGallery w:val="Table of Contents"/>
          <w:docPartUnique/>
        </w:docPartObj>
      </w:sdtPr>
      <w:sdtEndPr>
        <w:rPr>
          <w:rFonts w:asciiTheme="minorHAnsi" w:eastAsiaTheme="minorHAnsi" w:hAnsiTheme="minorHAnsi" w:cstheme="minorHAnsi"/>
          <w:b w:val="0"/>
          <w:color w:val="auto"/>
          <w:sz w:val="18"/>
          <w:szCs w:val="20"/>
        </w:rPr>
      </w:sdtEndPr>
      <w:sdtContent>
        <w:p w14:paraId="7366960F" w14:textId="686ACA25" w:rsidR="00D55C56" w:rsidRPr="006E5732" w:rsidRDefault="72417C20" w:rsidP="006E5732">
          <w:pPr>
            <w:pStyle w:val="Kop1"/>
          </w:pPr>
          <w:r w:rsidRPr="006E5732">
            <w:t>Inhoud</w:t>
          </w:r>
          <w:bookmarkEnd w:id="2"/>
        </w:p>
        <w:p w14:paraId="086CE229" w14:textId="1D2C6317" w:rsidR="00DE237C" w:rsidRPr="006E5732" w:rsidRDefault="00A03F01" w:rsidP="006E5732">
          <w:pPr>
            <w:pStyle w:val="Inhopg1"/>
          </w:pPr>
          <w:r w:rsidRPr="001E0D7D">
            <w:fldChar w:fldCharType="begin"/>
          </w:r>
          <w:r w:rsidR="60214369" w:rsidRPr="006E5732">
            <w:instrText>TOC \o "1-4" \z \u \h</w:instrText>
          </w:r>
          <w:r w:rsidRPr="006E5732">
            <w:fldChar w:fldCharType="separate"/>
          </w:r>
          <w:hyperlink w:anchor="_Toc194417718" w:history="1">
            <w:r w:rsidR="00DE237C" w:rsidRPr="006E5732">
              <w:rPr>
                <w:rStyle w:val="Hyperlink"/>
              </w:rPr>
              <w:t>Inhoud</w:t>
            </w:r>
            <w:r w:rsidR="00DE237C" w:rsidRPr="006E5732">
              <w:rPr>
                <w:webHidden/>
              </w:rPr>
              <w:tab/>
            </w:r>
            <w:r w:rsidR="00DE237C" w:rsidRPr="006E5732">
              <w:rPr>
                <w:webHidden/>
              </w:rPr>
              <w:fldChar w:fldCharType="begin"/>
            </w:r>
            <w:r w:rsidR="00DE237C" w:rsidRPr="006E5732">
              <w:rPr>
                <w:webHidden/>
              </w:rPr>
              <w:instrText xml:space="preserve"> PAGEREF _Toc194417718 \h </w:instrText>
            </w:r>
            <w:r w:rsidR="00DE237C" w:rsidRPr="006E5732">
              <w:rPr>
                <w:webHidden/>
              </w:rPr>
            </w:r>
            <w:r w:rsidR="00DE237C" w:rsidRPr="006E5732">
              <w:rPr>
                <w:webHidden/>
              </w:rPr>
              <w:fldChar w:fldCharType="separate"/>
            </w:r>
            <w:r w:rsidR="00DE237C" w:rsidRPr="006E5732">
              <w:rPr>
                <w:webHidden/>
              </w:rPr>
              <w:t>2</w:t>
            </w:r>
            <w:r w:rsidR="00DE237C" w:rsidRPr="006E5732">
              <w:rPr>
                <w:webHidden/>
              </w:rPr>
              <w:fldChar w:fldCharType="end"/>
            </w:r>
          </w:hyperlink>
        </w:p>
        <w:p w14:paraId="542CE435" w14:textId="42270032" w:rsidR="00DE237C" w:rsidRPr="006E5732" w:rsidRDefault="00DE237C" w:rsidP="006E5732">
          <w:pPr>
            <w:pStyle w:val="Inhopg1"/>
          </w:pPr>
          <w:hyperlink w:anchor="_Toc194417719" w:history="1">
            <w:r w:rsidRPr="006E5732">
              <w:rPr>
                <w:rStyle w:val="Hyperlink"/>
              </w:rPr>
              <w:t>Colofon</w:t>
            </w:r>
            <w:r w:rsidRPr="006E5732">
              <w:rPr>
                <w:webHidden/>
              </w:rPr>
              <w:tab/>
            </w:r>
            <w:r w:rsidRPr="006E5732">
              <w:rPr>
                <w:webHidden/>
              </w:rPr>
              <w:fldChar w:fldCharType="begin"/>
            </w:r>
            <w:r w:rsidRPr="006E5732">
              <w:rPr>
                <w:webHidden/>
              </w:rPr>
              <w:instrText xml:space="preserve"> PAGEREF _Toc194417719 \h </w:instrText>
            </w:r>
            <w:r w:rsidRPr="006E5732">
              <w:rPr>
                <w:webHidden/>
              </w:rPr>
            </w:r>
            <w:r w:rsidRPr="006E5732">
              <w:rPr>
                <w:webHidden/>
              </w:rPr>
              <w:fldChar w:fldCharType="separate"/>
            </w:r>
            <w:r w:rsidRPr="006E5732">
              <w:rPr>
                <w:webHidden/>
              </w:rPr>
              <w:t>3</w:t>
            </w:r>
            <w:r w:rsidRPr="006E5732">
              <w:rPr>
                <w:webHidden/>
              </w:rPr>
              <w:fldChar w:fldCharType="end"/>
            </w:r>
          </w:hyperlink>
        </w:p>
        <w:p w14:paraId="593BB0A0" w14:textId="58BE4902" w:rsidR="00DE237C" w:rsidRPr="006E5732" w:rsidRDefault="00DE237C" w:rsidP="006E5732">
          <w:pPr>
            <w:pStyle w:val="Inhopg1"/>
          </w:pPr>
          <w:hyperlink w:anchor="_Toc194417720" w:history="1">
            <w:r w:rsidRPr="006E5732">
              <w:rPr>
                <w:rStyle w:val="Hyperlink"/>
              </w:rPr>
              <w:t>Afkortingen en begrippen</w:t>
            </w:r>
            <w:r w:rsidRPr="006E5732">
              <w:rPr>
                <w:webHidden/>
              </w:rPr>
              <w:tab/>
            </w:r>
            <w:r w:rsidRPr="006E5732">
              <w:rPr>
                <w:webHidden/>
              </w:rPr>
              <w:fldChar w:fldCharType="begin"/>
            </w:r>
            <w:r w:rsidRPr="006E5732">
              <w:rPr>
                <w:webHidden/>
              </w:rPr>
              <w:instrText xml:space="preserve"> PAGEREF _Toc194417720 \h </w:instrText>
            </w:r>
            <w:r w:rsidRPr="006E5732">
              <w:rPr>
                <w:webHidden/>
              </w:rPr>
            </w:r>
            <w:r w:rsidRPr="006E5732">
              <w:rPr>
                <w:webHidden/>
              </w:rPr>
              <w:fldChar w:fldCharType="separate"/>
            </w:r>
            <w:r w:rsidRPr="006E5732">
              <w:rPr>
                <w:webHidden/>
              </w:rPr>
              <w:t>4</w:t>
            </w:r>
            <w:r w:rsidRPr="006E5732">
              <w:rPr>
                <w:webHidden/>
              </w:rPr>
              <w:fldChar w:fldCharType="end"/>
            </w:r>
          </w:hyperlink>
        </w:p>
        <w:p w14:paraId="61F3CF20" w14:textId="1666E969" w:rsidR="00DE237C" w:rsidRPr="006E5732" w:rsidRDefault="00DE237C" w:rsidP="006E5732">
          <w:pPr>
            <w:pStyle w:val="Inhopg2"/>
          </w:pPr>
          <w:hyperlink w:anchor="_Toc194417721" w:history="1">
            <w:r w:rsidRPr="006E5732">
              <w:rPr>
                <w:rStyle w:val="Hyperlink"/>
              </w:rPr>
              <w:t>Afkortingenlijst</w:t>
            </w:r>
            <w:r w:rsidRPr="006E5732">
              <w:rPr>
                <w:webHidden/>
              </w:rPr>
              <w:tab/>
            </w:r>
            <w:r w:rsidRPr="006E5732">
              <w:rPr>
                <w:webHidden/>
              </w:rPr>
              <w:fldChar w:fldCharType="begin"/>
            </w:r>
            <w:r w:rsidRPr="006E5732">
              <w:rPr>
                <w:webHidden/>
              </w:rPr>
              <w:instrText xml:space="preserve"> PAGEREF _Toc194417721 \h </w:instrText>
            </w:r>
            <w:r w:rsidRPr="006E5732">
              <w:rPr>
                <w:webHidden/>
              </w:rPr>
            </w:r>
            <w:r w:rsidRPr="006E5732">
              <w:rPr>
                <w:webHidden/>
              </w:rPr>
              <w:fldChar w:fldCharType="separate"/>
            </w:r>
            <w:r w:rsidRPr="006E5732">
              <w:rPr>
                <w:webHidden/>
              </w:rPr>
              <w:t>4</w:t>
            </w:r>
            <w:r w:rsidRPr="006E5732">
              <w:rPr>
                <w:webHidden/>
              </w:rPr>
              <w:fldChar w:fldCharType="end"/>
            </w:r>
          </w:hyperlink>
        </w:p>
        <w:p w14:paraId="615DF922" w14:textId="2454B106" w:rsidR="00DE237C" w:rsidRPr="006E5732" w:rsidRDefault="00DE237C" w:rsidP="006E5732">
          <w:pPr>
            <w:pStyle w:val="Inhopg2"/>
          </w:pPr>
          <w:hyperlink w:anchor="_Toc194417722" w:history="1">
            <w:r w:rsidRPr="006E5732">
              <w:rPr>
                <w:rStyle w:val="Hyperlink"/>
              </w:rPr>
              <w:t>Begrippenlijst</w:t>
            </w:r>
            <w:r w:rsidRPr="006E5732">
              <w:rPr>
                <w:webHidden/>
              </w:rPr>
              <w:tab/>
            </w:r>
            <w:r w:rsidRPr="006E5732">
              <w:rPr>
                <w:webHidden/>
              </w:rPr>
              <w:fldChar w:fldCharType="begin"/>
            </w:r>
            <w:r w:rsidRPr="006E5732">
              <w:rPr>
                <w:webHidden/>
              </w:rPr>
              <w:instrText xml:space="preserve"> PAGEREF _Toc194417722 \h </w:instrText>
            </w:r>
            <w:r w:rsidRPr="006E5732">
              <w:rPr>
                <w:webHidden/>
              </w:rPr>
            </w:r>
            <w:r w:rsidRPr="006E5732">
              <w:rPr>
                <w:webHidden/>
              </w:rPr>
              <w:fldChar w:fldCharType="separate"/>
            </w:r>
            <w:r w:rsidRPr="006E5732">
              <w:rPr>
                <w:webHidden/>
              </w:rPr>
              <w:t>5</w:t>
            </w:r>
            <w:r w:rsidRPr="006E5732">
              <w:rPr>
                <w:webHidden/>
              </w:rPr>
              <w:fldChar w:fldCharType="end"/>
            </w:r>
          </w:hyperlink>
        </w:p>
        <w:p w14:paraId="6D2B6684" w14:textId="71BAF350" w:rsidR="00DE237C" w:rsidRPr="006E5732" w:rsidRDefault="00DE237C" w:rsidP="006E5732">
          <w:pPr>
            <w:pStyle w:val="Inhopg1"/>
          </w:pPr>
          <w:hyperlink w:anchor="_Toc194417723" w:history="1">
            <w:r w:rsidRPr="006E5732">
              <w:rPr>
                <w:rStyle w:val="Hyperlink"/>
              </w:rPr>
              <w:t>Gebruik template</w:t>
            </w:r>
            <w:r w:rsidRPr="006E5732">
              <w:rPr>
                <w:webHidden/>
              </w:rPr>
              <w:tab/>
            </w:r>
            <w:r w:rsidRPr="006E5732">
              <w:rPr>
                <w:webHidden/>
              </w:rPr>
              <w:fldChar w:fldCharType="begin"/>
            </w:r>
            <w:r w:rsidRPr="006E5732">
              <w:rPr>
                <w:webHidden/>
              </w:rPr>
              <w:instrText xml:space="preserve"> PAGEREF _Toc194417723 \h </w:instrText>
            </w:r>
            <w:r w:rsidRPr="006E5732">
              <w:rPr>
                <w:webHidden/>
              </w:rPr>
            </w:r>
            <w:r w:rsidRPr="006E5732">
              <w:rPr>
                <w:webHidden/>
              </w:rPr>
              <w:fldChar w:fldCharType="separate"/>
            </w:r>
            <w:r w:rsidRPr="006E5732">
              <w:rPr>
                <w:webHidden/>
              </w:rPr>
              <w:t>6</w:t>
            </w:r>
            <w:r w:rsidRPr="006E5732">
              <w:rPr>
                <w:webHidden/>
              </w:rPr>
              <w:fldChar w:fldCharType="end"/>
            </w:r>
          </w:hyperlink>
        </w:p>
        <w:p w14:paraId="3508B5A3" w14:textId="1A688BA9" w:rsidR="00DE237C" w:rsidRPr="006E5732" w:rsidRDefault="00DE237C" w:rsidP="006E5732">
          <w:pPr>
            <w:pStyle w:val="Inhopg1"/>
          </w:pPr>
          <w:hyperlink w:anchor="_Toc194417724" w:history="1">
            <w:r w:rsidRPr="006E5732">
              <w:rPr>
                <w:rStyle w:val="Hyperlink"/>
              </w:rPr>
              <w:t>1</w:t>
            </w:r>
            <w:r w:rsidRPr="006E5732">
              <w:tab/>
            </w:r>
            <w:r w:rsidRPr="006E5732">
              <w:rPr>
                <w:rStyle w:val="Hyperlink"/>
              </w:rPr>
              <w:t>Leeswijzer</w:t>
            </w:r>
            <w:r w:rsidRPr="006E5732">
              <w:rPr>
                <w:webHidden/>
              </w:rPr>
              <w:tab/>
            </w:r>
            <w:r w:rsidRPr="006E5732">
              <w:rPr>
                <w:webHidden/>
              </w:rPr>
              <w:fldChar w:fldCharType="begin"/>
            </w:r>
            <w:r w:rsidRPr="006E5732">
              <w:rPr>
                <w:webHidden/>
              </w:rPr>
              <w:instrText xml:space="preserve"> PAGEREF _Toc194417724 \h </w:instrText>
            </w:r>
            <w:r w:rsidRPr="006E5732">
              <w:rPr>
                <w:webHidden/>
              </w:rPr>
            </w:r>
            <w:r w:rsidRPr="006E5732">
              <w:rPr>
                <w:webHidden/>
              </w:rPr>
              <w:fldChar w:fldCharType="separate"/>
            </w:r>
            <w:r w:rsidRPr="006E5732">
              <w:rPr>
                <w:webHidden/>
              </w:rPr>
              <w:t>8</w:t>
            </w:r>
            <w:r w:rsidRPr="006E5732">
              <w:rPr>
                <w:webHidden/>
              </w:rPr>
              <w:fldChar w:fldCharType="end"/>
            </w:r>
          </w:hyperlink>
        </w:p>
        <w:p w14:paraId="2A2D0668" w14:textId="202C5E97" w:rsidR="00DE237C" w:rsidRPr="006E5732" w:rsidRDefault="00DE237C" w:rsidP="006E5732">
          <w:pPr>
            <w:pStyle w:val="Inhopg1"/>
          </w:pPr>
          <w:hyperlink w:anchor="_Toc194417725" w:history="1">
            <w:r w:rsidRPr="006E5732">
              <w:rPr>
                <w:rStyle w:val="Hyperlink"/>
              </w:rPr>
              <w:t>2</w:t>
            </w:r>
            <w:r w:rsidRPr="006E5732">
              <w:tab/>
            </w:r>
            <w:r w:rsidRPr="006E5732">
              <w:rPr>
                <w:rStyle w:val="Hyperlink"/>
              </w:rPr>
              <w:t>Inleiding</w:t>
            </w:r>
            <w:r w:rsidRPr="006E5732">
              <w:rPr>
                <w:webHidden/>
              </w:rPr>
              <w:tab/>
            </w:r>
            <w:r w:rsidRPr="006E5732">
              <w:rPr>
                <w:webHidden/>
              </w:rPr>
              <w:fldChar w:fldCharType="begin"/>
            </w:r>
            <w:r w:rsidRPr="006E5732">
              <w:rPr>
                <w:webHidden/>
              </w:rPr>
              <w:instrText xml:space="preserve"> PAGEREF _Toc194417725 \h </w:instrText>
            </w:r>
            <w:r w:rsidRPr="006E5732">
              <w:rPr>
                <w:webHidden/>
              </w:rPr>
            </w:r>
            <w:r w:rsidRPr="006E5732">
              <w:rPr>
                <w:webHidden/>
              </w:rPr>
              <w:fldChar w:fldCharType="separate"/>
            </w:r>
            <w:r w:rsidRPr="006E5732">
              <w:rPr>
                <w:webHidden/>
              </w:rPr>
              <w:t>9</w:t>
            </w:r>
            <w:r w:rsidRPr="006E5732">
              <w:rPr>
                <w:webHidden/>
              </w:rPr>
              <w:fldChar w:fldCharType="end"/>
            </w:r>
          </w:hyperlink>
        </w:p>
        <w:p w14:paraId="1C5B959B" w14:textId="29BD62B3" w:rsidR="00DE237C" w:rsidRPr="006E5732" w:rsidRDefault="00DE237C" w:rsidP="006E5732">
          <w:pPr>
            <w:pStyle w:val="Inhopg2"/>
          </w:pPr>
          <w:hyperlink w:anchor="_Toc194417726" w:history="1">
            <w:r w:rsidRPr="006E5732">
              <w:rPr>
                <w:rStyle w:val="Hyperlink"/>
              </w:rPr>
              <w:t>2.1</w:t>
            </w:r>
            <w:r w:rsidRPr="006E5732">
              <w:tab/>
            </w:r>
            <w:r w:rsidRPr="006E5732">
              <w:rPr>
                <w:rStyle w:val="Hyperlink"/>
              </w:rPr>
              <w:t>Vereisten sturingsplatform</w:t>
            </w:r>
            <w:r w:rsidRPr="006E5732">
              <w:rPr>
                <w:webHidden/>
              </w:rPr>
              <w:tab/>
            </w:r>
            <w:r w:rsidRPr="006E5732">
              <w:rPr>
                <w:webHidden/>
              </w:rPr>
              <w:fldChar w:fldCharType="begin"/>
            </w:r>
            <w:r w:rsidRPr="006E5732">
              <w:rPr>
                <w:webHidden/>
              </w:rPr>
              <w:instrText xml:space="preserve"> PAGEREF _Toc194417726 \h </w:instrText>
            </w:r>
            <w:r w:rsidRPr="006E5732">
              <w:rPr>
                <w:webHidden/>
              </w:rPr>
            </w:r>
            <w:r w:rsidRPr="006E5732">
              <w:rPr>
                <w:webHidden/>
              </w:rPr>
              <w:fldChar w:fldCharType="separate"/>
            </w:r>
            <w:r w:rsidRPr="006E5732">
              <w:rPr>
                <w:webHidden/>
              </w:rPr>
              <w:t>9</w:t>
            </w:r>
            <w:r w:rsidRPr="006E5732">
              <w:rPr>
                <w:webHidden/>
              </w:rPr>
              <w:fldChar w:fldCharType="end"/>
            </w:r>
          </w:hyperlink>
        </w:p>
        <w:p w14:paraId="00871C47" w14:textId="63269285" w:rsidR="00DE237C" w:rsidRPr="006E5732" w:rsidRDefault="00DE237C" w:rsidP="006E5732">
          <w:pPr>
            <w:pStyle w:val="Inhopg2"/>
          </w:pPr>
          <w:hyperlink w:anchor="_Toc194417727" w:history="1">
            <w:r w:rsidRPr="006E5732">
              <w:rPr>
                <w:rStyle w:val="Hyperlink"/>
              </w:rPr>
              <w:t>2.2</w:t>
            </w:r>
            <w:r w:rsidRPr="006E5732">
              <w:tab/>
            </w:r>
            <w:r w:rsidRPr="006E5732">
              <w:rPr>
                <w:rStyle w:val="Hyperlink"/>
              </w:rPr>
              <w:t>Vereisten dienstverlening</w:t>
            </w:r>
            <w:r w:rsidRPr="006E5732">
              <w:rPr>
                <w:webHidden/>
              </w:rPr>
              <w:tab/>
            </w:r>
            <w:r w:rsidRPr="006E5732">
              <w:rPr>
                <w:webHidden/>
              </w:rPr>
              <w:fldChar w:fldCharType="begin"/>
            </w:r>
            <w:r w:rsidRPr="006E5732">
              <w:rPr>
                <w:webHidden/>
              </w:rPr>
              <w:instrText xml:space="preserve"> PAGEREF _Toc194417727 \h </w:instrText>
            </w:r>
            <w:r w:rsidRPr="006E5732">
              <w:rPr>
                <w:webHidden/>
              </w:rPr>
            </w:r>
            <w:r w:rsidRPr="006E5732">
              <w:rPr>
                <w:webHidden/>
              </w:rPr>
              <w:fldChar w:fldCharType="separate"/>
            </w:r>
            <w:r w:rsidRPr="006E5732">
              <w:rPr>
                <w:webHidden/>
              </w:rPr>
              <w:t>9</w:t>
            </w:r>
            <w:r w:rsidRPr="006E5732">
              <w:rPr>
                <w:webHidden/>
              </w:rPr>
              <w:fldChar w:fldCharType="end"/>
            </w:r>
          </w:hyperlink>
        </w:p>
        <w:p w14:paraId="5A546F69" w14:textId="107229F8" w:rsidR="00DE237C" w:rsidRPr="006E5732" w:rsidRDefault="00DE237C" w:rsidP="006E5732">
          <w:pPr>
            <w:pStyle w:val="Inhopg2"/>
          </w:pPr>
          <w:hyperlink w:anchor="_Toc194417728" w:history="1">
            <w:r w:rsidRPr="006E5732">
              <w:rPr>
                <w:rStyle w:val="Hyperlink"/>
              </w:rPr>
              <w:t>2.3</w:t>
            </w:r>
            <w:r w:rsidRPr="006E5732">
              <w:tab/>
            </w:r>
            <w:r w:rsidRPr="006E5732">
              <w:rPr>
                <w:rStyle w:val="Hyperlink"/>
              </w:rPr>
              <w:t>Tijdlijn aanbesteding, gunning &amp; installatie sturingsplatform</w:t>
            </w:r>
            <w:r w:rsidRPr="006E5732">
              <w:rPr>
                <w:webHidden/>
              </w:rPr>
              <w:tab/>
            </w:r>
            <w:r w:rsidRPr="006E5732">
              <w:rPr>
                <w:webHidden/>
              </w:rPr>
              <w:fldChar w:fldCharType="begin"/>
            </w:r>
            <w:r w:rsidRPr="006E5732">
              <w:rPr>
                <w:webHidden/>
              </w:rPr>
              <w:instrText xml:space="preserve"> PAGEREF _Toc194417728 \h </w:instrText>
            </w:r>
            <w:r w:rsidRPr="006E5732">
              <w:rPr>
                <w:webHidden/>
              </w:rPr>
            </w:r>
            <w:r w:rsidRPr="006E5732">
              <w:rPr>
                <w:webHidden/>
              </w:rPr>
              <w:fldChar w:fldCharType="separate"/>
            </w:r>
            <w:r w:rsidRPr="006E5732">
              <w:rPr>
                <w:webHidden/>
              </w:rPr>
              <w:t>10</w:t>
            </w:r>
            <w:r w:rsidRPr="006E5732">
              <w:rPr>
                <w:webHidden/>
              </w:rPr>
              <w:fldChar w:fldCharType="end"/>
            </w:r>
          </w:hyperlink>
        </w:p>
        <w:p w14:paraId="74430202" w14:textId="12DE08D5" w:rsidR="00DE237C" w:rsidRPr="006E5732" w:rsidRDefault="00DE237C" w:rsidP="006E5732">
          <w:pPr>
            <w:pStyle w:val="Inhopg2"/>
          </w:pPr>
          <w:hyperlink w:anchor="_Toc194417729" w:history="1">
            <w:r w:rsidRPr="006E5732">
              <w:rPr>
                <w:rStyle w:val="Hyperlink"/>
              </w:rPr>
              <w:t>2.4</w:t>
            </w:r>
            <w:r w:rsidRPr="006E5732">
              <w:tab/>
            </w:r>
            <w:r w:rsidRPr="006E5732">
              <w:rPr>
                <w:rStyle w:val="Hyperlink"/>
              </w:rPr>
              <w:t>Eigenschappen SEH en deelnemers, inclusief ingroei</w:t>
            </w:r>
            <w:r w:rsidRPr="006E5732">
              <w:rPr>
                <w:webHidden/>
              </w:rPr>
              <w:tab/>
            </w:r>
            <w:r w:rsidRPr="006E5732">
              <w:rPr>
                <w:webHidden/>
              </w:rPr>
              <w:fldChar w:fldCharType="begin"/>
            </w:r>
            <w:r w:rsidRPr="006E5732">
              <w:rPr>
                <w:webHidden/>
              </w:rPr>
              <w:instrText xml:space="preserve"> PAGEREF _Toc194417729 \h </w:instrText>
            </w:r>
            <w:r w:rsidRPr="006E5732">
              <w:rPr>
                <w:webHidden/>
              </w:rPr>
            </w:r>
            <w:r w:rsidRPr="006E5732">
              <w:rPr>
                <w:webHidden/>
              </w:rPr>
              <w:fldChar w:fldCharType="separate"/>
            </w:r>
            <w:r w:rsidRPr="006E5732">
              <w:rPr>
                <w:webHidden/>
              </w:rPr>
              <w:t>11</w:t>
            </w:r>
            <w:r w:rsidRPr="006E5732">
              <w:rPr>
                <w:webHidden/>
              </w:rPr>
              <w:fldChar w:fldCharType="end"/>
            </w:r>
          </w:hyperlink>
        </w:p>
        <w:p w14:paraId="49B0FD7D" w14:textId="7F671369" w:rsidR="00DE237C" w:rsidRPr="006E5732" w:rsidRDefault="00DE237C" w:rsidP="006E5732">
          <w:pPr>
            <w:pStyle w:val="Inhopg1"/>
          </w:pPr>
          <w:hyperlink w:anchor="_Toc194417730" w:history="1">
            <w:r w:rsidRPr="006E5732">
              <w:rPr>
                <w:rStyle w:val="Hyperlink"/>
              </w:rPr>
              <w:t>3</w:t>
            </w:r>
            <w:r w:rsidRPr="006E5732">
              <w:tab/>
            </w:r>
            <w:r w:rsidRPr="006E5732">
              <w:rPr>
                <w:rStyle w:val="Hyperlink"/>
              </w:rPr>
              <w:t>Randvoorwaarden en uitgangspunten</w:t>
            </w:r>
            <w:r w:rsidRPr="006E5732">
              <w:rPr>
                <w:webHidden/>
              </w:rPr>
              <w:tab/>
            </w:r>
            <w:r w:rsidRPr="006E5732">
              <w:rPr>
                <w:webHidden/>
              </w:rPr>
              <w:fldChar w:fldCharType="begin"/>
            </w:r>
            <w:r w:rsidRPr="006E5732">
              <w:rPr>
                <w:webHidden/>
              </w:rPr>
              <w:instrText xml:space="preserve"> PAGEREF _Toc194417730 \h </w:instrText>
            </w:r>
            <w:r w:rsidRPr="006E5732">
              <w:rPr>
                <w:webHidden/>
              </w:rPr>
            </w:r>
            <w:r w:rsidRPr="006E5732">
              <w:rPr>
                <w:webHidden/>
              </w:rPr>
              <w:fldChar w:fldCharType="separate"/>
            </w:r>
            <w:r w:rsidRPr="006E5732">
              <w:rPr>
                <w:webHidden/>
              </w:rPr>
              <w:t>13</w:t>
            </w:r>
            <w:r w:rsidRPr="006E5732">
              <w:rPr>
                <w:webHidden/>
              </w:rPr>
              <w:fldChar w:fldCharType="end"/>
            </w:r>
          </w:hyperlink>
        </w:p>
        <w:p w14:paraId="25F97A81" w14:textId="600F68DB" w:rsidR="00DE237C" w:rsidRPr="006E5732" w:rsidRDefault="00DE237C" w:rsidP="006E5732">
          <w:pPr>
            <w:pStyle w:val="Inhopg2"/>
          </w:pPr>
          <w:hyperlink w:anchor="_Toc194417731" w:history="1">
            <w:r w:rsidRPr="006E5732">
              <w:rPr>
                <w:rStyle w:val="Hyperlink"/>
              </w:rPr>
              <w:t>3.1</w:t>
            </w:r>
            <w:r w:rsidRPr="006E5732">
              <w:tab/>
            </w:r>
            <w:r w:rsidRPr="006E5732">
              <w:rPr>
                <w:rStyle w:val="Hyperlink"/>
              </w:rPr>
              <w:t>Smart Energie Hub volop in ontwikkeling</w:t>
            </w:r>
            <w:r w:rsidRPr="006E5732">
              <w:rPr>
                <w:webHidden/>
              </w:rPr>
              <w:tab/>
            </w:r>
            <w:r w:rsidRPr="006E5732">
              <w:rPr>
                <w:webHidden/>
              </w:rPr>
              <w:fldChar w:fldCharType="begin"/>
            </w:r>
            <w:r w:rsidRPr="006E5732">
              <w:rPr>
                <w:webHidden/>
              </w:rPr>
              <w:instrText xml:space="preserve"> PAGEREF _Toc194417731 \h </w:instrText>
            </w:r>
            <w:r w:rsidRPr="006E5732">
              <w:rPr>
                <w:webHidden/>
              </w:rPr>
            </w:r>
            <w:r w:rsidRPr="006E5732">
              <w:rPr>
                <w:webHidden/>
              </w:rPr>
              <w:fldChar w:fldCharType="separate"/>
            </w:r>
            <w:r w:rsidRPr="006E5732">
              <w:rPr>
                <w:webHidden/>
              </w:rPr>
              <w:t>13</w:t>
            </w:r>
            <w:r w:rsidRPr="006E5732">
              <w:rPr>
                <w:webHidden/>
              </w:rPr>
              <w:fldChar w:fldCharType="end"/>
            </w:r>
          </w:hyperlink>
        </w:p>
        <w:p w14:paraId="6EDD7563" w14:textId="3CA798C2" w:rsidR="00DE237C" w:rsidRPr="006E5732" w:rsidRDefault="00DE237C" w:rsidP="006E5732">
          <w:pPr>
            <w:pStyle w:val="Inhopg2"/>
          </w:pPr>
          <w:hyperlink w:anchor="_Toc194417732" w:history="1">
            <w:r w:rsidRPr="006E5732">
              <w:rPr>
                <w:rStyle w:val="Hyperlink"/>
              </w:rPr>
              <w:t>3.2</w:t>
            </w:r>
            <w:r w:rsidRPr="006E5732">
              <w:tab/>
            </w:r>
            <w:r w:rsidRPr="006E5732">
              <w:rPr>
                <w:rStyle w:val="Hyperlink"/>
              </w:rPr>
              <w:t>Overeenkomst netbeheerder/DSO</w:t>
            </w:r>
            <w:r w:rsidRPr="006E5732">
              <w:rPr>
                <w:webHidden/>
              </w:rPr>
              <w:tab/>
            </w:r>
            <w:r w:rsidRPr="006E5732">
              <w:rPr>
                <w:webHidden/>
              </w:rPr>
              <w:fldChar w:fldCharType="begin"/>
            </w:r>
            <w:r w:rsidRPr="006E5732">
              <w:rPr>
                <w:webHidden/>
              </w:rPr>
              <w:instrText xml:space="preserve"> PAGEREF _Toc194417732 \h </w:instrText>
            </w:r>
            <w:r w:rsidRPr="006E5732">
              <w:rPr>
                <w:webHidden/>
              </w:rPr>
            </w:r>
            <w:r w:rsidRPr="006E5732">
              <w:rPr>
                <w:webHidden/>
              </w:rPr>
              <w:fldChar w:fldCharType="separate"/>
            </w:r>
            <w:r w:rsidRPr="006E5732">
              <w:rPr>
                <w:webHidden/>
              </w:rPr>
              <w:t>13</w:t>
            </w:r>
            <w:r w:rsidRPr="006E5732">
              <w:rPr>
                <w:webHidden/>
              </w:rPr>
              <w:fldChar w:fldCharType="end"/>
            </w:r>
          </w:hyperlink>
        </w:p>
        <w:p w14:paraId="40ED3E97" w14:textId="27994E56" w:rsidR="00DE237C" w:rsidRPr="006E5732" w:rsidRDefault="00DE237C" w:rsidP="006E5732">
          <w:pPr>
            <w:pStyle w:val="Inhopg2"/>
          </w:pPr>
          <w:hyperlink w:anchor="_Toc194417733" w:history="1">
            <w:r w:rsidRPr="006E5732">
              <w:rPr>
                <w:rStyle w:val="Hyperlink"/>
              </w:rPr>
              <w:t>3.3</w:t>
            </w:r>
            <w:r w:rsidRPr="006E5732">
              <w:tab/>
            </w:r>
            <w:r w:rsidRPr="006E5732">
              <w:rPr>
                <w:rStyle w:val="Hyperlink"/>
              </w:rPr>
              <w:t>Onderlinge afspraken &amp; implicaties voor sturingsplatform</w:t>
            </w:r>
            <w:r w:rsidRPr="006E5732">
              <w:rPr>
                <w:webHidden/>
              </w:rPr>
              <w:tab/>
            </w:r>
            <w:r w:rsidRPr="006E5732">
              <w:rPr>
                <w:webHidden/>
              </w:rPr>
              <w:fldChar w:fldCharType="begin"/>
            </w:r>
            <w:r w:rsidRPr="006E5732">
              <w:rPr>
                <w:webHidden/>
              </w:rPr>
              <w:instrText xml:space="preserve"> PAGEREF _Toc194417733 \h </w:instrText>
            </w:r>
            <w:r w:rsidRPr="006E5732">
              <w:rPr>
                <w:webHidden/>
              </w:rPr>
            </w:r>
            <w:r w:rsidRPr="006E5732">
              <w:rPr>
                <w:webHidden/>
              </w:rPr>
              <w:fldChar w:fldCharType="separate"/>
            </w:r>
            <w:r w:rsidRPr="006E5732">
              <w:rPr>
                <w:webHidden/>
              </w:rPr>
              <w:t>13</w:t>
            </w:r>
            <w:r w:rsidRPr="006E5732">
              <w:rPr>
                <w:webHidden/>
              </w:rPr>
              <w:fldChar w:fldCharType="end"/>
            </w:r>
          </w:hyperlink>
        </w:p>
        <w:p w14:paraId="688708C9" w14:textId="57695898" w:rsidR="00DE237C" w:rsidRPr="006E5732" w:rsidRDefault="00DE237C" w:rsidP="006E5732">
          <w:pPr>
            <w:pStyle w:val="Inhopg2"/>
          </w:pPr>
          <w:hyperlink w:anchor="_Toc194417734" w:history="1">
            <w:r w:rsidRPr="006E5732">
              <w:rPr>
                <w:rStyle w:val="Hyperlink"/>
              </w:rPr>
              <w:t>3.4</w:t>
            </w:r>
            <w:r w:rsidRPr="006E5732">
              <w:tab/>
            </w:r>
            <w:r w:rsidRPr="006E5732">
              <w:rPr>
                <w:rStyle w:val="Hyperlink"/>
              </w:rPr>
              <w:t>Uitbreidbaarheidsvereisten</w:t>
            </w:r>
            <w:r w:rsidRPr="006E5732">
              <w:rPr>
                <w:webHidden/>
              </w:rPr>
              <w:tab/>
            </w:r>
            <w:r w:rsidRPr="006E5732">
              <w:rPr>
                <w:webHidden/>
              </w:rPr>
              <w:fldChar w:fldCharType="begin"/>
            </w:r>
            <w:r w:rsidRPr="006E5732">
              <w:rPr>
                <w:webHidden/>
              </w:rPr>
              <w:instrText xml:space="preserve"> PAGEREF _Toc194417734 \h </w:instrText>
            </w:r>
            <w:r w:rsidRPr="006E5732">
              <w:rPr>
                <w:webHidden/>
              </w:rPr>
            </w:r>
            <w:r w:rsidRPr="006E5732">
              <w:rPr>
                <w:webHidden/>
              </w:rPr>
              <w:fldChar w:fldCharType="separate"/>
            </w:r>
            <w:r w:rsidRPr="006E5732">
              <w:rPr>
                <w:webHidden/>
              </w:rPr>
              <w:t>15</w:t>
            </w:r>
            <w:r w:rsidRPr="006E5732">
              <w:rPr>
                <w:webHidden/>
              </w:rPr>
              <w:fldChar w:fldCharType="end"/>
            </w:r>
          </w:hyperlink>
        </w:p>
        <w:p w14:paraId="1F68F05F" w14:textId="7B1923EF" w:rsidR="00DE237C" w:rsidRPr="006E5732" w:rsidRDefault="00DE237C" w:rsidP="006E5732">
          <w:pPr>
            <w:pStyle w:val="Inhopg1"/>
          </w:pPr>
          <w:hyperlink w:anchor="_Toc194417735" w:history="1">
            <w:r w:rsidRPr="006E5732">
              <w:rPr>
                <w:rStyle w:val="Hyperlink"/>
              </w:rPr>
              <w:t>4</w:t>
            </w:r>
            <w:r w:rsidRPr="006E5732">
              <w:tab/>
            </w:r>
            <w:r w:rsidRPr="006E5732">
              <w:rPr>
                <w:rStyle w:val="Hyperlink"/>
              </w:rPr>
              <w:t>Gunningscriteria</w:t>
            </w:r>
            <w:r w:rsidRPr="006E5732">
              <w:rPr>
                <w:webHidden/>
              </w:rPr>
              <w:tab/>
            </w:r>
            <w:r w:rsidRPr="006E5732">
              <w:rPr>
                <w:webHidden/>
              </w:rPr>
              <w:fldChar w:fldCharType="begin"/>
            </w:r>
            <w:r w:rsidRPr="006E5732">
              <w:rPr>
                <w:webHidden/>
              </w:rPr>
              <w:instrText xml:space="preserve"> PAGEREF _Toc194417735 \h </w:instrText>
            </w:r>
            <w:r w:rsidRPr="006E5732">
              <w:rPr>
                <w:webHidden/>
              </w:rPr>
            </w:r>
            <w:r w:rsidRPr="006E5732">
              <w:rPr>
                <w:webHidden/>
              </w:rPr>
              <w:fldChar w:fldCharType="separate"/>
            </w:r>
            <w:r w:rsidRPr="006E5732">
              <w:rPr>
                <w:webHidden/>
              </w:rPr>
              <w:t>16</w:t>
            </w:r>
            <w:r w:rsidRPr="006E5732">
              <w:rPr>
                <w:webHidden/>
              </w:rPr>
              <w:fldChar w:fldCharType="end"/>
            </w:r>
          </w:hyperlink>
        </w:p>
        <w:p w14:paraId="17DA2ED3" w14:textId="14CAC3EB" w:rsidR="00DE237C" w:rsidRPr="006E5732" w:rsidRDefault="00DE237C" w:rsidP="006E5732">
          <w:pPr>
            <w:pStyle w:val="Inhopg2"/>
          </w:pPr>
          <w:hyperlink w:anchor="_Toc194417736" w:history="1">
            <w:r w:rsidRPr="006E5732">
              <w:rPr>
                <w:rStyle w:val="Hyperlink"/>
              </w:rPr>
              <w:t>4.1</w:t>
            </w:r>
            <w:r w:rsidRPr="006E5732">
              <w:tab/>
            </w:r>
            <w:r w:rsidRPr="006E5732">
              <w:rPr>
                <w:rStyle w:val="Hyperlink"/>
              </w:rPr>
              <w:t>Knock-out criteria</w:t>
            </w:r>
            <w:r w:rsidRPr="006E5732">
              <w:rPr>
                <w:webHidden/>
              </w:rPr>
              <w:tab/>
            </w:r>
            <w:r w:rsidRPr="006E5732">
              <w:rPr>
                <w:webHidden/>
              </w:rPr>
              <w:fldChar w:fldCharType="begin"/>
            </w:r>
            <w:r w:rsidRPr="006E5732">
              <w:rPr>
                <w:webHidden/>
              </w:rPr>
              <w:instrText xml:space="preserve"> PAGEREF _Toc194417736 \h </w:instrText>
            </w:r>
            <w:r w:rsidRPr="006E5732">
              <w:rPr>
                <w:webHidden/>
              </w:rPr>
            </w:r>
            <w:r w:rsidRPr="006E5732">
              <w:rPr>
                <w:webHidden/>
              </w:rPr>
              <w:fldChar w:fldCharType="separate"/>
            </w:r>
            <w:r w:rsidRPr="006E5732">
              <w:rPr>
                <w:webHidden/>
              </w:rPr>
              <w:t>17</w:t>
            </w:r>
            <w:r w:rsidRPr="006E5732">
              <w:rPr>
                <w:webHidden/>
              </w:rPr>
              <w:fldChar w:fldCharType="end"/>
            </w:r>
          </w:hyperlink>
        </w:p>
        <w:p w14:paraId="284324FA" w14:textId="3A7D0A38" w:rsidR="00DE237C" w:rsidRPr="006E5732" w:rsidRDefault="00DE237C" w:rsidP="006E5732">
          <w:pPr>
            <w:pStyle w:val="Inhopg2"/>
          </w:pPr>
          <w:hyperlink w:anchor="_Toc194417737" w:history="1">
            <w:r w:rsidRPr="006E5732">
              <w:rPr>
                <w:rStyle w:val="Hyperlink"/>
              </w:rPr>
              <w:t>4.2</w:t>
            </w:r>
            <w:r w:rsidRPr="006E5732">
              <w:tab/>
            </w:r>
            <w:r w:rsidRPr="006E5732">
              <w:rPr>
                <w:rStyle w:val="Hyperlink"/>
              </w:rPr>
              <w:t>Gunningscriterium prijs (### punten)</w:t>
            </w:r>
            <w:r w:rsidRPr="006E5732">
              <w:rPr>
                <w:webHidden/>
              </w:rPr>
              <w:tab/>
            </w:r>
            <w:r w:rsidRPr="006E5732">
              <w:rPr>
                <w:webHidden/>
              </w:rPr>
              <w:fldChar w:fldCharType="begin"/>
            </w:r>
            <w:r w:rsidRPr="006E5732">
              <w:rPr>
                <w:webHidden/>
              </w:rPr>
              <w:instrText xml:space="preserve"> PAGEREF _Toc194417737 \h </w:instrText>
            </w:r>
            <w:r w:rsidRPr="006E5732">
              <w:rPr>
                <w:webHidden/>
              </w:rPr>
            </w:r>
            <w:r w:rsidRPr="006E5732">
              <w:rPr>
                <w:webHidden/>
              </w:rPr>
              <w:fldChar w:fldCharType="separate"/>
            </w:r>
            <w:r w:rsidRPr="006E5732">
              <w:rPr>
                <w:webHidden/>
              </w:rPr>
              <w:t>17</w:t>
            </w:r>
            <w:r w:rsidRPr="006E5732">
              <w:rPr>
                <w:webHidden/>
              </w:rPr>
              <w:fldChar w:fldCharType="end"/>
            </w:r>
          </w:hyperlink>
        </w:p>
        <w:p w14:paraId="32EE59DF" w14:textId="56295892" w:rsidR="00DE237C" w:rsidRPr="006E5732" w:rsidRDefault="00DE237C" w:rsidP="006E5732">
          <w:pPr>
            <w:pStyle w:val="Inhopg2"/>
          </w:pPr>
          <w:hyperlink w:anchor="_Toc194417738" w:history="1">
            <w:r w:rsidRPr="006E5732">
              <w:rPr>
                <w:rStyle w:val="Hyperlink"/>
              </w:rPr>
              <w:t>4.3</w:t>
            </w:r>
            <w:r w:rsidRPr="006E5732">
              <w:tab/>
            </w:r>
            <w:r w:rsidRPr="006E5732">
              <w:rPr>
                <w:rStyle w:val="Hyperlink"/>
              </w:rPr>
              <w:t>Gunningscriterium functionaliteit (### punten)</w:t>
            </w:r>
            <w:r w:rsidRPr="006E5732">
              <w:rPr>
                <w:webHidden/>
              </w:rPr>
              <w:tab/>
            </w:r>
            <w:r w:rsidRPr="006E5732">
              <w:rPr>
                <w:webHidden/>
              </w:rPr>
              <w:fldChar w:fldCharType="begin"/>
            </w:r>
            <w:r w:rsidRPr="006E5732">
              <w:rPr>
                <w:webHidden/>
              </w:rPr>
              <w:instrText xml:space="preserve"> PAGEREF _Toc194417738 \h </w:instrText>
            </w:r>
            <w:r w:rsidRPr="006E5732">
              <w:rPr>
                <w:webHidden/>
              </w:rPr>
            </w:r>
            <w:r w:rsidRPr="006E5732">
              <w:rPr>
                <w:webHidden/>
              </w:rPr>
              <w:fldChar w:fldCharType="separate"/>
            </w:r>
            <w:r w:rsidRPr="006E5732">
              <w:rPr>
                <w:webHidden/>
              </w:rPr>
              <w:t>18</w:t>
            </w:r>
            <w:r w:rsidRPr="006E5732">
              <w:rPr>
                <w:webHidden/>
              </w:rPr>
              <w:fldChar w:fldCharType="end"/>
            </w:r>
          </w:hyperlink>
        </w:p>
        <w:p w14:paraId="7CFA8BB0" w14:textId="3FCD2A7A" w:rsidR="00DE237C" w:rsidRPr="006E5732" w:rsidRDefault="00DE237C" w:rsidP="006E5732">
          <w:pPr>
            <w:pStyle w:val="Inhopg2"/>
          </w:pPr>
          <w:hyperlink w:anchor="_Toc194417739" w:history="1">
            <w:r w:rsidRPr="006E5732">
              <w:rPr>
                <w:rStyle w:val="Hyperlink"/>
              </w:rPr>
              <w:t>4.4</w:t>
            </w:r>
            <w:r w:rsidRPr="006E5732">
              <w:tab/>
            </w:r>
            <w:r w:rsidRPr="006E5732">
              <w:rPr>
                <w:rStyle w:val="Hyperlink"/>
              </w:rPr>
              <w:t>Gunningscriterium implementatie (### punten)</w:t>
            </w:r>
            <w:r w:rsidRPr="006E5732">
              <w:rPr>
                <w:webHidden/>
              </w:rPr>
              <w:tab/>
            </w:r>
            <w:r w:rsidRPr="006E5732">
              <w:rPr>
                <w:webHidden/>
              </w:rPr>
              <w:fldChar w:fldCharType="begin"/>
            </w:r>
            <w:r w:rsidRPr="006E5732">
              <w:rPr>
                <w:webHidden/>
              </w:rPr>
              <w:instrText xml:space="preserve"> PAGEREF _Toc194417739 \h </w:instrText>
            </w:r>
            <w:r w:rsidRPr="006E5732">
              <w:rPr>
                <w:webHidden/>
              </w:rPr>
            </w:r>
            <w:r w:rsidRPr="006E5732">
              <w:rPr>
                <w:webHidden/>
              </w:rPr>
              <w:fldChar w:fldCharType="separate"/>
            </w:r>
            <w:r w:rsidRPr="006E5732">
              <w:rPr>
                <w:webHidden/>
              </w:rPr>
              <w:t>19</w:t>
            </w:r>
            <w:r w:rsidRPr="006E5732">
              <w:rPr>
                <w:webHidden/>
              </w:rPr>
              <w:fldChar w:fldCharType="end"/>
            </w:r>
          </w:hyperlink>
        </w:p>
        <w:p w14:paraId="32CDCA50" w14:textId="503E4097" w:rsidR="00DE237C" w:rsidRPr="006E5732" w:rsidRDefault="00DE237C" w:rsidP="006E5732">
          <w:pPr>
            <w:pStyle w:val="Inhopg2"/>
          </w:pPr>
          <w:hyperlink w:anchor="_Toc194417740" w:history="1">
            <w:r w:rsidRPr="006E5732">
              <w:rPr>
                <w:rStyle w:val="Hyperlink"/>
              </w:rPr>
              <w:t>4.5</w:t>
            </w:r>
            <w:r w:rsidRPr="006E5732">
              <w:tab/>
            </w:r>
            <w:r w:rsidRPr="006E5732">
              <w:rPr>
                <w:rStyle w:val="Hyperlink"/>
              </w:rPr>
              <w:t>Gunningscriterium uitbreidbaarheid (### punten)</w:t>
            </w:r>
            <w:r w:rsidRPr="006E5732">
              <w:rPr>
                <w:webHidden/>
              </w:rPr>
              <w:tab/>
            </w:r>
            <w:r w:rsidRPr="006E5732">
              <w:rPr>
                <w:webHidden/>
              </w:rPr>
              <w:fldChar w:fldCharType="begin"/>
            </w:r>
            <w:r w:rsidRPr="006E5732">
              <w:rPr>
                <w:webHidden/>
              </w:rPr>
              <w:instrText xml:space="preserve"> PAGEREF _Toc194417740 \h </w:instrText>
            </w:r>
            <w:r w:rsidRPr="006E5732">
              <w:rPr>
                <w:webHidden/>
              </w:rPr>
            </w:r>
            <w:r w:rsidRPr="006E5732">
              <w:rPr>
                <w:webHidden/>
              </w:rPr>
              <w:fldChar w:fldCharType="separate"/>
            </w:r>
            <w:r w:rsidRPr="006E5732">
              <w:rPr>
                <w:webHidden/>
              </w:rPr>
              <w:t>20</w:t>
            </w:r>
            <w:r w:rsidRPr="006E5732">
              <w:rPr>
                <w:webHidden/>
              </w:rPr>
              <w:fldChar w:fldCharType="end"/>
            </w:r>
          </w:hyperlink>
        </w:p>
        <w:p w14:paraId="1BD71DC8" w14:textId="62485E46" w:rsidR="00DE237C" w:rsidRPr="006E5732" w:rsidRDefault="00DE237C" w:rsidP="006E5732">
          <w:pPr>
            <w:pStyle w:val="Inhopg2"/>
          </w:pPr>
          <w:hyperlink w:anchor="_Toc194417741" w:history="1">
            <w:r w:rsidRPr="006E5732">
              <w:rPr>
                <w:rStyle w:val="Hyperlink"/>
              </w:rPr>
              <w:t>4.6</w:t>
            </w:r>
            <w:r w:rsidRPr="006E5732">
              <w:tab/>
            </w:r>
            <w:r w:rsidRPr="006E5732">
              <w:rPr>
                <w:rStyle w:val="Hyperlink"/>
              </w:rPr>
              <w:t>Gunningscriterium ervaring (### punten)</w:t>
            </w:r>
            <w:r w:rsidRPr="006E5732">
              <w:rPr>
                <w:webHidden/>
              </w:rPr>
              <w:tab/>
            </w:r>
            <w:r w:rsidRPr="006E5732">
              <w:rPr>
                <w:webHidden/>
              </w:rPr>
              <w:fldChar w:fldCharType="begin"/>
            </w:r>
            <w:r w:rsidRPr="006E5732">
              <w:rPr>
                <w:webHidden/>
              </w:rPr>
              <w:instrText xml:space="preserve"> PAGEREF _Toc194417741 \h </w:instrText>
            </w:r>
            <w:r w:rsidRPr="006E5732">
              <w:rPr>
                <w:webHidden/>
              </w:rPr>
            </w:r>
            <w:r w:rsidRPr="006E5732">
              <w:rPr>
                <w:webHidden/>
              </w:rPr>
              <w:fldChar w:fldCharType="separate"/>
            </w:r>
            <w:r w:rsidRPr="006E5732">
              <w:rPr>
                <w:webHidden/>
              </w:rPr>
              <w:t>21</w:t>
            </w:r>
            <w:r w:rsidRPr="006E5732">
              <w:rPr>
                <w:webHidden/>
              </w:rPr>
              <w:fldChar w:fldCharType="end"/>
            </w:r>
          </w:hyperlink>
        </w:p>
        <w:p w14:paraId="269E3668" w14:textId="0154BD10" w:rsidR="00DE237C" w:rsidRPr="006E5732" w:rsidRDefault="00DE237C" w:rsidP="006E5732">
          <w:pPr>
            <w:pStyle w:val="Inhopg1"/>
          </w:pPr>
          <w:hyperlink w:anchor="_Toc194417742" w:history="1">
            <w:r w:rsidRPr="006E5732">
              <w:rPr>
                <w:rStyle w:val="Hyperlink"/>
              </w:rPr>
              <w:t>Bijlage A – Invulling van de Smart Energy Hub</w:t>
            </w:r>
            <w:r w:rsidRPr="006E5732">
              <w:rPr>
                <w:webHidden/>
              </w:rPr>
              <w:tab/>
            </w:r>
            <w:r w:rsidRPr="006E5732">
              <w:rPr>
                <w:webHidden/>
              </w:rPr>
              <w:fldChar w:fldCharType="begin"/>
            </w:r>
            <w:r w:rsidRPr="006E5732">
              <w:rPr>
                <w:webHidden/>
              </w:rPr>
              <w:instrText xml:space="preserve"> PAGEREF _Toc194417742 \h </w:instrText>
            </w:r>
            <w:r w:rsidRPr="006E5732">
              <w:rPr>
                <w:webHidden/>
              </w:rPr>
            </w:r>
            <w:r w:rsidRPr="006E5732">
              <w:rPr>
                <w:webHidden/>
              </w:rPr>
              <w:fldChar w:fldCharType="separate"/>
            </w:r>
            <w:r w:rsidRPr="006E5732">
              <w:rPr>
                <w:webHidden/>
              </w:rPr>
              <w:t>22</w:t>
            </w:r>
            <w:r w:rsidRPr="006E5732">
              <w:rPr>
                <w:webHidden/>
              </w:rPr>
              <w:fldChar w:fldCharType="end"/>
            </w:r>
          </w:hyperlink>
        </w:p>
        <w:p w14:paraId="1E9A08D4" w14:textId="0DA88D70" w:rsidR="00DE237C" w:rsidRPr="006E5732" w:rsidRDefault="00DE237C" w:rsidP="006E5732">
          <w:pPr>
            <w:pStyle w:val="Inhopg2"/>
          </w:pPr>
          <w:hyperlink w:anchor="_Toc194417743" w:history="1">
            <w:r w:rsidRPr="006E5732">
              <w:rPr>
                <w:rStyle w:val="Hyperlink"/>
              </w:rPr>
              <w:t>Overzicht energieprofielen</w:t>
            </w:r>
            <w:r w:rsidRPr="006E5732">
              <w:rPr>
                <w:webHidden/>
              </w:rPr>
              <w:tab/>
            </w:r>
            <w:r w:rsidRPr="006E5732">
              <w:rPr>
                <w:webHidden/>
              </w:rPr>
              <w:fldChar w:fldCharType="begin"/>
            </w:r>
            <w:r w:rsidRPr="006E5732">
              <w:rPr>
                <w:webHidden/>
              </w:rPr>
              <w:instrText xml:space="preserve"> PAGEREF _Toc194417743 \h </w:instrText>
            </w:r>
            <w:r w:rsidRPr="006E5732">
              <w:rPr>
                <w:webHidden/>
              </w:rPr>
            </w:r>
            <w:r w:rsidRPr="006E5732">
              <w:rPr>
                <w:webHidden/>
              </w:rPr>
              <w:fldChar w:fldCharType="separate"/>
            </w:r>
            <w:r w:rsidRPr="006E5732">
              <w:rPr>
                <w:webHidden/>
              </w:rPr>
              <w:t>22</w:t>
            </w:r>
            <w:r w:rsidRPr="006E5732">
              <w:rPr>
                <w:webHidden/>
              </w:rPr>
              <w:fldChar w:fldCharType="end"/>
            </w:r>
          </w:hyperlink>
        </w:p>
        <w:p w14:paraId="165166B7" w14:textId="3A82733E" w:rsidR="00DE237C" w:rsidRPr="006E5732" w:rsidRDefault="00DE237C" w:rsidP="006E5732">
          <w:pPr>
            <w:pStyle w:val="Inhopg1"/>
          </w:pPr>
          <w:hyperlink w:anchor="_Toc194417744" w:history="1">
            <w:r w:rsidRPr="006E5732">
              <w:rPr>
                <w:rStyle w:val="Hyperlink"/>
              </w:rPr>
              <w:t>Bijlage B – Details functionele omschrijving SEH</w:t>
            </w:r>
            <w:r w:rsidRPr="006E5732">
              <w:rPr>
                <w:webHidden/>
              </w:rPr>
              <w:tab/>
            </w:r>
            <w:r w:rsidRPr="006E5732">
              <w:rPr>
                <w:webHidden/>
              </w:rPr>
              <w:fldChar w:fldCharType="begin"/>
            </w:r>
            <w:r w:rsidRPr="006E5732">
              <w:rPr>
                <w:webHidden/>
              </w:rPr>
              <w:instrText xml:space="preserve"> PAGEREF _Toc194417744 \h </w:instrText>
            </w:r>
            <w:r w:rsidRPr="006E5732">
              <w:rPr>
                <w:webHidden/>
              </w:rPr>
            </w:r>
            <w:r w:rsidRPr="006E5732">
              <w:rPr>
                <w:webHidden/>
              </w:rPr>
              <w:fldChar w:fldCharType="separate"/>
            </w:r>
            <w:r w:rsidRPr="006E5732">
              <w:rPr>
                <w:webHidden/>
              </w:rPr>
              <w:t>23</w:t>
            </w:r>
            <w:r w:rsidRPr="006E5732">
              <w:rPr>
                <w:webHidden/>
              </w:rPr>
              <w:fldChar w:fldCharType="end"/>
            </w:r>
          </w:hyperlink>
        </w:p>
        <w:p w14:paraId="4BDE28B6" w14:textId="0B9724CE" w:rsidR="00DE237C" w:rsidRPr="006E5732" w:rsidRDefault="00DE237C" w:rsidP="006E5732">
          <w:pPr>
            <w:pStyle w:val="Inhopg1"/>
          </w:pPr>
          <w:hyperlink w:anchor="_Toc194417745" w:history="1">
            <w:r w:rsidRPr="006E5732">
              <w:rPr>
                <w:rStyle w:val="Hyperlink"/>
              </w:rPr>
              <w:t>Bijlage C: Eisen aan beschikbaarheid en beveiliging</w:t>
            </w:r>
            <w:r w:rsidRPr="006E5732">
              <w:rPr>
                <w:webHidden/>
              </w:rPr>
              <w:tab/>
            </w:r>
            <w:r w:rsidRPr="006E5732">
              <w:rPr>
                <w:webHidden/>
              </w:rPr>
              <w:fldChar w:fldCharType="begin"/>
            </w:r>
            <w:r w:rsidRPr="006E5732">
              <w:rPr>
                <w:webHidden/>
              </w:rPr>
              <w:instrText xml:space="preserve"> PAGEREF _Toc194417745 \h </w:instrText>
            </w:r>
            <w:r w:rsidRPr="006E5732">
              <w:rPr>
                <w:webHidden/>
              </w:rPr>
            </w:r>
            <w:r w:rsidRPr="006E5732">
              <w:rPr>
                <w:webHidden/>
              </w:rPr>
              <w:fldChar w:fldCharType="separate"/>
            </w:r>
            <w:r w:rsidRPr="006E5732">
              <w:rPr>
                <w:webHidden/>
              </w:rPr>
              <w:t>34</w:t>
            </w:r>
            <w:r w:rsidRPr="006E5732">
              <w:rPr>
                <w:webHidden/>
              </w:rPr>
              <w:fldChar w:fldCharType="end"/>
            </w:r>
          </w:hyperlink>
        </w:p>
        <w:p w14:paraId="24CCAABB" w14:textId="4EF1C32B" w:rsidR="00DE237C" w:rsidRPr="006E5732" w:rsidRDefault="00DE237C" w:rsidP="006E5732">
          <w:pPr>
            <w:pStyle w:val="Inhopg3"/>
          </w:pPr>
          <w:hyperlink w:anchor="_Toc194417746" w:history="1">
            <w:r w:rsidRPr="006E5732">
              <w:rPr>
                <w:rStyle w:val="Hyperlink"/>
              </w:rPr>
              <w:t>Cybersecurity en dataveiligheid</w:t>
            </w:r>
            <w:r w:rsidRPr="006E5732">
              <w:rPr>
                <w:webHidden/>
              </w:rPr>
              <w:tab/>
            </w:r>
            <w:r w:rsidRPr="006E5732">
              <w:rPr>
                <w:webHidden/>
              </w:rPr>
              <w:fldChar w:fldCharType="begin"/>
            </w:r>
            <w:r w:rsidRPr="006E5732">
              <w:rPr>
                <w:webHidden/>
              </w:rPr>
              <w:instrText xml:space="preserve"> PAGEREF _Toc194417746 \h </w:instrText>
            </w:r>
            <w:r w:rsidRPr="006E5732">
              <w:rPr>
                <w:webHidden/>
              </w:rPr>
            </w:r>
            <w:r w:rsidRPr="006E5732">
              <w:rPr>
                <w:webHidden/>
              </w:rPr>
              <w:fldChar w:fldCharType="separate"/>
            </w:r>
            <w:r w:rsidRPr="006E5732">
              <w:rPr>
                <w:webHidden/>
              </w:rPr>
              <w:t>34</w:t>
            </w:r>
            <w:r w:rsidRPr="006E5732">
              <w:rPr>
                <w:webHidden/>
              </w:rPr>
              <w:fldChar w:fldCharType="end"/>
            </w:r>
          </w:hyperlink>
        </w:p>
        <w:p w14:paraId="5ABE8EE4" w14:textId="37963BE4" w:rsidR="00DE237C" w:rsidRPr="006E5732" w:rsidRDefault="00DE237C" w:rsidP="006E5732">
          <w:pPr>
            <w:pStyle w:val="Inhopg3"/>
          </w:pPr>
          <w:hyperlink w:anchor="_Toc194417747" w:history="1">
            <w:r w:rsidRPr="006E5732">
              <w:rPr>
                <w:rStyle w:val="Hyperlink"/>
              </w:rPr>
              <w:t>Fysieke veiligheid en hosting</w:t>
            </w:r>
            <w:r w:rsidRPr="006E5732">
              <w:rPr>
                <w:webHidden/>
              </w:rPr>
              <w:tab/>
            </w:r>
            <w:r w:rsidRPr="006E5732">
              <w:rPr>
                <w:webHidden/>
              </w:rPr>
              <w:fldChar w:fldCharType="begin"/>
            </w:r>
            <w:r w:rsidRPr="006E5732">
              <w:rPr>
                <w:webHidden/>
              </w:rPr>
              <w:instrText xml:space="preserve"> PAGEREF _Toc194417747 \h </w:instrText>
            </w:r>
            <w:r w:rsidRPr="006E5732">
              <w:rPr>
                <w:webHidden/>
              </w:rPr>
            </w:r>
            <w:r w:rsidRPr="006E5732">
              <w:rPr>
                <w:webHidden/>
              </w:rPr>
              <w:fldChar w:fldCharType="separate"/>
            </w:r>
            <w:r w:rsidRPr="006E5732">
              <w:rPr>
                <w:webHidden/>
              </w:rPr>
              <w:t>35</w:t>
            </w:r>
            <w:r w:rsidRPr="006E5732">
              <w:rPr>
                <w:webHidden/>
              </w:rPr>
              <w:fldChar w:fldCharType="end"/>
            </w:r>
          </w:hyperlink>
        </w:p>
        <w:p w14:paraId="5B7C9B31" w14:textId="49C79BF7" w:rsidR="00DE237C" w:rsidRPr="006E5732" w:rsidRDefault="00DE237C" w:rsidP="006E5732">
          <w:pPr>
            <w:pStyle w:val="Inhopg3"/>
          </w:pPr>
          <w:hyperlink w:anchor="_Toc194417748" w:history="1">
            <w:r w:rsidRPr="006E5732">
              <w:rPr>
                <w:rStyle w:val="Hyperlink"/>
              </w:rPr>
              <w:t>Redundantie en veerkracht</w:t>
            </w:r>
            <w:r w:rsidRPr="006E5732">
              <w:rPr>
                <w:webHidden/>
              </w:rPr>
              <w:tab/>
            </w:r>
            <w:r w:rsidRPr="006E5732">
              <w:rPr>
                <w:webHidden/>
              </w:rPr>
              <w:fldChar w:fldCharType="begin"/>
            </w:r>
            <w:r w:rsidRPr="006E5732">
              <w:rPr>
                <w:webHidden/>
              </w:rPr>
              <w:instrText xml:space="preserve"> PAGEREF _Toc194417748 \h </w:instrText>
            </w:r>
            <w:r w:rsidRPr="006E5732">
              <w:rPr>
                <w:webHidden/>
              </w:rPr>
            </w:r>
            <w:r w:rsidRPr="006E5732">
              <w:rPr>
                <w:webHidden/>
              </w:rPr>
              <w:fldChar w:fldCharType="separate"/>
            </w:r>
            <w:r w:rsidRPr="006E5732">
              <w:rPr>
                <w:webHidden/>
              </w:rPr>
              <w:t>35</w:t>
            </w:r>
            <w:r w:rsidRPr="006E5732">
              <w:rPr>
                <w:webHidden/>
              </w:rPr>
              <w:fldChar w:fldCharType="end"/>
            </w:r>
          </w:hyperlink>
        </w:p>
        <w:p w14:paraId="565A82E3" w14:textId="7EBC3299" w:rsidR="00DE237C" w:rsidRPr="006E5732" w:rsidRDefault="00DE237C" w:rsidP="006E5732">
          <w:pPr>
            <w:pStyle w:val="Inhopg3"/>
          </w:pPr>
          <w:hyperlink w:anchor="_Toc194417749" w:history="1">
            <w:r w:rsidRPr="006E5732">
              <w:rPr>
                <w:rStyle w:val="Hyperlink"/>
              </w:rPr>
              <w:t>Uitwisselbaarheid</w:t>
            </w:r>
            <w:r w:rsidRPr="006E5732">
              <w:rPr>
                <w:webHidden/>
              </w:rPr>
              <w:tab/>
            </w:r>
            <w:r w:rsidRPr="006E5732">
              <w:rPr>
                <w:webHidden/>
              </w:rPr>
              <w:fldChar w:fldCharType="begin"/>
            </w:r>
            <w:r w:rsidRPr="006E5732">
              <w:rPr>
                <w:webHidden/>
              </w:rPr>
              <w:instrText xml:space="preserve"> PAGEREF _Toc194417749 \h </w:instrText>
            </w:r>
            <w:r w:rsidRPr="006E5732">
              <w:rPr>
                <w:webHidden/>
              </w:rPr>
            </w:r>
            <w:r w:rsidRPr="006E5732">
              <w:rPr>
                <w:webHidden/>
              </w:rPr>
              <w:fldChar w:fldCharType="separate"/>
            </w:r>
            <w:r w:rsidRPr="006E5732">
              <w:rPr>
                <w:webHidden/>
              </w:rPr>
              <w:t>35</w:t>
            </w:r>
            <w:r w:rsidRPr="006E5732">
              <w:rPr>
                <w:webHidden/>
              </w:rPr>
              <w:fldChar w:fldCharType="end"/>
            </w:r>
          </w:hyperlink>
        </w:p>
        <w:p w14:paraId="695C215E" w14:textId="69EE92D8" w:rsidR="00DE237C" w:rsidRPr="006E5732" w:rsidRDefault="00DE237C" w:rsidP="006E5732">
          <w:pPr>
            <w:pStyle w:val="Inhopg3"/>
          </w:pPr>
          <w:hyperlink w:anchor="_Toc194417750" w:history="1">
            <w:r w:rsidRPr="006E5732">
              <w:rPr>
                <w:rStyle w:val="Hyperlink"/>
              </w:rPr>
              <w:t>Voorbeeld SLA (Service, Onderhoud, Dienstverlening en Ondersteuning)</w:t>
            </w:r>
            <w:r w:rsidRPr="006E5732">
              <w:rPr>
                <w:webHidden/>
              </w:rPr>
              <w:tab/>
            </w:r>
            <w:r w:rsidRPr="006E5732">
              <w:rPr>
                <w:webHidden/>
              </w:rPr>
              <w:fldChar w:fldCharType="begin"/>
            </w:r>
            <w:r w:rsidRPr="006E5732">
              <w:rPr>
                <w:webHidden/>
              </w:rPr>
              <w:instrText xml:space="preserve"> PAGEREF _Toc194417750 \h </w:instrText>
            </w:r>
            <w:r w:rsidRPr="006E5732">
              <w:rPr>
                <w:webHidden/>
              </w:rPr>
            </w:r>
            <w:r w:rsidRPr="006E5732">
              <w:rPr>
                <w:webHidden/>
              </w:rPr>
              <w:fldChar w:fldCharType="separate"/>
            </w:r>
            <w:r w:rsidRPr="006E5732">
              <w:rPr>
                <w:webHidden/>
              </w:rPr>
              <w:t>36</w:t>
            </w:r>
            <w:r w:rsidRPr="006E5732">
              <w:rPr>
                <w:webHidden/>
              </w:rPr>
              <w:fldChar w:fldCharType="end"/>
            </w:r>
          </w:hyperlink>
        </w:p>
        <w:p w14:paraId="0E790A5D" w14:textId="5E3BB101" w:rsidR="00DE237C" w:rsidRPr="006E5732" w:rsidRDefault="00DE237C" w:rsidP="006E5732">
          <w:pPr>
            <w:pStyle w:val="Inhopg1"/>
          </w:pPr>
          <w:hyperlink w:anchor="_Toc194417751" w:history="1">
            <w:r w:rsidRPr="006E5732">
              <w:rPr>
                <w:rStyle w:val="Hyperlink"/>
              </w:rPr>
              <w:t>Bijlage D: Oorspronkelijke startdocument</w:t>
            </w:r>
            <w:r w:rsidRPr="006E5732">
              <w:rPr>
                <w:webHidden/>
              </w:rPr>
              <w:tab/>
            </w:r>
            <w:r w:rsidRPr="006E5732">
              <w:rPr>
                <w:webHidden/>
              </w:rPr>
              <w:fldChar w:fldCharType="begin"/>
            </w:r>
            <w:r w:rsidRPr="006E5732">
              <w:rPr>
                <w:webHidden/>
              </w:rPr>
              <w:instrText xml:space="preserve"> PAGEREF _Toc194417751 \h </w:instrText>
            </w:r>
            <w:r w:rsidRPr="006E5732">
              <w:rPr>
                <w:webHidden/>
              </w:rPr>
            </w:r>
            <w:r w:rsidRPr="006E5732">
              <w:rPr>
                <w:webHidden/>
              </w:rPr>
              <w:fldChar w:fldCharType="separate"/>
            </w:r>
            <w:r w:rsidRPr="006E5732">
              <w:rPr>
                <w:webHidden/>
              </w:rPr>
              <w:t>37</w:t>
            </w:r>
            <w:r w:rsidRPr="006E5732">
              <w:rPr>
                <w:webHidden/>
              </w:rPr>
              <w:fldChar w:fldCharType="end"/>
            </w:r>
          </w:hyperlink>
        </w:p>
        <w:p w14:paraId="658DBBF4" w14:textId="548F44E3" w:rsidR="00A03F01" w:rsidRPr="006E5732" w:rsidRDefault="00A03F01" w:rsidP="006E5732">
          <w:pPr>
            <w:pStyle w:val="Inhopg3"/>
            <w:rPr>
              <w:rStyle w:val="Hyperlink"/>
            </w:rPr>
          </w:pPr>
          <w:r w:rsidRPr="001E0D7D">
            <w:fldChar w:fldCharType="end"/>
          </w:r>
        </w:p>
      </w:sdtContent>
    </w:sdt>
    <w:p w14:paraId="4197B82F" w14:textId="7ED4BA6B" w:rsidR="00D55C56" w:rsidRPr="001E0D7D" w:rsidRDefault="00D55C56"/>
    <w:p w14:paraId="5DBC9C86" w14:textId="77777777" w:rsidR="00084617" w:rsidRPr="001E0D7D" w:rsidRDefault="00084617">
      <w:r w:rsidRPr="001E0D7D">
        <w:br w:type="page"/>
      </w:r>
    </w:p>
    <w:p w14:paraId="4096896B" w14:textId="77777777" w:rsidR="00CA4F74" w:rsidRPr="006E5732" w:rsidRDefault="34D0835C" w:rsidP="006E5732">
      <w:pPr>
        <w:pStyle w:val="Kop1"/>
      </w:pPr>
      <w:bookmarkStart w:id="3" w:name="_Toc184287388"/>
      <w:bookmarkStart w:id="4" w:name="_Toc194417719"/>
      <w:bookmarkEnd w:id="1"/>
      <w:r w:rsidRPr="001E0D7D">
        <w:lastRenderedPageBreak/>
        <w:t>Colofon</w:t>
      </w:r>
      <w:bookmarkEnd w:id="3"/>
      <w:bookmarkEnd w:id="4"/>
    </w:p>
    <w:tbl>
      <w:tblPr>
        <w:tblW w:w="0" w:type="auto"/>
        <w:tblLook w:val="04A0" w:firstRow="1" w:lastRow="0" w:firstColumn="1" w:lastColumn="0" w:noHBand="0" w:noVBand="1"/>
      </w:tblPr>
      <w:tblGrid>
        <w:gridCol w:w="4505"/>
        <w:gridCol w:w="4511"/>
      </w:tblGrid>
      <w:tr w:rsidR="00CA4F74" w:rsidRPr="001E0D7D" w14:paraId="04EEBCCD" w14:textId="77777777" w:rsidTr="006E5732">
        <w:tc>
          <w:tcPr>
            <w:tcW w:w="4505" w:type="dxa"/>
          </w:tcPr>
          <w:p w14:paraId="6A22B6C5" w14:textId="77777777" w:rsidR="00CA4F74" w:rsidRPr="006E5732" w:rsidRDefault="00CA4F74" w:rsidP="006E5732">
            <w:r w:rsidRPr="001E0D7D">
              <w:t>Projectnaam</w:t>
            </w:r>
          </w:p>
        </w:tc>
        <w:tc>
          <w:tcPr>
            <w:tcW w:w="4511" w:type="dxa"/>
          </w:tcPr>
          <w:p w14:paraId="50CA88CB" w14:textId="3B44E63A" w:rsidR="00CA4F74" w:rsidRPr="006E5732" w:rsidRDefault="00CA4F74" w:rsidP="006E5732">
            <w:r w:rsidRPr="001E0D7D">
              <w:t xml:space="preserve">Uitvraagdocument voor </w:t>
            </w:r>
            <w:r w:rsidR="007D4712" w:rsidRPr="006E5732">
              <w:t xml:space="preserve">Smart Energy Hub </w:t>
            </w:r>
            <w:r w:rsidR="00603E7B" w:rsidRPr="006E5732">
              <w:t>XXXX</w:t>
            </w:r>
          </w:p>
        </w:tc>
      </w:tr>
      <w:tr w:rsidR="00CA4F74" w:rsidRPr="001E0D7D" w14:paraId="1E9968B2" w14:textId="77777777" w:rsidTr="006E5732">
        <w:tc>
          <w:tcPr>
            <w:tcW w:w="4505" w:type="dxa"/>
          </w:tcPr>
          <w:p w14:paraId="55CDAAE9" w14:textId="77777777" w:rsidR="00CA4F74" w:rsidRPr="006E5732" w:rsidRDefault="00CA4F74" w:rsidP="006E5732">
            <w:r w:rsidRPr="001E0D7D">
              <w:t>Auteurs</w:t>
            </w:r>
          </w:p>
        </w:tc>
        <w:tc>
          <w:tcPr>
            <w:tcW w:w="4511" w:type="dxa"/>
          </w:tcPr>
          <w:p w14:paraId="4E228D74" w14:textId="08A3E97B" w:rsidR="00CA4F74" w:rsidRPr="006E5732" w:rsidRDefault="00CA4F74" w:rsidP="006E5732">
            <w:r w:rsidRPr="001E0D7D">
              <w:t xml:space="preserve">Opgesteld door </w:t>
            </w:r>
            <w:r w:rsidR="00AC4E07" w:rsidRPr="006E5732">
              <w:t>OPDRACHTGEVER</w:t>
            </w:r>
            <w:r w:rsidR="3F6E4927" w:rsidRPr="006E5732">
              <w:t xml:space="preserve"> als </w:t>
            </w:r>
            <w:r w:rsidR="00072EAD" w:rsidRPr="006E5732">
              <w:t>ROL</w:t>
            </w:r>
            <w:r w:rsidR="00AC4E07" w:rsidRPr="006E5732">
              <w:t xml:space="preserve"> </w:t>
            </w:r>
            <w:r w:rsidR="3F6E4927" w:rsidRPr="006E5732">
              <w:t xml:space="preserve"> aan het basiscollectief op </w:t>
            </w:r>
            <w:r w:rsidR="4B4BA1D2" w:rsidRPr="006E5732">
              <w:t xml:space="preserve">SEH </w:t>
            </w:r>
            <w:r w:rsidR="00AC4E07" w:rsidRPr="006E5732">
              <w:t>XXX</w:t>
            </w:r>
          </w:p>
        </w:tc>
      </w:tr>
      <w:tr w:rsidR="00CA4F74" w:rsidRPr="001E0D7D" w14:paraId="648E3B52" w14:textId="77777777" w:rsidTr="006E5732">
        <w:tc>
          <w:tcPr>
            <w:tcW w:w="4505" w:type="dxa"/>
          </w:tcPr>
          <w:p w14:paraId="7E522810" w14:textId="77777777" w:rsidR="00CA4F74" w:rsidRPr="006E5732" w:rsidRDefault="00CA4F74" w:rsidP="006E5732">
            <w:r w:rsidRPr="001E0D7D">
              <w:t>Versie</w:t>
            </w:r>
          </w:p>
        </w:tc>
        <w:tc>
          <w:tcPr>
            <w:tcW w:w="4511" w:type="dxa"/>
          </w:tcPr>
          <w:p w14:paraId="30D7DEE1" w14:textId="4326726E" w:rsidR="00CA4F74" w:rsidRPr="006E5732" w:rsidRDefault="00CA4F74" w:rsidP="006E5732">
            <w:r w:rsidRPr="001E0D7D">
              <w:t xml:space="preserve">Versie </w:t>
            </w:r>
            <w:r w:rsidR="00072EAD" w:rsidRPr="006E5732">
              <w:t>X.X</w:t>
            </w:r>
          </w:p>
        </w:tc>
      </w:tr>
      <w:tr w:rsidR="00CA4F74" w:rsidRPr="001E0D7D" w14:paraId="4C439BA1" w14:textId="77777777" w:rsidTr="006E5732">
        <w:tc>
          <w:tcPr>
            <w:tcW w:w="4505" w:type="dxa"/>
          </w:tcPr>
          <w:p w14:paraId="3F86B3F9" w14:textId="34CB4A9E" w:rsidR="00CA4F74" w:rsidRPr="006E5732" w:rsidRDefault="00CA4F74" w:rsidP="006E5732">
            <w:r w:rsidRPr="001E0D7D">
              <w:t>Bijlage(n)</w:t>
            </w:r>
            <w:r w:rsidR="00C94CAD" w:rsidRPr="006E5732">
              <w:t xml:space="preserve"> ter informatie</w:t>
            </w:r>
          </w:p>
        </w:tc>
        <w:tc>
          <w:tcPr>
            <w:tcW w:w="4511" w:type="dxa"/>
          </w:tcPr>
          <w:p w14:paraId="2DB3229D" w14:textId="7408F785" w:rsidR="00CA4F74" w:rsidRPr="006E5732" w:rsidRDefault="00072EAD" w:rsidP="006E5732">
            <w:pPr>
              <w:rPr>
                <w:highlight w:val="yellow"/>
              </w:rPr>
            </w:pPr>
            <w:r w:rsidRPr="001E0D7D">
              <w:t>OVERZICHT BIJLAGEN</w:t>
            </w:r>
          </w:p>
        </w:tc>
      </w:tr>
      <w:tr w:rsidR="00842910" w:rsidRPr="001E0D7D" w14:paraId="25C85E3F" w14:textId="77777777" w:rsidTr="006E5732">
        <w:tc>
          <w:tcPr>
            <w:tcW w:w="4505" w:type="dxa"/>
          </w:tcPr>
          <w:p w14:paraId="7BA17F64" w14:textId="31F647BA" w:rsidR="00842910" w:rsidRPr="006E5732" w:rsidRDefault="00842910" w:rsidP="006E5732">
            <w:r w:rsidRPr="001E0D7D">
              <w:t>Template opgesteld door</w:t>
            </w:r>
          </w:p>
        </w:tc>
        <w:tc>
          <w:tcPr>
            <w:tcW w:w="4511" w:type="dxa"/>
          </w:tcPr>
          <w:p w14:paraId="7DA1084D" w14:textId="24ADD655" w:rsidR="00842910" w:rsidRPr="006E5732" w:rsidRDefault="00842910" w:rsidP="006E5732">
            <w:r w:rsidRPr="001E0D7D">
              <w:t xml:space="preserve">Joram van Doodewaard (Oost NL, University of Twente), </w:t>
            </w:r>
            <w:r w:rsidR="00A45F5D" w:rsidRPr="006E5732">
              <w:t xml:space="preserve">i.s.m. </w:t>
            </w:r>
            <w:r w:rsidR="006B7738" w:rsidRPr="006E5732">
              <w:t xml:space="preserve">Wouter Heres, </w:t>
            </w:r>
            <w:r w:rsidR="00A45F5D" w:rsidRPr="006E5732">
              <w:t>Rutger Beekman, Ronald Bolderman en Jac Goorden</w:t>
            </w:r>
          </w:p>
        </w:tc>
      </w:tr>
    </w:tbl>
    <w:p w14:paraId="58B64AF9" w14:textId="77777777" w:rsidR="00CA4F74" w:rsidRPr="001E0D7D" w:rsidRDefault="00CA4F74" w:rsidP="00CA4F74"/>
    <w:p w14:paraId="64672A57" w14:textId="2709E831" w:rsidR="00CA4F74" w:rsidRPr="006E5732" w:rsidRDefault="00CA4F74" w:rsidP="00CD28AF">
      <w:r w:rsidRPr="001E0D7D">
        <w:br w:type="page"/>
      </w:r>
    </w:p>
    <w:p w14:paraId="2BFB17B1" w14:textId="77777777" w:rsidR="00D42AF0" w:rsidRPr="006E5732" w:rsidRDefault="4BCB69D6" w:rsidP="006E5732">
      <w:pPr>
        <w:pStyle w:val="Kop1"/>
      </w:pPr>
      <w:bookmarkStart w:id="5" w:name="_Toc181023048"/>
      <w:bookmarkStart w:id="6" w:name="_Toc181023106"/>
      <w:bookmarkStart w:id="7" w:name="_Toc184287389"/>
      <w:bookmarkStart w:id="8" w:name="_Toc194417720"/>
      <w:r w:rsidRPr="001E0D7D">
        <w:lastRenderedPageBreak/>
        <w:t>Afkortingen en begrippen</w:t>
      </w:r>
      <w:bookmarkEnd w:id="5"/>
      <w:bookmarkEnd w:id="6"/>
      <w:bookmarkEnd w:id="7"/>
      <w:bookmarkEnd w:id="8"/>
    </w:p>
    <w:p w14:paraId="5AC8B359" w14:textId="77777777" w:rsidR="00D42AF0" w:rsidRPr="006E5732" w:rsidRDefault="4BCB69D6" w:rsidP="006E5732">
      <w:pPr>
        <w:pStyle w:val="Kop2"/>
      </w:pPr>
      <w:bookmarkStart w:id="9" w:name="_Toc181023049"/>
      <w:bookmarkStart w:id="10" w:name="_Toc181023107"/>
      <w:bookmarkStart w:id="11" w:name="_Toc184287390"/>
      <w:bookmarkStart w:id="12" w:name="_Toc194417721"/>
      <w:r w:rsidRPr="001E0D7D">
        <w:t>Afkortingenlijst</w:t>
      </w:r>
      <w:bookmarkEnd w:id="9"/>
      <w:bookmarkEnd w:id="10"/>
      <w:bookmarkEnd w:id="11"/>
      <w:bookmarkEnd w:id="12"/>
    </w:p>
    <w:tbl>
      <w:tblPr>
        <w:tblW w:w="0" w:type="auto"/>
        <w:tblLook w:val="04A0" w:firstRow="1" w:lastRow="0" w:firstColumn="1" w:lastColumn="0" w:noHBand="0" w:noVBand="1"/>
      </w:tblPr>
      <w:tblGrid>
        <w:gridCol w:w="2824"/>
        <w:gridCol w:w="6202"/>
      </w:tblGrid>
      <w:tr w:rsidR="00D42AF0" w:rsidRPr="001E0D7D" w14:paraId="05F86E38" w14:textId="77777777" w:rsidTr="006E5732">
        <w:trPr>
          <w:trHeight w:val="398"/>
        </w:trPr>
        <w:tc>
          <w:tcPr>
            <w:tcW w:w="2824" w:type="dxa"/>
          </w:tcPr>
          <w:p w14:paraId="60953333" w14:textId="77777777" w:rsidR="00D42AF0" w:rsidRPr="006E5732" w:rsidRDefault="00D42AF0" w:rsidP="006E5732">
            <w:r w:rsidRPr="006E5732">
              <w:t>Afkorting</w:t>
            </w:r>
          </w:p>
        </w:tc>
        <w:tc>
          <w:tcPr>
            <w:tcW w:w="6202" w:type="dxa"/>
          </w:tcPr>
          <w:p w14:paraId="56DA0B82" w14:textId="77777777" w:rsidR="00D42AF0" w:rsidRPr="006E5732" w:rsidRDefault="00D42AF0" w:rsidP="006E5732">
            <w:r w:rsidRPr="006E5732">
              <w:t>Definitie</w:t>
            </w:r>
          </w:p>
        </w:tc>
      </w:tr>
      <w:tr w:rsidR="00D42AF0" w:rsidRPr="001E0D7D" w14:paraId="0AC07EB4" w14:textId="77777777" w:rsidTr="006E5732">
        <w:trPr>
          <w:trHeight w:val="300"/>
        </w:trPr>
        <w:tc>
          <w:tcPr>
            <w:tcW w:w="2824" w:type="dxa"/>
          </w:tcPr>
          <w:p w14:paraId="26A914B7" w14:textId="77777777" w:rsidR="00D42AF0" w:rsidRPr="001E0D7D" w:rsidRDefault="00D42AF0" w:rsidP="006E5732"/>
        </w:tc>
        <w:tc>
          <w:tcPr>
            <w:tcW w:w="6202" w:type="dxa"/>
          </w:tcPr>
          <w:p w14:paraId="3F8C7710" w14:textId="77777777" w:rsidR="00D42AF0" w:rsidRPr="001E0D7D" w:rsidRDefault="00D42AF0" w:rsidP="006E5732"/>
        </w:tc>
      </w:tr>
      <w:tr w:rsidR="00527A7D" w:rsidRPr="001E0D7D" w14:paraId="2EA7964D" w14:textId="77777777" w:rsidTr="006E5732">
        <w:trPr>
          <w:trHeight w:val="283"/>
        </w:trPr>
        <w:tc>
          <w:tcPr>
            <w:tcW w:w="2824" w:type="dxa"/>
          </w:tcPr>
          <w:p w14:paraId="763BCAA2" w14:textId="51F49EC5" w:rsidR="00527A7D" w:rsidRPr="006E5732" w:rsidRDefault="00527A7D" w:rsidP="006E5732">
            <w:r w:rsidRPr="001E0D7D">
              <w:t>BRP</w:t>
            </w:r>
          </w:p>
        </w:tc>
        <w:tc>
          <w:tcPr>
            <w:tcW w:w="6202" w:type="dxa"/>
          </w:tcPr>
          <w:p w14:paraId="6ED9A54E" w14:textId="77476AFF" w:rsidR="00527A7D" w:rsidRPr="006E5732" w:rsidRDefault="00F11BD1" w:rsidP="006E5732">
            <w:r w:rsidRPr="001E0D7D">
              <w:t xml:space="preserve">Balancing </w:t>
            </w:r>
            <w:r w:rsidR="00A04007" w:rsidRPr="006E5732">
              <w:t>R</w:t>
            </w:r>
            <w:r w:rsidRPr="006E5732">
              <w:t xml:space="preserve">esponsible </w:t>
            </w:r>
            <w:r w:rsidR="00A04007" w:rsidRPr="006E5732">
              <w:t>P</w:t>
            </w:r>
            <w:r w:rsidRPr="006E5732">
              <w:t>arty</w:t>
            </w:r>
          </w:p>
        </w:tc>
      </w:tr>
      <w:tr w:rsidR="00F11BD1" w:rsidRPr="001E0D7D" w14:paraId="7A7CA4EF" w14:textId="77777777" w:rsidTr="006E5732">
        <w:trPr>
          <w:trHeight w:val="283"/>
        </w:trPr>
        <w:tc>
          <w:tcPr>
            <w:tcW w:w="2824" w:type="dxa"/>
          </w:tcPr>
          <w:p w14:paraId="2409A7FB" w14:textId="5197F095" w:rsidR="00F11BD1" w:rsidRPr="006E5732" w:rsidRDefault="00F11BD1" w:rsidP="006E5732">
            <w:r w:rsidRPr="001E0D7D">
              <w:t>BSP</w:t>
            </w:r>
          </w:p>
        </w:tc>
        <w:tc>
          <w:tcPr>
            <w:tcW w:w="6202" w:type="dxa"/>
          </w:tcPr>
          <w:p w14:paraId="217E046E" w14:textId="625670C4" w:rsidR="00F11BD1" w:rsidRPr="006E5732" w:rsidRDefault="00F11BD1" w:rsidP="006E5732">
            <w:r w:rsidRPr="001E0D7D">
              <w:t xml:space="preserve">Balancing </w:t>
            </w:r>
            <w:r w:rsidR="00A04007" w:rsidRPr="006E5732">
              <w:t>S</w:t>
            </w:r>
            <w:r w:rsidRPr="006E5732">
              <w:t xml:space="preserve">ervice </w:t>
            </w:r>
            <w:r w:rsidR="00A04007" w:rsidRPr="006E5732">
              <w:t>P</w:t>
            </w:r>
            <w:r w:rsidRPr="006E5732">
              <w:t>rovider</w:t>
            </w:r>
          </w:p>
        </w:tc>
      </w:tr>
      <w:tr w:rsidR="00D42AF0" w:rsidRPr="001E0D7D" w14:paraId="098003D1" w14:textId="77777777" w:rsidTr="006E5732">
        <w:trPr>
          <w:trHeight w:val="283"/>
        </w:trPr>
        <w:tc>
          <w:tcPr>
            <w:tcW w:w="2824" w:type="dxa"/>
          </w:tcPr>
          <w:p w14:paraId="15C9635C" w14:textId="77777777" w:rsidR="00D42AF0" w:rsidRPr="006E5732" w:rsidRDefault="00D42AF0" w:rsidP="006E5732">
            <w:r w:rsidRPr="001E0D7D">
              <w:t>CEMS</w:t>
            </w:r>
          </w:p>
        </w:tc>
        <w:tc>
          <w:tcPr>
            <w:tcW w:w="6202" w:type="dxa"/>
          </w:tcPr>
          <w:p w14:paraId="69F57B17" w14:textId="77777777" w:rsidR="00D42AF0" w:rsidRPr="006E5732" w:rsidRDefault="00D42AF0" w:rsidP="006E5732">
            <w:r w:rsidRPr="001E0D7D">
              <w:t>Collectief Energiemanagementsysteem</w:t>
            </w:r>
          </w:p>
        </w:tc>
      </w:tr>
      <w:tr w:rsidR="00F11BD1" w:rsidRPr="001E0D7D" w14:paraId="072354C2" w14:textId="77777777" w:rsidTr="006E5732">
        <w:trPr>
          <w:trHeight w:val="283"/>
        </w:trPr>
        <w:tc>
          <w:tcPr>
            <w:tcW w:w="2824" w:type="dxa"/>
          </w:tcPr>
          <w:p w14:paraId="7BA0C835" w14:textId="0285017E" w:rsidR="00F11BD1" w:rsidRPr="006E5732" w:rsidRDefault="00F11BD1" w:rsidP="006E5732">
            <w:r w:rsidRPr="001E0D7D">
              <w:t>CSP</w:t>
            </w:r>
          </w:p>
        </w:tc>
        <w:tc>
          <w:tcPr>
            <w:tcW w:w="6202" w:type="dxa"/>
          </w:tcPr>
          <w:p w14:paraId="622D83BA" w14:textId="52600224" w:rsidR="00F11BD1" w:rsidRPr="006E5732" w:rsidRDefault="00F11BD1" w:rsidP="006E5732">
            <w:r w:rsidRPr="001E0D7D">
              <w:t xml:space="preserve">Congestion </w:t>
            </w:r>
            <w:r w:rsidR="00F15685" w:rsidRPr="006E5732">
              <w:t>S</w:t>
            </w:r>
            <w:r w:rsidRPr="006E5732">
              <w:t xml:space="preserve">ervice </w:t>
            </w:r>
            <w:r w:rsidR="00F15685" w:rsidRPr="006E5732">
              <w:t>P</w:t>
            </w:r>
            <w:r w:rsidRPr="006E5732">
              <w:t>rovider</w:t>
            </w:r>
          </w:p>
        </w:tc>
      </w:tr>
      <w:tr w:rsidR="00D42AF0" w:rsidRPr="001E0D7D" w14:paraId="5F6A3AE5" w14:textId="77777777" w:rsidTr="006E5732">
        <w:trPr>
          <w:trHeight w:val="283"/>
        </w:trPr>
        <w:tc>
          <w:tcPr>
            <w:tcW w:w="2824" w:type="dxa"/>
          </w:tcPr>
          <w:p w14:paraId="0F1F0FF7" w14:textId="77777777" w:rsidR="00D42AF0" w:rsidRPr="006E5732" w:rsidRDefault="00D42AF0" w:rsidP="006E5732">
            <w:r w:rsidRPr="001E0D7D">
              <w:t>DSO</w:t>
            </w:r>
          </w:p>
        </w:tc>
        <w:tc>
          <w:tcPr>
            <w:tcW w:w="6202" w:type="dxa"/>
          </w:tcPr>
          <w:p w14:paraId="35B4428F" w14:textId="77777777" w:rsidR="00D42AF0" w:rsidRPr="006E5732" w:rsidRDefault="00D42AF0" w:rsidP="006E5732">
            <w:r w:rsidRPr="001E0D7D">
              <w:t>Distributienetbeheerder</w:t>
            </w:r>
          </w:p>
        </w:tc>
      </w:tr>
      <w:tr w:rsidR="00D42AF0" w:rsidRPr="001E0D7D" w14:paraId="38B781E4" w14:textId="77777777" w:rsidTr="006E5732">
        <w:trPr>
          <w:trHeight w:val="283"/>
        </w:trPr>
        <w:tc>
          <w:tcPr>
            <w:tcW w:w="2824" w:type="dxa"/>
          </w:tcPr>
          <w:p w14:paraId="09623FF5" w14:textId="77777777" w:rsidR="00D42AF0" w:rsidRPr="006E5732" w:rsidRDefault="00D42AF0" w:rsidP="006E5732">
            <w:r w:rsidRPr="001E0D7D">
              <w:t>E</w:t>
            </w:r>
          </w:p>
        </w:tc>
        <w:tc>
          <w:tcPr>
            <w:tcW w:w="6202" w:type="dxa"/>
          </w:tcPr>
          <w:p w14:paraId="193C4889" w14:textId="77777777" w:rsidR="00D42AF0" w:rsidRPr="006E5732" w:rsidRDefault="00D42AF0" w:rsidP="006E5732">
            <w:r w:rsidRPr="001E0D7D">
              <w:t>Energie (in kWh)</w:t>
            </w:r>
          </w:p>
        </w:tc>
      </w:tr>
      <w:tr w:rsidR="00D42AF0" w:rsidRPr="001E0D7D" w14:paraId="3D2486EA" w14:textId="77777777" w:rsidTr="006E5732">
        <w:trPr>
          <w:trHeight w:val="283"/>
        </w:trPr>
        <w:tc>
          <w:tcPr>
            <w:tcW w:w="2824" w:type="dxa"/>
          </w:tcPr>
          <w:p w14:paraId="72FEE4A9" w14:textId="77777777" w:rsidR="00D42AF0" w:rsidRPr="006E5732" w:rsidRDefault="00D42AF0" w:rsidP="006E5732">
            <w:r w:rsidRPr="001E0D7D">
              <w:t>EHP</w:t>
            </w:r>
          </w:p>
        </w:tc>
        <w:tc>
          <w:tcPr>
            <w:tcW w:w="6202" w:type="dxa"/>
          </w:tcPr>
          <w:p w14:paraId="3797299F" w14:textId="77777777" w:rsidR="00D42AF0" w:rsidRPr="006E5732" w:rsidRDefault="00D42AF0" w:rsidP="006E5732">
            <w:r w:rsidRPr="001E0D7D">
              <w:t>Energy Hub Platform</w:t>
            </w:r>
          </w:p>
        </w:tc>
      </w:tr>
      <w:tr w:rsidR="00D42AF0" w:rsidRPr="001E0D7D" w14:paraId="24D988FA" w14:textId="77777777" w:rsidTr="006E5732">
        <w:trPr>
          <w:trHeight w:val="283"/>
        </w:trPr>
        <w:tc>
          <w:tcPr>
            <w:tcW w:w="2824" w:type="dxa"/>
          </w:tcPr>
          <w:p w14:paraId="3D5883CB" w14:textId="77777777" w:rsidR="00D42AF0" w:rsidRPr="006E5732" w:rsidRDefault="00D42AF0" w:rsidP="006E5732">
            <w:r w:rsidRPr="001E0D7D">
              <w:t>EMS</w:t>
            </w:r>
          </w:p>
        </w:tc>
        <w:tc>
          <w:tcPr>
            <w:tcW w:w="6202" w:type="dxa"/>
          </w:tcPr>
          <w:p w14:paraId="07C4D2D9" w14:textId="77777777" w:rsidR="00D42AF0" w:rsidRPr="006E5732" w:rsidRDefault="00D42AF0" w:rsidP="006E5732">
            <w:r w:rsidRPr="001E0D7D">
              <w:t>Energiemanagementsysteem</w:t>
            </w:r>
          </w:p>
        </w:tc>
      </w:tr>
      <w:tr w:rsidR="00D42AF0" w:rsidRPr="001E0D7D" w14:paraId="3CDF6131" w14:textId="77777777" w:rsidTr="006E5732">
        <w:trPr>
          <w:trHeight w:val="283"/>
        </w:trPr>
        <w:tc>
          <w:tcPr>
            <w:tcW w:w="2824" w:type="dxa"/>
          </w:tcPr>
          <w:p w14:paraId="4868B6DC" w14:textId="77777777" w:rsidR="00D42AF0" w:rsidRPr="006E5732" w:rsidRDefault="00D42AF0" w:rsidP="006E5732">
            <w:r w:rsidRPr="001E0D7D">
              <w:t>GTV</w:t>
            </w:r>
          </w:p>
        </w:tc>
        <w:tc>
          <w:tcPr>
            <w:tcW w:w="6202" w:type="dxa"/>
          </w:tcPr>
          <w:p w14:paraId="743C002B" w14:textId="77777777" w:rsidR="00D42AF0" w:rsidRPr="006E5732" w:rsidRDefault="00D42AF0" w:rsidP="006E5732">
            <w:r w:rsidRPr="001E0D7D">
              <w:t>Gecontracteerd Transportvermogen</w:t>
            </w:r>
          </w:p>
        </w:tc>
      </w:tr>
      <w:tr w:rsidR="006D4C6F" w:rsidRPr="001E0D7D" w14:paraId="2B0E8636" w14:textId="77777777" w:rsidTr="006E5732">
        <w:trPr>
          <w:trHeight w:val="283"/>
        </w:trPr>
        <w:tc>
          <w:tcPr>
            <w:tcW w:w="2824" w:type="dxa"/>
          </w:tcPr>
          <w:p w14:paraId="6AB7E88D" w14:textId="1F1784D5" w:rsidR="006D4C6F" w:rsidRPr="006E5732" w:rsidRDefault="006D4C6F" w:rsidP="006E5732">
            <w:r w:rsidRPr="001E0D7D">
              <w:t>HVAC</w:t>
            </w:r>
          </w:p>
        </w:tc>
        <w:tc>
          <w:tcPr>
            <w:tcW w:w="6202" w:type="dxa"/>
          </w:tcPr>
          <w:p w14:paraId="2C6147DC" w14:textId="24BA6099" w:rsidR="006D4C6F" w:rsidRPr="006E5732" w:rsidRDefault="00465A5A" w:rsidP="006E5732">
            <w:r w:rsidRPr="001E0D7D">
              <w:t xml:space="preserve">Verwarming, </w:t>
            </w:r>
            <w:r w:rsidRPr="006E5732">
              <w:t>ventilatie en airconditioning</w:t>
            </w:r>
          </w:p>
        </w:tc>
      </w:tr>
      <w:tr w:rsidR="00AD4F01" w:rsidRPr="001E0D7D" w14:paraId="4D35CA64" w14:textId="77777777" w:rsidTr="006E5732">
        <w:trPr>
          <w:trHeight w:val="283"/>
        </w:trPr>
        <w:tc>
          <w:tcPr>
            <w:tcW w:w="2824" w:type="dxa"/>
          </w:tcPr>
          <w:p w14:paraId="3F20EE5A" w14:textId="2390816E" w:rsidR="00AD4F01" w:rsidRPr="006E5732" w:rsidRDefault="00AD4F01" w:rsidP="006E5732">
            <w:r w:rsidRPr="001E0D7D">
              <w:t>HS</w:t>
            </w:r>
          </w:p>
        </w:tc>
        <w:tc>
          <w:tcPr>
            <w:tcW w:w="6202" w:type="dxa"/>
          </w:tcPr>
          <w:p w14:paraId="6D64C065" w14:textId="45C58AF7" w:rsidR="00AD4F01" w:rsidRPr="006E5732" w:rsidRDefault="00AD4F01" w:rsidP="006E5732">
            <w:r w:rsidRPr="001E0D7D">
              <w:t>Hoogspanning</w:t>
            </w:r>
          </w:p>
        </w:tc>
      </w:tr>
      <w:tr w:rsidR="00D42AF0" w:rsidRPr="001E0D7D" w14:paraId="5E792999" w14:textId="77777777" w:rsidTr="006E5732">
        <w:trPr>
          <w:trHeight w:val="300"/>
        </w:trPr>
        <w:tc>
          <w:tcPr>
            <w:tcW w:w="2824" w:type="dxa"/>
          </w:tcPr>
          <w:p w14:paraId="60A05A1C" w14:textId="77777777" w:rsidR="00D42AF0" w:rsidRPr="006E5732" w:rsidRDefault="00D42AF0" w:rsidP="006E5732">
            <w:r w:rsidRPr="001E0D7D">
              <w:t>IaaS</w:t>
            </w:r>
          </w:p>
        </w:tc>
        <w:tc>
          <w:tcPr>
            <w:tcW w:w="6202" w:type="dxa"/>
          </w:tcPr>
          <w:p w14:paraId="02ADBEB0" w14:textId="61A047EE" w:rsidR="0094477E" w:rsidRPr="006E5732" w:rsidRDefault="00D42AF0" w:rsidP="006E5732">
            <w:r w:rsidRPr="001E0D7D">
              <w:t>Infrastructure as a Service</w:t>
            </w:r>
          </w:p>
        </w:tc>
      </w:tr>
      <w:tr w:rsidR="0094477E" w:rsidRPr="001E0D7D" w14:paraId="167F8777" w14:textId="77777777" w:rsidTr="006E5732">
        <w:trPr>
          <w:trHeight w:val="283"/>
        </w:trPr>
        <w:tc>
          <w:tcPr>
            <w:tcW w:w="2824" w:type="dxa"/>
          </w:tcPr>
          <w:p w14:paraId="2C8E0DD1" w14:textId="49A2669F" w:rsidR="0094477E" w:rsidRPr="006E5732" w:rsidRDefault="0094477E" w:rsidP="006E5732">
            <w:r w:rsidRPr="001E0D7D">
              <w:t>IBO</w:t>
            </w:r>
          </w:p>
        </w:tc>
        <w:tc>
          <w:tcPr>
            <w:tcW w:w="6202" w:type="dxa"/>
          </w:tcPr>
          <w:p w14:paraId="60B4E344" w14:textId="154EE447" w:rsidR="0094477E" w:rsidRPr="006E5732" w:rsidRDefault="6EE2F6C4" w:rsidP="006E5732">
            <w:r w:rsidRPr="001E0D7D">
              <w:t>Inbedrijfsnameprotocol</w:t>
            </w:r>
          </w:p>
        </w:tc>
      </w:tr>
      <w:tr w:rsidR="00D42AF0" w:rsidRPr="001E0D7D" w14:paraId="0099AEC5" w14:textId="77777777" w:rsidTr="006E5732">
        <w:trPr>
          <w:trHeight w:val="283"/>
        </w:trPr>
        <w:tc>
          <w:tcPr>
            <w:tcW w:w="2824" w:type="dxa"/>
          </w:tcPr>
          <w:p w14:paraId="693DAD3F" w14:textId="77777777" w:rsidR="00D42AF0" w:rsidRPr="006E5732" w:rsidRDefault="00D42AF0" w:rsidP="006E5732">
            <w:r w:rsidRPr="001E0D7D">
              <w:t>kVA</w:t>
            </w:r>
          </w:p>
        </w:tc>
        <w:tc>
          <w:tcPr>
            <w:tcW w:w="6202" w:type="dxa"/>
          </w:tcPr>
          <w:p w14:paraId="7E2C327C" w14:textId="77777777" w:rsidR="00D42AF0" w:rsidRPr="006E5732" w:rsidRDefault="00D42AF0" w:rsidP="006E5732">
            <w:r w:rsidRPr="001E0D7D">
              <w:t>Kilovoltampère</w:t>
            </w:r>
          </w:p>
        </w:tc>
      </w:tr>
      <w:tr w:rsidR="00AC59CB" w:rsidRPr="001E0D7D" w14:paraId="2FF8B92B" w14:textId="77777777" w:rsidTr="006E5732">
        <w:trPr>
          <w:trHeight w:val="283"/>
        </w:trPr>
        <w:tc>
          <w:tcPr>
            <w:tcW w:w="2824" w:type="dxa"/>
          </w:tcPr>
          <w:p w14:paraId="45EFE558" w14:textId="12019A5A" w:rsidR="00AC59CB" w:rsidRPr="006E5732" w:rsidRDefault="00AC59CB" w:rsidP="006E5732">
            <w:r w:rsidRPr="001E0D7D">
              <w:t>KvK</w:t>
            </w:r>
          </w:p>
        </w:tc>
        <w:tc>
          <w:tcPr>
            <w:tcW w:w="6202" w:type="dxa"/>
          </w:tcPr>
          <w:p w14:paraId="1F3E315E" w14:textId="3C4A07BF" w:rsidR="00AC59CB" w:rsidRPr="006E5732" w:rsidRDefault="00AC59CB" w:rsidP="006E5732">
            <w:r w:rsidRPr="001E0D7D">
              <w:t>Kamer van Koophandel</w:t>
            </w:r>
          </w:p>
        </w:tc>
      </w:tr>
      <w:tr w:rsidR="00D42AF0" w:rsidRPr="001E0D7D" w14:paraId="310980A3" w14:textId="77777777" w:rsidTr="006E5732">
        <w:trPr>
          <w:trHeight w:val="283"/>
        </w:trPr>
        <w:tc>
          <w:tcPr>
            <w:tcW w:w="2824" w:type="dxa"/>
          </w:tcPr>
          <w:p w14:paraId="22D26873" w14:textId="77777777" w:rsidR="00D42AF0" w:rsidRPr="006E5732" w:rsidRDefault="00D42AF0" w:rsidP="006E5732">
            <w:r w:rsidRPr="001E0D7D">
              <w:t>kW</w:t>
            </w:r>
          </w:p>
        </w:tc>
        <w:tc>
          <w:tcPr>
            <w:tcW w:w="6202" w:type="dxa"/>
          </w:tcPr>
          <w:p w14:paraId="7CFDD60C" w14:textId="77777777" w:rsidR="00D42AF0" w:rsidRPr="006E5732" w:rsidRDefault="00D42AF0" w:rsidP="006E5732">
            <w:r w:rsidRPr="001E0D7D">
              <w:t>Kilowatt</w:t>
            </w:r>
          </w:p>
        </w:tc>
      </w:tr>
      <w:tr w:rsidR="00D42AF0" w:rsidRPr="001E0D7D" w14:paraId="64B78C61" w14:textId="77777777" w:rsidTr="006E5732">
        <w:trPr>
          <w:trHeight w:val="283"/>
        </w:trPr>
        <w:tc>
          <w:tcPr>
            <w:tcW w:w="2824" w:type="dxa"/>
          </w:tcPr>
          <w:p w14:paraId="5498A93B" w14:textId="77777777" w:rsidR="00D42AF0" w:rsidRPr="006E5732" w:rsidRDefault="00D42AF0" w:rsidP="006E5732">
            <w:r w:rsidRPr="001E0D7D">
              <w:t>kWh</w:t>
            </w:r>
          </w:p>
        </w:tc>
        <w:tc>
          <w:tcPr>
            <w:tcW w:w="6202" w:type="dxa"/>
          </w:tcPr>
          <w:p w14:paraId="7FA1293A" w14:textId="77777777" w:rsidR="00D42AF0" w:rsidRPr="006E5732" w:rsidRDefault="00D42AF0" w:rsidP="006E5732">
            <w:r w:rsidRPr="001E0D7D">
              <w:t>Kilowattuur</w:t>
            </w:r>
          </w:p>
        </w:tc>
      </w:tr>
      <w:tr w:rsidR="00D42AF0" w:rsidRPr="001E0D7D" w14:paraId="19C8EA3F" w14:textId="77777777" w:rsidTr="006E5732">
        <w:trPr>
          <w:trHeight w:val="283"/>
        </w:trPr>
        <w:tc>
          <w:tcPr>
            <w:tcW w:w="2824" w:type="dxa"/>
          </w:tcPr>
          <w:p w14:paraId="70915E3F" w14:textId="77777777" w:rsidR="00D42AF0" w:rsidRPr="006E5732" w:rsidRDefault="00D42AF0" w:rsidP="006E5732">
            <w:r w:rsidRPr="001E0D7D">
              <w:t>kWp</w:t>
            </w:r>
          </w:p>
        </w:tc>
        <w:tc>
          <w:tcPr>
            <w:tcW w:w="6202" w:type="dxa"/>
          </w:tcPr>
          <w:p w14:paraId="13D97E24" w14:textId="77777777" w:rsidR="00D42AF0" w:rsidRPr="006E5732" w:rsidRDefault="00D42AF0" w:rsidP="006E5732">
            <w:r w:rsidRPr="001E0D7D">
              <w:t xml:space="preserve">Kilowatt-piek, Maximumvermogen van Productie of </w:t>
            </w:r>
            <w:r w:rsidRPr="006E5732">
              <w:t>Consumptie</w:t>
            </w:r>
          </w:p>
        </w:tc>
      </w:tr>
      <w:tr w:rsidR="00C84900" w:rsidRPr="001E0D7D" w14:paraId="0416E70D" w14:textId="77777777" w:rsidTr="006E5732">
        <w:trPr>
          <w:trHeight w:val="283"/>
        </w:trPr>
        <w:tc>
          <w:tcPr>
            <w:tcW w:w="2824" w:type="dxa"/>
          </w:tcPr>
          <w:p w14:paraId="7E599CC4" w14:textId="739D6967" w:rsidR="00C84900" w:rsidRPr="006E5732" w:rsidRDefault="00C84900" w:rsidP="006E5732">
            <w:r w:rsidRPr="001E0D7D">
              <w:t>LDN</w:t>
            </w:r>
          </w:p>
        </w:tc>
        <w:tc>
          <w:tcPr>
            <w:tcW w:w="6202" w:type="dxa"/>
          </w:tcPr>
          <w:p w14:paraId="4EE00B1B" w14:textId="3B845F95" w:rsidR="00C84900" w:rsidRPr="006E5732" w:rsidRDefault="00C84900" w:rsidP="006E5732">
            <w:r w:rsidRPr="001E0D7D">
              <w:t>Levering door Netbeheerder</w:t>
            </w:r>
            <w:r w:rsidR="50B515C5" w:rsidRPr="006E5732">
              <w:t xml:space="preserve"> </w:t>
            </w:r>
          </w:p>
        </w:tc>
      </w:tr>
      <w:tr w:rsidR="00AD4F01" w:rsidRPr="001E0D7D" w14:paraId="1282412C" w14:textId="77777777" w:rsidTr="006E5732">
        <w:trPr>
          <w:trHeight w:val="283"/>
        </w:trPr>
        <w:tc>
          <w:tcPr>
            <w:tcW w:w="2824" w:type="dxa"/>
          </w:tcPr>
          <w:p w14:paraId="3DA5B0D1" w14:textId="0D8E6168" w:rsidR="00AD4F01" w:rsidRPr="006E5732" w:rsidRDefault="00AD4F01" w:rsidP="006E5732">
            <w:r w:rsidRPr="001E0D7D">
              <w:t>LS</w:t>
            </w:r>
          </w:p>
        </w:tc>
        <w:tc>
          <w:tcPr>
            <w:tcW w:w="6202" w:type="dxa"/>
          </w:tcPr>
          <w:p w14:paraId="187D1B05" w14:textId="1AC7E5C7" w:rsidR="00AD4F01" w:rsidRPr="006E5732" w:rsidRDefault="00AD4F01" w:rsidP="006E5732">
            <w:r w:rsidRPr="001E0D7D">
              <w:t>Laagspanning</w:t>
            </w:r>
          </w:p>
        </w:tc>
      </w:tr>
      <w:tr w:rsidR="00AD4F01" w:rsidRPr="001E0D7D" w14:paraId="28509700" w14:textId="77777777" w:rsidTr="006E5732">
        <w:trPr>
          <w:trHeight w:val="283"/>
        </w:trPr>
        <w:tc>
          <w:tcPr>
            <w:tcW w:w="2824" w:type="dxa"/>
          </w:tcPr>
          <w:p w14:paraId="0D4433B3" w14:textId="2639F481" w:rsidR="00AD4F01" w:rsidRPr="006E5732" w:rsidRDefault="00AD4F01" w:rsidP="006E5732">
            <w:r w:rsidRPr="001E0D7D">
              <w:t>MS</w:t>
            </w:r>
          </w:p>
        </w:tc>
        <w:tc>
          <w:tcPr>
            <w:tcW w:w="6202" w:type="dxa"/>
          </w:tcPr>
          <w:p w14:paraId="0C801274" w14:textId="2BBDD676" w:rsidR="00AD4F01" w:rsidRPr="006E5732" w:rsidRDefault="00AD4F01" w:rsidP="006E5732">
            <w:r w:rsidRPr="001E0D7D">
              <w:t>Middenspanning</w:t>
            </w:r>
          </w:p>
        </w:tc>
      </w:tr>
      <w:tr w:rsidR="007D6287" w:rsidRPr="001E0D7D" w14:paraId="7F64C9A8" w14:textId="77777777" w:rsidTr="006E5732">
        <w:trPr>
          <w:trHeight w:val="283"/>
        </w:trPr>
        <w:tc>
          <w:tcPr>
            <w:tcW w:w="2824" w:type="dxa"/>
          </w:tcPr>
          <w:p w14:paraId="1AF557C7" w14:textId="78016803" w:rsidR="007D6287" w:rsidRPr="006E5732" w:rsidRDefault="007D6287" w:rsidP="006E5732">
            <w:r w:rsidRPr="001E0D7D">
              <w:t>MVA</w:t>
            </w:r>
          </w:p>
        </w:tc>
        <w:tc>
          <w:tcPr>
            <w:tcW w:w="6202" w:type="dxa"/>
          </w:tcPr>
          <w:p w14:paraId="513528A3" w14:textId="477BE21F" w:rsidR="007D6287" w:rsidRPr="006E5732" w:rsidRDefault="007D6287" w:rsidP="006E5732">
            <w:r w:rsidRPr="001E0D7D">
              <w:t>Megavoltampère</w:t>
            </w:r>
          </w:p>
        </w:tc>
      </w:tr>
      <w:tr w:rsidR="00D42AF0" w:rsidRPr="001E0D7D" w14:paraId="5E836401" w14:textId="77777777" w:rsidTr="006E5732">
        <w:trPr>
          <w:trHeight w:val="283"/>
        </w:trPr>
        <w:tc>
          <w:tcPr>
            <w:tcW w:w="2824" w:type="dxa"/>
          </w:tcPr>
          <w:p w14:paraId="4BCF2B15" w14:textId="77777777" w:rsidR="00D42AF0" w:rsidRPr="006E5732" w:rsidRDefault="00D42AF0" w:rsidP="006E5732">
            <w:r w:rsidRPr="001E0D7D">
              <w:t>MW</w:t>
            </w:r>
          </w:p>
        </w:tc>
        <w:tc>
          <w:tcPr>
            <w:tcW w:w="6202" w:type="dxa"/>
          </w:tcPr>
          <w:p w14:paraId="65B4A74F" w14:textId="77777777" w:rsidR="00D42AF0" w:rsidRPr="006E5732" w:rsidRDefault="00D42AF0" w:rsidP="006E5732">
            <w:r w:rsidRPr="001E0D7D">
              <w:t>Megawatt</w:t>
            </w:r>
          </w:p>
        </w:tc>
      </w:tr>
      <w:tr w:rsidR="00D42AF0" w:rsidRPr="001E0D7D" w14:paraId="2DAF3C5C" w14:textId="77777777" w:rsidTr="006E5732">
        <w:trPr>
          <w:trHeight w:val="283"/>
        </w:trPr>
        <w:tc>
          <w:tcPr>
            <w:tcW w:w="2824" w:type="dxa"/>
          </w:tcPr>
          <w:p w14:paraId="71A06030" w14:textId="77777777" w:rsidR="00D42AF0" w:rsidRPr="006E5732" w:rsidRDefault="00D42AF0" w:rsidP="006E5732">
            <w:r w:rsidRPr="001E0D7D">
              <w:t>MWh</w:t>
            </w:r>
          </w:p>
        </w:tc>
        <w:tc>
          <w:tcPr>
            <w:tcW w:w="6202" w:type="dxa"/>
          </w:tcPr>
          <w:p w14:paraId="30970BDF" w14:textId="77777777" w:rsidR="00D42AF0" w:rsidRPr="006E5732" w:rsidRDefault="00D42AF0" w:rsidP="006E5732">
            <w:r w:rsidRPr="001E0D7D">
              <w:t>Megawattuur</w:t>
            </w:r>
          </w:p>
        </w:tc>
      </w:tr>
      <w:tr w:rsidR="00C84900" w:rsidRPr="001E0D7D" w14:paraId="398D88CC" w14:textId="77777777" w:rsidTr="006E5732">
        <w:trPr>
          <w:trHeight w:val="283"/>
        </w:trPr>
        <w:tc>
          <w:tcPr>
            <w:tcW w:w="2824" w:type="dxa"/>
          </w:tcPr>
          <w:p w14:paraId="096BF438" w14:textId="1C1DA820" w:rsidR="00C84900" w:rsidRPr="006E5732" w:rsidRDefault="00C84900" w:rsidP="006E5732">
            <w:r w:rsidRPr="001E0D7D">
              <w:t>ODN</w:t>
            </w:r>
          </w:p>
        </w:tc>
        <w:tc>
          <w:tcPr>
            <w:tcW w:w="6202" w:type="dxa"/>
          </w:tcPr>
          <w:p w14:paraId="0D84C530" w14:textId="7CC29596" w:rsidR="00C84900" w:rsidRPr="006E5732" w:rsidRDefault="00C84900" w:rsidP="006E5732">
            <w:r w:rsidRPr="001E0D7D">
              <w:t>Ontvangst door Netbeheerder</w:t>
            </w:r>
            <w:r w:rsidR="7DA49948" w:rsidRPr="006E5732">
              <w:t xml:space="preserve"> </w:t>
            </w:r>
          </w:p>
        </w:tc>
      </w:tr>
      <w:tr w:rsidR="00D42AF0" w:rsidRPr="001E0D7D" w14:paraId="027A8A96" w14:textId="77777777" w:rsidTr="006E5732">
        <w:trPr>
          <w:trHeight w:val="283"/>
        </w:trPr>
        <w:tc>
          <w:tcPr>
            <w:tcW w:w="2824" w:type="dxa"/>
          </w:tcPr>
          <w:p w14:paraId="36AB60CD" w14:textId="77777777" w:rsidR="00D42AF0" w:rsidRPr="006E5732" w:rsidRDefault="00D42AF0" w:rsidP="006E5732">
            <w:r w:rsidRPr="001E0D7D">
              <w:t>P</w:t>
            </w:r>
          </w:p>
        </w:tc>
        <w:tc>
          <w:tcPr>
            <w:tcW w:w="6202" w:type="dxa"/>
          </w:tcPr>
          <w:p w14:paraId="67AD67F8" w14:textId="77777777" w:rsidR="00D42AF0" w:rsidRPr="006E5732" w:rsidRDefault="00D42AF0" w:rsidP="006E5732">
            <w:r w:rsidRPr="001E0D7D">
              <w:t>Vermogen (in kW)</w:t>
            </w:r>
          </w:p>
        </w:tc>
      </w:tr>
      <w:tr w:rsidR="00D42AF0" w:rsidRPr="001E0D7D" w14:paraId="6D38D017" w14:textId="77777777" w:rsidTr="006E5732">
        <w:trPr>
          <w:trHeight w:val="300"/>
        </w:trPr>
        <w:tc>
          <w:tcPr>
            <w:tcW w:w="2824" w:type="dxa"/>
          </w:tcPr>
          <w:p w14:paraId="322348C7" w14:textId="77777777" w:rsidR="00D42AF0" w:rsidRPr="006E5732" w:rsidRDefault="00D42AF0" w:rsidP="006E5732">
            <w:r w:rsidRPr="001E0D7D">
              <w:t>PaaS</w:t>
            </w:r>
          </w:p>
        </w:tc>
        <w:tc>
          <w:tcPr>
            <w:tcW w:w="6202" w:type="dxa"/>
          </w:tcPr>
          <w:p w14:paraId="0EABBB30" w14:textId="77777777" w:rsidR="00D42AF0" w:rsidRPr="006E5732" w:rsidRDefault="00D42AF0" w:rsidP="006E5732">
            <w:r w:rsidRPr="001E0D7D">
              <w:t>Platform as a Service</w:t>
            </w:r>
          </w:p>
        </w:tc>
      </w:tr>
      <w:tr w:rsidR="00D42AF0" w:rsidRPr="001E0D7D" w14:paraId="578514B3" w14:textId="77777777" w:rsidTr="006E5732">
        <w:trPr>
          <w:trHeight w:val="283"/>
        </w:trPr>
        <w:tc>
          <w:tcPr>
            <w:tcW w:w="2824" w:type="dxa"/>
          </w:tcPr>
          <w:p w14:paraId="3793F047" w14:textId="77777777" w:rsidR="00D42AF0" w:rsidRPr="006E5732" w:rsidRDefault="00D42AF0" w:rsidP="006E5732">
            <w:r w:rsidRPr="001E0D7D">
              <w:t>PV</w:t>
            </w:r>
          </w:p>
        </w:tc>
        <w:tc>
          <w:tcPr>
            <w:tcW w:w="6202" w:type="dxa"/>
          </w:tcPr>
          <w:p w14:paraId="41759940" w14:textId="77777777" w:rsidR="00D42AF0" w:rsidRPr="006E5732" w:rsidRDefault="00D42AF0" w:rsidP="006E5732">
            <w:r w:rsidRPr="001E0D7D">
              <w:t>Fotovoltaïsch</w:t>
            </w:r>
          </w:p>
        </w:tc>
      </w:tr>
      <w:tr w:rsidR="00D42AF0" w:rsidRPr="001E0D7D" w14:paraId="149E6997" w14:textId="77777777" w:rsidTr="006E5732">
        <w:trPr>
          <w:trHeight w:val="300"/>
        </w:trPr>
        <w:tc>
          <w:tcPr>
            <w:tcW w:w="2824" w:type="dxa"/>
          </w:tcPr>
          <w:p w14:paraId="2777F8D0" w14:textId="77777777" w:rsidR="00D42AF0" w:rsidRPr="006E5732" w:rsidRDefault="00D42AF0" w:rsidP="006E5732">
            <w:r w:rsidRPr="001E0D7D">
              <w:t>SaaS</w:t>
            </w:r>
          </w:p>
        </w:tc>
        <w:tc>
          <w:tcPr>
            <w:tcW w:w="6202" w:type="dxa"/>
          </w:tcPr>
          <w:p w14:paraId="4090F89D" w14:textId="77777777" w:rsidR="00D42AF0" w:rsidRPr="006E5732" w:rsidRDefault="00D42AF0" w:rsidP="006E5732">
            <w:r w:rsidRPr="001E0D7D">
              <w:t xml:space="preserve">Software as a </w:t>
            </w:r>
            <w:r w:rsidRPr="006E5732">
              <w:t>Service</w:t>
            </w:r>
          </w:p>
        </w:tc>
      </w:tr>
      <w:tr w:rsidR="00D42AF0" w:rsidRPr="001E0D7D" w14:paraId="0B84AE9D" w14:textId="77777777" w:rsidTr="006E5732">
        <w:trPr>
          <w:trHeight w:val="283"/>
        </w:trPr>
        <w:tc>
          <w:tcPr>
            <w:tcW w:w="2824" w:type="dxa"/>
          </w:tcPr>
          <w:p w14:paraId="1C45956F" w14:textId="77777777" w:rsidR="00D42AF0" w:rsidRPr="006E5732" w:rsidRDefault="00D42AF0" w:rsidP="006E5732">
            <w:r w:rsidRPr="001E0D7D">
              <w:t>SEH</w:t>
            </w:r>
          </w:p>
        </w:tc>
        <w:tc>
          <w:tcPr>
            <w:tcW w:w="6202" w:type="dxa"/>
          </w:tcPr>
          <w:p w14:paraId="3482730E" w14:textId="18B9A97A" w:rsidR="00D42AF0" w:rsidRPr="006E5732" w:rsidRDefault="00D42AF0" w:rsidP="006E5732">
            <w:r w:rsidRPr="001E0D7D">
              <w:t>Smart Energy Hub</w:t>
            </w:r>
          </w:p>
        </w:tc>
      </w:tr>
      <w:tr w:rsidR="00D42AF0" w:rsidRPr="001E0D7D" w14:paraId="2959B6C3" w14:textId="77777777" w:rsidTr="006E5732">
        <w:trPr>
          <w:trHeight w:val="283"/>
        </w:trPr>
        <w:tc>
          <w:tcPr>
            <w:tcW w:w="2824" w:type="dxa"/>
          </w:tcPr>
          <w:p w14:paraId="7C2B7E4B" w14:textId="77777777" w:rsidR="00D42AF0" w:rsidRPr="006E5732" w:rsidRDefault="00D42AF0" w:rsidP="006E5732">
            <w:r w:rsidRPr="001E0D7D">
              <w:t>SLA</w:t>
            </w:r>
          </w:p>
        </w:tc>
        <w:tc>
          <w:tcPr>
            <w:tcW w:w="6202" w:type="dxa"/>
          </w:tcPr>
          <w:p w14:paraId="2B990B78" w14:textId="77777777" w:rsidR="00D42AF0" w:rsidRPr="006E5732" w:rsidRDefault="00D42AF0" w:rsidP="006E5732">
            <w:r w:rsidRPr="001E0D7D">
              <w:t>Serviceniveau-overeenkomst</w:t>
            </w:r>
          </w:p>
        </w:tc>
      </w:tr>
      <w:tr w:rsidR="00D42AF0" w:rsidRPr="001E0D7D" w14:paraId="0456098D" w14:textId="77777777" w:rsidTr="006E5732">
        <w:trPr>
          <w:trHeight w:val="283"/>
        </w:trPr>
        <w:tc>
          <w:tcPr>
            <w:tcW w:w="2824" w:type="dxa"/>
          </w:tcPr>
          <w:p w14:paraId="71C52B35" w14:textId="77777777" w:rsidR="00D42AF0" w:rsidRPr="006E5732" w:rsidRDefault="00D42AF0" w:rsidP="006E5732">
            <w:r w:rsidRPr="001E0D7D">
              <w:t>TSO</w:t>
            </w:r>
          </w:p>
        </w:tc>
        <w:tc>
          <w:tcPr>
            <w:tcW w:w="6202" w:type="dxa"/>
          </w:tcPr>
          <w:p w14:paraId="34177E53" w14:textId="77777777" w:rsidR="00D42AF0" w:rsidRPr="006E5732" w:rsidRDefault="00D42AF0" w:rsidP="006E5732">
            <w:r w:rsidRPr="001E0D7D">
              <w:t>Transmissienetbeheerder</w:t>
            </w:r>
          </w:p>
        </w:tc>
      </w:tr>
      <w:tr w:rsidR="00D42AF0" w:rsidRPr="001E0D7D" w14:paraId="23110A33" w14:textId="77777777" w:rsidTr="006E5732">
        <w:trPr>
          <w:trHeight w:val="283"/>
        </w:trPr>
        <w:tc>
          <w:tcPr>
            <w:tcW w:w="2824" w:type="dxa"/>
          </w:tcPr>
          <w:p w14:paraId="73B92011" w14:textId="77777777" w:rsidR="00D42AF0" w:rsidRPr="006E5732" w:rsidRDefault="00D42AF0" w:rsidP="006E5732">
            <w:r w:rsidRPr="001E0D7D">
              <w:t>VPN</w:t>
            </w:r>
          </w:p>
        </w:tc>
        <w:tc>
          <w:tcPr>
            <w:tcW w:w="6202" w:type="dxa"/>
          </w:tcPr>
          <w:p w14:paraId="20100EB5" w14:textId="77777777" w:rsidR="00D42AF0" w:rsidRPr="006E5732" w:rsidRDefault="00D42AF0" w:rsidP="006E5732">
            <w:r w:rsidRPr="001E0D7D">
              <w:t>Virtual Private Network</w:t>
            </w:r>
          </w:p>
        </w:tc>
      </w:tr>
    </w:tbl>
    <w:p w14:paraId="5AA53193" w14:textId="77777777" w:rsidR="00D42AF0" w:rsidRPr="001E0D7D" w:rsidRDefault="00D42AF0" w:rsidP="00D42AF0">
      <w:r w:rsidRPr="001E0D7D">
        <w:br w:type="page"/>
      </w:r>
    </w:p>
    <w:p w14:paraId="0E6BAFAB" w14:textId="77777777" w:rsidR="00D42AF0" w:rsidRPr="006E5732" w:rsidRDefault="4BCB69D6" w:rsidP="006E5732">
      <w:pPr>
        <w:pStyle w:val="Kop2"/>
      </w:pPr>
      <w:bookmarkStart w:id="13" w:name="_Toc181023050"/>
      <w:bookmarkStart w:id="14" w:name="_Toc181023108"/>
      <w:bookmarkStart w:id="15" w:name="_Toc184287391"/>
      <w:bookmarkStart w:id="16" w:name="_Toc194417722"/>
      <w:r w:rsidRPr="001E0D7D">
        <w:lastRenderedPageBreak/>
        <w:t>Begrippenlijst</w:t>
      </w:r>
      <w:bookmarkEnd w:id="13"/>
      <w:bookmarkEnd w:id="14"/>
      <w:bookmarkEnd w:id="15"/>
      <w:bookmarkEnd w:id="16"/>
    </w:p>
    <w:tbl>
      <w:tblPr>
        <w:tblW w:w="0" w:type="auto"/>
        <w:tblLook w:val="04A0" w:firstRow="1" w:lastRow="0" w:firstColumn="1" w:lastColumn="0" w:noHBand="0" w:noVBand="1"/>
      </w:tblPr>
      <w:tblGrid>
        <w:gridCol w:w="2835"/>
        <w:gridCol w:w="6191"/>
      </w:tblGrid>
      <w:tr w:rsidR="00D42AF0" w:rsidRPr="001E0D7D" w14:paraId="022C06AB" w14:textId="77777777" w:rsidTr="006E5732">
        <w:trPr>
          <w:trHeight w:val="398"/>
        </w:trPr>
        <w:tc>
          <w:tcPr>
            <w:tcW w:w="2835" w:type="dxa"/>
          </w:tcPr>
          <w:p w14:paraId="543EEFBD" w14:textId="77777777" w:rsidR="00D42AF0" w:rsidRPr="006E5732" w:rsidRDefault="00D42AF0" w:rsidP="006E5732">
            <w:r w:rsidRPr="006E5732">
              <w:t>Begrip</w:t>
            </w:r>
          </w:p>
        </w:tc>
        <w:tc>
          <w:tcPr>
            <w:tcW w:w="6225" w:type="dxa"/>
          </w:tcPr>
          <w:p w14:paraId="0D7FFD7B" w14:textId="77777777" w:rsidR="00D42AF0" w:rsidRPr="006E5732" w:rsidRDefault="00D42AF0" w:rsidP="006E5732">
            <w:r w:rsidRPr="006E5732">
              <w:t>Definitie</w:t>
            </w:r>
          </w:p>
        </w:tc>
      </w:tr>
      <w:tr w:rsidR="00D42AF0" w:rsidRPr="001E0D7D" w14:paraId="22A9C63D" w14:textId="77777777" w:rsidTr="006E5732">
        <w:tc>
          <w:tcPr>
            <w:tcW w:w="2835" w:type="dxa"/>
          </w:tcPr>
          <w:p w14:paraId="6E087D53" w14:textId="77777777" w:rsidR="00D42AF0" w:rsidRPr="001E0D7D" w:rsidRDefault="00D42AF0" w:rsidP="006E5732"/>
        </w:tc>
        <w:tc>
          <w:tcPr>
            <w:tcW w:w="6225" w:type="dxa"/>
          </w:tcPr>
          <w:p w14:paraId="56BCC3A0" w14:textId="77777777" w:rsidR="00D42AF0" w:rsidRPr="001E0D7D" w:rsidRDefault="00D42AF0" w:rsidP="006E5732"/>
        </w:tc>
      </w:tr>
      <w:tr w:rsidR="00D42AF0" w:rsidRPr="001E0D7D" w14:paraId="3F25943B" w14:textId="77777777" w:rsidTr="006E5732">
        <w:trPr>
          <w:trHeight w:val="567"/>
        </w:trPr>
        <w:tc>
          <w:tcPr>
            <w:tcW w:w="2835" w:type="dxa"/>
          </w:tcPr>
          <w:p w14:paraId="6626E853" w14:textId="77777777" w:rsidR="00D42AF0" w:rsidRPr="006E5732" w:rsidRDefault="00D42AF0" w:rsidP="006E5732">
            <w:r w:rsidRPr="001E0D7D">
              <w:t>Asset</w:t>
            </w:r>
          </w:p>
        </w:tc>
        <w:tc>
          <w:tcPr>
            <w:tcW w:w="6225" w:type="dxa"/>
          </w:tcPr>
          <w:p w14:paraId="7DABB401" w14:textId="77777777" w:rsidR="00D42AF0" w:rsidRPr="006E5732" w:rsidRDefault="00D42AF0" w:rsidP="006E5732">
            <w:r w:rsidRPr="001E0D7D">
              <w:t xml:space="preserve">Een installatie die of apparaat dat energie meet, verbruikt, opwekt, opslaat of omzet in </w:t>
            </w:r>
            <w:r w:rsidRPr="006E5732">
              <w:t>een andere vorm van energie.</w:t>
            </w:r>
            <w:r w:rsidRPr="006E5732">
              <w:br/>
            </w:r>
          </w:p>
        </w:tc>
      </w:tr>
      <w:tr w:rsidR="00D42AF0" w:rsidRPr="001E0D7D" w14:paraId="1121A298" w14:textId="77777777" w:rsidTr="006E5732">
        <w:trPr>
          <w:trHeight w:val="567"/>
        </w:trPr>
        <w:tc>
          <w:tcPr>
            <w:tcW w:w="2835" w:type="dxa"/>
          </w:tcPr>
          <w:p w14:paraId="1FB47DAB" w14:textId="77777777" w:rsidR="00D42AF0" w:rsidRPr="006E5732" w:rsidRDefault="00D42AF0" w:rsidP="006E5732">
            <w:r w:rsidRPr="001E0D7D">
              <w:t>Collectief Energiemanagementsysteem</w:t>
            </w:r>
          </w:p>
        </w:tc>
        <w:tc>
          <w:tcPr>
            <w:tcW w:w="6225" w:type="dxa"/>
          </w:tcPr>
          <w:p w14:paraId="6A45C19D" w14:textId="24D362A8" w:rsidR="00D42AF0" w:rsidRPr="006E5732" w:rsidRDefault="00D42AF0" w:rsidP="006E5732">
            <w:r w:rsidRPr="001E0D7D">
              <w:t xml:space="preserve">Het systeem dat energiemanagement verzorgt voor de gehele </w:t>
            </w:r>
            <w:r w:rsidR="008D64CF" w:rsidRPr="006E5732">
              <w:t>SEH</w:t>
            </w:r>
            <w:r w:rsidRPr="006E5732">
              <w:t xml:space="preserve">, </w:t>
            </w:r>
            <w:r w:rsidR="7B94FCF1" w:rsidRPr="006E5732">
              <w:t>al dan niet</w:t>
            </w:r>
            <w:r w:rsidRPr="006E5732">
              <w:t xml:space="preserve"> in de vorm van de combinatie van individuele EMS’en.</w:t>
            </w:r>
            <w:r w:rsidRPr="006E5732">
              <w:br/>
            </w:r>
          </w:p>
        </w:tc>
      </w:tr>
      <w:tr w:rsidR="00D42AF0" w:rsidRPr="001E0D7D" w14:paraId="09761ECF" w14:textId="77777777" w:rsidTr="006E5732">
        <w:trPr>
          <w:trHeight w:val="850"/>
        </w:trPr>
        <w:tc>
          <w:tcPr>
            <w:tcW w:w="2835" w:type="dxa"/>
          </w:tcPr>
          <w:p w14:paraId="722D6D61" w14:textId="77777777" w:rsidR="00D42AF0" w:rsidRPr="006E5732" w:rsidRDefault="00D42AF0" w:rsidP="006E5732">
            <w:r w:rsidRPr="001E0D7D">
              <w:t>Energiemanagementsysteem</w:t>
            </w:r>
          </w:p>
        </w:tc>
        <w:tc>
          <w:tcPr>
            <w:tcW w:w="6225" w:type="dxa"/>
          </w:tcPr>
          <w:p w14:paraId="53CA0D89" w14:textId="77777777" w:rsidR="00D42AF0" w:rsidRPr="006E5732" w:rsidRDefault="00D42AF0" w:rsidP="006E5732">
            <w:r w:rsidRPr="001E0D7D">
              <w:t xml:space="preserve">Een systeem van technologieën en processen </w:t>
            </w:r>
            <w:r w:rsidRPr="006E5732">
              <w:t>achter de meter dat energieverbruik monitort en aanstuurt op basis van setpoints. Analyse en optimalisatie achter de meter kan ook een functionaliteit zijn.</w:t>
            </w:r>
            <w:r w:rsidRPr="006E5732">
              <w:br/>
            </w:r>
          </w:p>
        </w:tc>
      </w:tr>
      <w:tr w:rsidR="00D42AF0" w:rsidRPr="001E0D7D" w14:paraId="418B2C01" w14:textId="77777777" w:rsidTr="006E5732">
        <w:trPr>
          <w:trHeight w:val="1417"/>
        </w:trPr>
        <w:tc>
          <w:tcPr>
            <w:tcW w:w="2835" w:type="dxa"/>
          </w:tcPr>
          <w:p w14:paraId="13889D1B" w14:textId="77777777" w:rsidR="00D42AF0" w:rsidRPr="006E5732" w:rsidRDefault="00D42AF0" w:rsidP="006E5732">
            <w:r w:rsidRPr="001E0D7D">
              <w:t>Smart Energy Hub</w:t>
            </w:r>
          </w:p>
        </w:tc>
        <w:tc>
          <w:tcPr>
            <w:tcW w:w="6225" w:type="dxa"/>
          </w:tcPr>
          <w:p w14:paraId="7AFFC73B" w14:textId="77777777" w:rsidR="00D42AF0" w:rsidRPr="006E5732" w:rsidRDefault="00D42AF0" w:rsidP="006E5732">
            <w:r w:rsidRPr="001E0D7D">
              <w:t xml:space="preserve">Een slim gestuurd, decentraal energiesysteem waarin </w:t>
            </w:r>
            <w:r w:rsidRPr="006E5732">
              <w:t>verduurzaming van het energiesysteem voor een gebied mogelijk wordt gemaakt en tegelijk het bovenliggende energiesysteem wordt ontlast en/of versterkt door lokaal zoveel mogelijke vraag en aanbod van verschillende energiedragers te balanceren door lokale productie, consumptie, opslag en conversie te combineren.</w:t>
            </w:r>
          </w:p>
        </w:tc>
      </w:tr>
      <w:tr w:rsidR="00D42AF0" w:rsidRPr="001E0D7D" w14:paraId="1D906A22" w14:textId="77777777" w:rsidTr="006E5732">
        <w:tc>
          <w:tcPr>
            <w:tcW w:w="2835" w:type="dxa"/>
          </w:tcPr>
          <w:p w14:paraId="1323E8B9" w14:textId="77777777" w:rsidR="00D42AF0" w:rsidRPr="001E0D7D" w:rsidRDefault="00D42AF0" w:rsidP="006E5732">
            <w:pPr>
              <w:rPr>
                <w:highlight w:val="yellow"/>
              </w:rPr>
            </w:pPr>
          </w:p>
        </w:tc>
        <w:tc>
          <w:tcPr>
            <w:tcW w:w="6225" w:type="dxa"/>
          </w:tcPr>
          <w:p w14:paraId="63A3CA2F" w14:textId="77777777" w:rsidR="00D42AF0" w:rsidRPr="001E0D7D" w:rsidRDefault="00D42AF0" w:rsidP="006E5732">
            <w:pPr>
              <w:rPr>
                <w:highlight w:val="yellow"/>
              </w:rPr>
            </w:pPr>
          </w:p>
        </w:tc>
      </w:tr>
    </w:tbl>
    <w:p w14:paraId="1A5EAD79" w14:textId="77777777" w:rsidR="00D42AF0" w:rsidRPr="006E5732" w:rsidRDefault="00D42AF0" w:rsidP="00D42AF0">
      <w:bookmarkStart w:id="17" w:name="_Toc181023051"/>
      <w:bookmarkStart w:id="18" w:name="_Toc181023109"/>
      <w:r w:rsidRPr="006E5732">
        <w:br w:type="page"/>
      </w:r>
    </w:p>
    <w:p w14:paraId="528751C1" w14:textId="3F287A66" w:rsidR="00D72701" w:rsidRPr="006E5732" w:rsidRDefault="00D72701" w:rsidP="006E5732">
      <w:pPr>
        <w:pStyle w:val="Kop1"/>
      </w:pPr>
      <w:bookmarkStart w:id="19" w:name="_Toc194417723"/>
      <w:bookmarkStart w:id="20" w:name="_Toc184287392"/>
      <w:r w:rsidRPr="001E0D7D">
        <w:lastRenderedPageBreak/>
        <w:t>Gebruik template</w:t>
      </w:r>
      <w:bookmarkEnd w:id="19"/>
    </w:p>
    <w:p w14:paraId="6F0171D2" w14:textId="60DB93D0" w:rsidR="00396CC7" w:rsidRPr="001E0D7D" w:rsidRDefault="008F1E60" w:rsidP="006B7738">
      <w:r w:rsidRPr="001E0D7D">
        <w:t>Deze</w:t>
      </w:r>
      <w:r w:rsidR="006B7738" w:rsidRPr="001E0D7D">
        <w:t xml:space="preserve"> template is opgesteld door Joram van Doodewaard, in samenwerking met Wouter Heres, Rutger Beekman, Ronald Bolderman en Jac Goorden</w:t>
      </w:r>
      <w:r w:rsidR="00DB7BA4">
        <w:t>,</w:t>
      </w:r>
      <w:r w:rsidR="0072794E" w:rsidRPr="001E0D7D">
        <w:t xml:space="preserve"> in opdracht van Smart Energy Hubs Oost Nederland, een initiatief van</w:t>
      </w:r>
      <w:r w:rsidR="00A728F5">
        <w:t xml:space="preserve"> regionale ontwikkelingsmaatschappij</w:t>
      </w:r>
      <w:r w:rsidR="0072794E" w:rsidRPr="001E0D7D">
        <w:t xml:space="preserve"> </w:t>
      </w:r>
      <w:r w:rsidR="00396CC7" w:rsidRPr="001E0D7D">
        <w:t>Oost NL</w:t>
      </w:r>
      <w:r w:rsidR="006B7738" w:rsidRPr="001E0D7D">
        <w:t>.</w:t>
      </w:r>
      <w:r w:rsidR="00396CC7" w:rsidRPr="001E0D7D">
        <w:t xml:space="preserve"> </w:t>
      </w:r>
      <w:r w:rsidR="001E291A" w:rsidRPr="001E0D7D">
        <w:t xml:space="preserve">Het doel is bijdrage aan de versnelling van </w:t>
      </w:r>
      <w:r w:rsidR="00DF445A" w:rsidRPr="001E0D7D">
        <w:t xml:space="preserve">de </w:t>
      </w:r>
      <w:r w:rsidR="00CA2CFE" w:rsidRPr="001E0D7D">
        <w:t>ontwikkeling</w:t>
      </w:r>
      <w:r w:rsidR="00DF445A" w:rsidRPr="001E0D7D">
        <w:t xml:space="preserve"> van Smart Energy Hubs (</w:t>
      </w:r>
      <w:r w:rsidR="00EC6B6D" w:rsidRPr="001E0D7D">
        <w:t>SEH’s</w:t>
      </w:r>
      <w:r w:rsidR="00DF445A" w:rsidRPr="001E0D7D">
        <w:t>)</w:t>
      </w:r>
      <w:r w:rsidR="00EC6B6D" w:rsidRPr="001E0D7D">
        <w:t xml:space="preserve">. </w:t>
      </w:r>
      <w:r w:rsidR="00331AB0" w:rsidRPr="001E0D7D">
        <w:t xml:space="preserve">Om optimaal gebruik te maken van de template zijn er </w:t>
      </w:r>
      <w:r w:rsidR="005E58CE" w:rsidRPr="001E0D7D">
        <w:t xml:space="preserve">tijdelijke aanduidingen in de tekst aangebracht. </w:t>
      </w:r>
      <w:r w:rsidR="009C4D9E" w:rsidRPr="001E0D7D">
        <w:t xml:space="preserve">Door gebruik te maken van de </w:t>
      </w:r>
      <w:r w:rsidR="009C51D6" w:rsidRPr="001E0D7D">
        <w:t xml:space="preserve">“zoek” en </w:t>
      </w:r>
      <w:r w:rsidR="009C4D9E" w:rsidRPr="001E0D7D">
        <w:t xml:space="preserve">“vervangen” </w:t>
      </w:r>
      <w:r w:rsidR="009C51D6" w:rsidRPr="001E0D7D">
        <w:t xml:space="preserve">functie, kan dit </w:t>
      </w:r>
      <w:r w:rsidR="00C179B2" w:rsidRPr="001E0D7D">
        <w:t xml:space="preserve">document </w:t>
      </w:r>
      <w:r w:rsidR="009C51D6" w:rsidRPr="001E0D7D">
        <w:t xml:space="preserve">makkelijk </w:t>
      </w:r>
      <w:r w:rsidR="00C179B2" w:rsidRPr="001E0D7D">
        <w:t xml:space="preserve">aangepast worden voor de </w:t>
      </w:r>
      <w:r w:rsidR="000E7100" w:rsidRPr="001E0D7D">
        <w:t xml:space="preserve">SEH in kwestie. De </w:t>
      </w:r>
      <w:r w:rsidR="00A40EAF" w:rsidRPr="001E0D7D">
        <w:t>tijdelijke aanduidingen zijn weergegeven in de onderstaande tabel.</w:t>
      </w:r>
    </w:p>
    <w:tbl>
      <w:tblPr>
        <w:tblW w:w="0" w:type="auto"/>
        <w:tblLook w:val="04A0" w:firstRow="1" w:lastRow="0" w:firstColumn="1" w:lastColumn="0" w:noHBand="0" w:noVBand="1"/>
      </w:tblPr>
      <w:tblGrid>
        <w:gridCol w:w="3055"/>
        <w:gridCol w:w="3344"/>
        <w:gridCol w:w="2581"/>
      </w:tblGrid>
      <w:tr w:rsidR="00A015CF" w:rsidRPr="001E0D7D" w14:paraId="7A40F48A" w14:textId="484845AF" w:rsidTr="006E5732">
        <w:tc>
          <w:tcPr>
            <w:tcW w:w="3055" w:type="dxa"/>
          </w:tcPr>
          <w:p w14:paraId="2D5759E6" w14:textId="34D26B6C" w:rsidR="00A015CF" w:rsidRPr="006E5732" w:rsidRDefault="00A015CF" w:rsidP="006E5732">
            <w:r w:rsidRPr="006E5732">
              <w:t>Tijdelijke aanduiding</w:t>
            </w:r>
          </w:p>
        </w:tc>
        <w:tc>
          <w:tcPr>
            <w:tcW w:w="3344" w:type="dxa"/>
          </w:tcPr>
          <w:p w14:paraId="0B208953" w14:textId="4B078BC4" w:rsidR="00A015CF" w:rsidRPr="006E5732" w:rsidRDefault="00A015CF" w:rsidP="006E5732">
            <w:r w:rsidRPr="006E5732">
              <w:t>Betekenis/context</w:t>
            </w:r>
          </w:p>
        </w:tc>
        <w:tc>
          <w:tcPr>
            <w:tcW w:w="2581" w:type="dxa"/>
          </w:tcPr>
          <w:p w14:paraId="17A63700" w14:textId="51FD23A4" w:rsidR="00A015CF" w:rsidRPr="006E5732" w:rsidRDefault="00F20C3C" w:rsidP="006E5732">
            <w:r w:rsidRPr="006E5732">
              <w:t>Voorbeeld(en)</w:t>
            </w:r>
          </w:p>
        </w:tc>
      </w:tr>
      <w:tr w:rsidR="008800F8" w:rsidRPr="001E0D7D" w14:paraId="1E9C99B9" w14:textId="77777777" w:rsidTr="006E5732">
        <w:tc>
          <w:tcPr>
            <w:tcW w:w="3055" w:type="dxa"/>
          </w:tcPr>
          <w:p w14:paraId="210FF15B" w14:textId="25FA6C78" w:rsidR="008800F8" w:rsidRPr="006E5732" w:rsidRDefault="008800F8" w:rsidP="006E5732">
            <w:r w:rsidRPr="001E0D7D">
              <w:t>XXXX</w:t>
            </w:r>
            <w:r w:rsidRPr="006E5732">
              <w:tab/>
            </w:r>
          </w:p>
        </w:tc>
        <w:tc>
          <w:tcPr>
            <w:tcW w:w="3344" w:type="dxa"/>
          </w:tcPr>
          <w:p w14:paraId="7BAAEDB9" w14:textId="131FEFF1" w:rsidR="008800F8" w:rsidRPr="006E5732" w:rsidRDefault="008800F8" w:rsidP="006E5732">
            <w:r w:rsidRPr="001E0D7D">
              <w:t>Naam SEH</w:t>
            </w:r>
          </w:p>
        </w:tc>
        <w:tc>
          <w:tcPr>
            <w:tcW w:w="2581" w:type="dxa"/>
          </w:tcPr>
          <w:p w14:paraId="676EBEDA" w14:textId="4B44BACE" w:rsidR="008800F8" w:rsidRPr="006E5732" w:rsidRDefault="008800F8" w:rsidP="006E5732">
            <w:r w:rsidRPr="001E0D7D">
              <w:t>Algemene omschrijving uitvraag SEH XXXX …</w:t>
            </w:r>
          </w:p>
        </w:tc>
      </w:tr>
      <w:tr w:rsidR="008800F8" w:rsidRPr="001E0D7D" w14:paraId="444B3EDB" w14:textId="462A73F5" w:rsidTr="006E5732">
        <w:tc>
          <w:tcPr>
            <w:tcW w:w="3055" w:type="dxa"/>
          </w:tcPr>
          <w:p w14:paraId="28F24599" w14:textId="26BF4AE7" w:rsidR="008800F8" w:rsidRPr="006E5732" w:rsidRDefault="008800F8" w:rsidP="006E5732">
            <w:r w:rsidRPr="001E0D7D">
              <w:t>OPDRACHTGEVER</w:t>
            </w:r>
          </w:p>
        </w:tc>
        <w:tc>
          <w:tcPr>
            <w:tcW w:w="3344" w:type="dxa"/>
          </w:tcPr>
          <w:p w14:paraId="7164D4F9" w14:textId="13A94022" w:rsidR="008800F8" w:rsidRPr="006E5732" w:rsidRDefault="008800F8" w:rsidP="006E5732">
            <w:r w:rsidRPr="001E0D7D">
              <w:t>Formele uitvragende partij</w:t>
            </w:r>
          </w:p>
        </w:tc>
        <w:tc>
          <w:tcPr>
            <w:tcW w:w="2581" w:type="dxa"/>
          </w:tcPr>
          <w:p w14:paraId="65AF52BF" w14:textId="5F0E2560" w:rsidR="008800F8" w:rsidRPr="006E5732" w:rsidRDefault="008800F8" w:rsidP="006E5732">
            <w:r w:rsidRPr="001E0D7D">
              <w:t>Opgesteld door OPDRACHTGEVER …</w:t>
            </w:r>
          </w:p>
        </w:tc>
      </w:tr>
      <w:tr w:rsidR="008800F8" w:rsidRPr="001E0D7D" w14:paraId="7955BFE5" w14:textId="75FD6507" w:rsidTr="006E5732">
        <w:tc>
          <w:tcPr>
            <w:tcW w:w="3055" w:type="dxa"/>
          </w:tcPr>
          <w:p w14:paraId="15B72EB4" w14:textId="3CBCC996" w:rsidR="008800F8" w:rsidRPr="006E5732" w:rsidRDefault="008800F8" w:rsidP="006E5732">
            <w:r w:rsidRPr="001E0D7D">
              <w:t>ROL</w:t>
            </w:r>
          </w:p>
        </w:tc>
        <w:tc>
          <w:tcPr>
            <w:tcW w:w="3344" w:type="dxa"/>
          </w:tcPr>
          <w:p w14:paraId="2F876C62" w14:textId="318E670B" w:rsidR="008800F8" w:rsidRPr="006E5732" w:rsidRDefault="008800F8" w:rsidP="006E5732">
            <w:r w:rsidRPr="001E0D7D">
              <w:t>Rol die de opdrachtgever op zich neemt binnen de SEH</w:t>
            </w:r>
          </w:p>
        </w:tc>
        <w:tc>
          <w:tcPr>
            <w:tcW w:w="2581" w:type="dxa"/>
          </w:tcPr>
          <w:p w14:paraId="1519B8F4" w14:textId="3F13EBE2" w:rsidR="008800F8" w:rsidRPr="006E5732" w:rsidRDefault="008800F8" w:rsidP="006E5732">
            <w:r w:rsidRPr="001E0D7D">
              <w:t>… OPDRACHTEVER als ROL aan het basiscollectief …</w:t>
            </w:r>
          </w:p>
        </w:tc>
      </w:tr>
      <w:tr w:rsidR="008800F8" w:rsidRPr="001E0D7D" w14:paraId="4B2E2FCD" w14:textId="4F8A853E" w:rsidTr="006E5732">
        <w:tc>
          <w:tcPr>
            <w:tcW w:w="3055" w:type="dxa"/>
          </w:tcPr>
          <w:p w14:paraId="69AF9B4A" w14:textId="7A4D239A" w:rsidR="008800F8" w:rsidRPr="006E5732" w:rsidRDefault="008800F8" w:rsidP="006E5732">
            <w:r w:rsidRPr="001E0D7D">
              <w:t>OVERZICHT BIJLAGEN</w:t>
            </w:r>
          </w:p>
        </w:tc>
        <w:tc>
          <w:tcPr>
            <w:tcW w:w="3344" w:type="dxa"/>
          </w:tcPr>
          <w:p w14:paraId="10E563B1" w14:textId="7C5BB75D" w:rsidR="008800F8" w:rsidRPr="006E5732" w:rsidRDefault="008800F8" w:rsidP="006E5732">
            <w:r w:rsidRPr="001E0D7D">
              <w:t xml:space="preserve">Alle bijlagen die toegevoegd zijn aan de </w:t>
            </w:r>
            <w:r w:rsidRPr="006E5732">
              <w:t>lopende tekst</w:t>
            </w:r>
          </w:p>
        </w:tc>
        <w:tc>
          <w:tcPr>
            <w:tcW w:w="2581" w:type="dxa"/>
          </w:tcPr>
          <w:p w14:paraId="10268939" w14:textId="659664B1" w:rsidR="008800F8" w:rsidRPr="006E5732" w:rsidRDefault="008800F8" w:rsidP="006E5732">
            <w:r w:rsidRPr="001E0D7D">
              <w:t>-</w:t>
            </w:r>
          </w:p>
        </w:tc>
      </w:tr>
      <w:tr w:rsidR="008800F8" w:rsidRPr="001E0D7D" w14:paraId="43EEAAEB" w14:textId="77777777" w:rsidTr="006E5732">
        <w:tc>
          <w:tcPr>
            <w:tcW w:w="3055" w:type="dxa"/>
          </w:tcPr>
          <w:p w14:paraId="16BF3735" w14:textId="55A1C885" w:rsidR="008800F8" w:rsidRPr="006E5732" w:rsidRDefault="008800F8" w:rsidP="006E5732">
            <w:r w:rsidRPr="001E0D7D">
              <w:t>BEDRIJVENTERREIN</w:t>
            </w:r>
          </w:p>
        </w:tc>
        <w:tc>
          <w:tcPr>
            <w:tcW w:w="3344" w:type="dxa"/>
          </w:tcPr>
          <w:p w14:paraId="40B5A460" w14:textId="3A967793" w:rsidR="008800F8" w:rsidRPr="006E5732" w:rsidRDefault="008800F8" w:rsidP="006E5732">
            <w:r w:rsidRPr="001E0D7D">
              <w:t>Het bedrijventerrein waar de SEH zich op bevind</w:t>
            </w:r>
          </w:p>
        </w:tc>
        <w:tc>
          <w:tcPr>
            <w:tcW w:w="2581" w:type="dxa"/>
          </w:tcPr>
          <w:p w14:paraId="136FD297" w14:textId="39761367" w:rsidR="008800F8" w:rsidRPr="006E5732" w:rsidRDefault="008800F8" w:rsidP="006E5732">
            <w:r w:rsidRPr="001E0D7D">
              <w:t>… SEH op het BEDRIJVENTERREIN …</w:t>
            </w:r>
          </w:p>
        </w:tc>
      </w:tr>
      <w:tr w:rsidR="008800F8" w:rsidRPr="001E0D7D" w14:paraId="14FD6A44" w14:textId="77777777" w:rsidTr="006E5732">
        <w:tc>
          <w:tcPr>
            <w:tcW w:w="3055" w:type="dxa"/>
          </w:tcPr>
          <w:p w14:paraId="31BACDC9" w14:textId="01D31776" w:rsidR="008800F8" w:rsidRPr="006E5732" w:rsidRDefault="008800F8" w:rsidP="006E5732">
            <w:r w:rsidRPr="001E0D7D">
              <w:t>PLAATS</w:t>
            </w:r>
          </w:p>
        </w:tc>
        <w:tc>
          <w:tcPr>
            <w:tcW w:w="3344" w:type="dxa"/>
          </w:tcPr>
          <w:p w14:paraId="66756C9D" w14:textId="1A37B075" w:rsidR="008800F8" w:rsidRPr="006E5732" w:rsidRDefault="008800F8" w:rsidP="006E5732">
            <w:r w:rsidRPr="001E0D7D">
              <w:t>Plaats/gemeente waar de SEH zich bevind</w:t>
            </w:r>
          </w:p>
        </w:tc>
        <w:tc>
          <w:tcPr>
            <w:tcW w:w="2581" w:type="dxa"/>
          </w:tcPr>
          <w:p w14:paraId="41D49FA6" w14:textId="657940E3" w:rsidR="008800F8" w:rsidRPr="006E5732" w:rsidRDefault="008800F8" w:rsidP="006E5732">
            <w:r w:rsidRPr="001E0D7D">
              <w:t>… het BEDRIJVENTERREIN te PLAATS …</w:t>
            </w:r>
          </w:p>
        </w:tc>
      </w:tr>
      <w:tr w:rsidR="008800F8" w:rsidRPr="001E0D7D" w14:paraId="485A0586" w14:textId="77777777" w:rsidTr="006E5732">
        <w:tc>
          <w:tcPr>
            <w:tcW w:w="3055" w:type="dxa"/>
          </w:tcPr>
          <w:p w14:paraId="2A869A30" w14:textId="77BB20C6" w:rsidR="008800F8" w:rsidRPr="006E5732" w:rsidRDefault="008800F8" w:rsidP="006E5732">
            <w:r w:rsidRPr="001E0D7D">
              <w:t>CONTACTPERSOON</w:t>
            </w:r>
          </w:p>
        </w:tc>
        <w:tc>
          <w:tcPr>
            <w:tcW w:w="3344" w:type="dxa"/>
          </w:tcPr>
          <w:p w14:paraId="08D5F470" w14:textId="60E543BD" w:rsidR="008800F8" w:rsidRPr="006E5732" w:rsidRDefault="008800F8" w:rsidP="006E5732">
            <w:r w:rsidRPr="001E0D7D">
              <w:t xml:space="preserve">De persoon die benaderd kan worden door </w:t>
            </w:r>
            <w:r w:rsidRPr="006E5732">
              <w:t>de CEMS-leveranciers gedurende het uitvraagproces</w:t>
            </w:r>
          </w:p>
        </w:tc>
        <w:tc>
          <w:tcPr>
            <w:tcW w:w="2581" w:type="dxa"/>
          </w:tcPr>
          <w:p w14:paraId="130F2DBA" w14:textId="56649495" w:rsidR="008800F8" w:rsidRPr="006E5732" w:rsidRDefault="008800F8" w:rsidP="006E5732">
            <w:r w:rsidRPr="001E0D7D">
              <w:t>… contact opnemen met CONTACTPERSOON …</w:t>
            </w:r>
          </w:p>
        </w:tc>
      </w:tr>
      <w:tr w:rsidR="008800F8" w:rsidRPr="001E0D7D" w14:paraId="435836B9" w14:textId="77777777" w:rsidTr="006E5732">
        <w:tc>
          <w:tcPr>
            <w:tcW w:w="3055" w:type="dxa"/>
          </w:tcPr>
          <w:p w14:paraId="7CD57796" w14:textId="6BA4F9AF" w:rsidR="008800F8" w:rsidRPr="006E5732" w:rsidRDefault="008800F8" w:rsidP="006E5732">
            <w:r w:rsidRPr="001E0D7D">
              <w:t>EMAILADRES / TELEFOONNUMMER</w:t>
            </w:r>
          </w:p>
        </w:tc>
        <w:tc>
          <w:tcPr>
            <w:tcW w:w="3344" w:type="dxa"/>
          </w:tcPr>
          <w:p w14:paraId="24599ED8" w14:textId="330B9B72" w:rsidR="008800F8" w:rsidRPr="006E5732" w:rsidRDefault="008800F8" w:rsidP="006E5732">
            <w:r w:rsidRPr="001E0D7D">
              <w:t>Het emailadres en telefoonnummer van de contactpersoon</w:t>
            </w:r>
          </w:p>
        </w:tc>
        <w:tc>
          <w:tcPr>
            <w:tcW w:w="2581" w:type="dxa"/>
          </w:tcPr>
          <w:p w14:paraId="1D2F86EF" w14:textId="5F573B67" w:rsidR="008800F8" w:rsidRPr="006E5732" w:rsidRDefault="008800F8" w:rsidP="006E5732">
            <w:r w:rsidRPr="001E0D7D">
              <w:t>CONTACTPERSOON: EMAILADRES / TELEFOONNUMMER</w:t>
            </w:r>
          </w:p>
        </w:tc>
      </w:tr>
      <w:tr w:rsidR="008800F8" w:rsidRPr="001E0D7D" w14:paraId="3794CEA6" w14:textId="77777777" w:rsidTr="006E5732">
        <w:tc>
          <w:tcPr>
            <w:tcW w:w="3055" w:type="dxa"/>
          </w:tcPr>
          <w:p w14:paraId="2D9C1B75" w14:textId="308EDA33" w:rsidR="008800F8" w:rsidRPr="006E5732" w:rsidRDefault="008800F8" w:rsidP="006E5732">
            <w:r w:rsidRPr="001E0D7D">
              <w:t>DSO IN KWESTIE</w:t>
            </w:r>
          </w:p>
        </w:tc>
        <w:tc>
          <w:tcPr>
            <w:tcW w:w="3344" w:type="dxa"/>
          </w:tcPr>
          <w:p w14:paraId="58D623DB" w14:textId="7355B310" w:rsidR="008800F8" w:rsidRPr="006E5732" w:rsidRDefault="008800F8" w:rsidP="006E5732">
            <w:r w:rsidRPr="001E0D7D">
              <w:t>De DSO die verbonden is met de SEH</w:t>
            </w:r>
          </w:p>
        </w:tc>
        <w:tc>
          <w:tcPr>
            <w:tcW w:w="2581" w:type="dxa"/>
          </w:tcPr>
          <w:p w14:paraId="2A2A65EC" w14:textId="39C3532A" w:rsidR="008800F8" w:rsidRPr="006E5732" w:rsidRDefault="008800F8" w:rsidP="006E5732">
            <w:r w:rsidRPr="001E0D7D">
              <w:t>… i.s.m. de DSO (DSO IN KWESTIE) …</w:t>
            </w:r>
          </w:p>
        </w:tc>
      </w:tr>
      <w:tr w:rsidR="008800F8" w:rsidRPr="001E0D7D" w14:paraId="3E957D88" w14:textId="77777777" w:rsidTr="006E5732">
        <w:tc>
          <w:tcPr>
            <w:tcW w:w="3055" w:type="dxa"/>
          </w:tcPr>
          <w:p w14:paraId="45D0B137" w14:textId="155A50E5" w:rsidR="008800F8" w:rsidRPr="006E5732" w:rsidRDefault="008800F8" w:rsidP="006E5732">
            <w:r>
              <w:t>TYPE</w:t>
            </w:r>
          </w:p>
        </w:tc>
        <w:tc>
          <w:tcPr>
            <w:tcW w:w="3344" w:type="dxa"/>
          </w:tcPr>
          <w:p w14:paraId="722B5CCD" w14:textId="44DE247A" w:rsidR="008800F8" w:rsidRPr="006E5732" w:rsidRDefault="008800F8" w:rsidP="006E5732">
            <w:r>
              <w:t>Sector/type van het aangesloten bedrijf op een bepaalde kavel</w:t>
            </w:r>
          </w:p>
        </w:tc>
        <w:tc>
          <w:tcPr>
            <w:tcW w:w="2581" w:type="dxa"/>
          </w:tcPr>
          <w:p w14:paraId="04940BCD" w14:textId="192A3A82" w:rsidR="008800F8" w:rsidRPr="006E5732" w:rsidRDefault="008800F8" w:rsidP="006E5732">
            <w:r>
              <w:t>Type aangeslotene: TYPE</w:t>
            </w:r>
          </w:p>
        </w:tc>
      </w:tr>
      <w:tr w:rsidR="008800F8" w:rsidRPr="001E0D7D" w14:paraId="3A23DCCD" w14:textId="77777777" w:rsidTr="006E5732">
        <w:tc>
          <w:tcPr>
            <w:tcW w:w="3055" w:type="dxa"/>
          </w:tcPr>
          <w:p w14:paraId="3CC57658" w14:textId="207CC8A1" w:rsidR="008800F8" w:rsidRPr="006E5732" w:rsidRDefault="008800F8" w:rsidP="006E5732">
            <w:r>
              <w:t>BEDRIJF</w:t>
            </w:r>
          </w:p>
        </w:tc>
        <w:tc>
          <w:tcPr>
            <w:tcW w:w="3344" w:type="dxa"/>
          </w:tcPr>
          <w:p w14:paraId="7E59D7C5" w14:textId="54A90064" w:rsidR="008800F8" w:rsidRPr="006E5732" w:rsidRDefault="008800F8" w:rsidP="006E5732">
            <w:r>
              <w:t>Het bedrijf op een bepaalde kavel</w:t>
            </w:r>
          </w:p>
        </w:tc>
        <w:tc>
          <w:tcPr>
            <w:tcW w:w="2581" w:type="dxa"/>
          </w:tcPr>
          <w:p w14:paraId="57B79D8C" w14:textId="0020BA26" w:rsidR="008800F8" w:rsidRPr="006E5732" w:rsidRDefault="008800F8" w:rsidP="006E5732">
            <w:r>
              <w:t>Kavel ###: BEDRIJF …</w:t>
            </w:r>
          </w:p>
        </w:tc>
      </w:tr>
    </w:tbl>
    <w:p w14:paraId="1D031F64" w14:textId="77777777" w:rsidR="00A40EAF" w:rsidRPr="001E0D7D" w:rsidRDefault="00A40EAF" w:rsidP="006B7738"/>
    <w:p w14:paraId="5F6AF933" w14:textId="77777777" w:rsidR="00600D48" w:rsidRDefault="0015554B">
      <w:r>
        <w:t>Ook het logo van de opdrachtgever</w:t>
      </w:r>
      <w:r w:rsidR="001A1357">
        <w:t xml:space="preserve"> zoals te zien in de voett</w:t>
      </w:r>
      <w:r w:rsidR="00A80010">
        <w:t>e</w:t>
      </w:r>
      <w:r w:rsidR="0085184C">
        <w:t>ks</w:t>
      </w:r>
      <w:r w:rsidR="00A80010">
        <w:t>t</w:t>
      </w:r>
      <w:r w:rsidR="0085184C">
        <w:t xml:space="preserve"> kan worden aangepast door </w:t>
      </w:r>
      <w:r w:rsidR="00600D48">
        <w:t>de volgende stappen toe te passen:</w:t>
      </w:r>
    </w:p>
    <w:p w14:paraId="43A5D2A8" w14:textId="77777777" w:rsidR="003C13F6" w:rsidRPr="006E5732" w:rsidRDefault="00600D48" w:rsidP="006E5732">
      <w:pPr>
        <w:pStyle w:val="Lijstalinea"/>
      </w:pPr>
      <w:r>
        <w:t>Open voettekst</w:t>
      </w:r>
      <w:r w:rsidR="003C13F6" w:rsidRPr="006E5732">
        <w:t xml:space="preserve"> (functie voettekst bewerken of dubbelklikken linkermuisknop op de voettekst)</w:t>
      </w:r>
    </w:p>
    <w:p w14:paraId="07EB0CF8" w14:textId="77777777" w:rsidR="00CE7EF0" w:rsidRPr="006E5732" w:rsidRDefault="003C13F6" w:rsidP="006E5732">
      <w:pPr>
        <w:pStyle w:val="Lijstalinea"/>
      </w:pPr>
      <w:r>
        <w:t>Rechtermuisknop op het plaatje LOGO opdrachtgever</w:t>
      </w:r>
    </w:p>
    <w:p w14:paraId="552AD592" w14:textId="2EB91EBD" w:rsidR="00CE7EF0" w:rsidRPr="006E5732" w:rsidRDefault="00CE7EF0" w:rsidP="006E5732">
      <w:pPr>
        <w:pStyle w:val="Lijstalinea"/>
      </w:pPr>
      <w:r>
        <w:t>Afbeelding wijzigen</w:t>
      </w:r>
    </w:p>
    <w:p w14:paraId="4FB465D9" w14:textId="075F2A6C" w:rsidR="00CE7EF0" w:rsidRDefault="00CE7EF0" w:rsidP="00CE7EF0">
      <w:r>
        <w:t xml:space="preserve">Dit garandeert dat </w:t>
      </w:r>
      <w:r w:rsidR="00B26AB1">
        <w:t>de opmaak binnen het document behouden wordt en het logo op elke pagina verschijnt.</w:t>
      </w:r>
    </w:p>
    <w:p w14:paraId="553252BF" w14:textId="77777777" w:rsidR="00DB3B37" w:rsidRDefault="00DB3B37" w:rsidP="00CE7EF0"/>
    <w:p w14:paraId="5DD1EF95" w14:textId="6BC7B0F5" w:rsidR="00DB3B37" w:rsidRDefault="00DB3B37" w:rsidP="00CE7EF0">
      <w:r>
        <w:t xml:space="preserve">Ook </w:t>
      </w:r>
      <w:r w:rsidR="00107974">
        <w:t xml:space="preserve">de afbeelding van </w:t>
      </w:r>
      <w:r>
        <w:t>het geografisch overzicht van de relevante kavels (</w:t>
      </w:r>
      <w:r w:rsidR="00107974">
        <w:t>F</w:t>
      </w:r>
      <w:r>
        <w:t xml:space="preserve">iguur 1) kan </w:t>
      </w:r>
      <w:r w:rsidR="00107974">
        <w:t>vervangen worden door stap 2 en stap 3 te volgen.</w:t>
      </w:r>
    </w:p>
    <w:p w14:paraId="7EF3A5EA" w14:textId="10D2F419" w:rsidR="0015554B" w:rsidRDefault="0015554B" w:rsidP="00DB3B37">
      <w:pPr>
        <w:pStyle w:val="Lijstalinea"/>
      </w:pPr>
      <w:r>
        <w:br w:type="page"/>
      </w:r>
    </w:p>
    <w:p w14:paraId="1C46FD48" w14:textId="7FA88498" w:rsidR="00396CC7" w:rsidRPr="001E0D7D" w:rsidRDefault="002C72EB" w:rsidP="006B7738">
      <w:r w:rsidRPr="001E0D7D">
        <w:t xml:space="preserve">Daarnaast zijn er sommige </w:t>
      </w:r>
      <w:r w:rsidR="00450B13" w:rsidRPr="001E0D7D">
        <w:t>tijdelijke aanduidingen</w:t>
      </w:r>
      <w:r w:rsidRPr="001E0D7D">
        <w:t xml:space="preserve"> die </w:t>
      </w:r>
      <w:r w:rsidR="0013494E" w:rsidRPr="001E0D7D">
        <w:t xml:space="preserve">variabel zijn, waardoor ze niet simpelweg aangepast kunnen worden door middel van de “vervangen” functie. </w:t>
      </w:r>
      <w:r w:rsidR="00307409" w:rsidRPr="001E0D7D">
        <w:t>Deze staan beschreven in de onderstaande tabel.</w:t>
      </w:r>
    </w:p>
    <w:p w14:paraId="3E087C56" w14:textId="77777777" w:rsidR="00307409" w:rsidRPr="001E0D7D" w:rsidRDefault="006B7738" w:rsidP="006B7738">
      <w:r w:rsidRPr="001E0D7D">
        <w:t xml:space="preserve"> </w:t>
      </w:r>
    </w:p>
    <w:tbl>
      <w:tblPr>
        <w:tblW w:w="0" w:type="auto"/>
        <w:tblLook w:val="04A0" w:firstRow="1" w:lastRow="0" w:firstColumn="1" w:lastColumn="0" w:noHBand="0" w:noVBand="1"/>
      </w:tblPr>
      <w:tblGrid>
        <w:gridCol w:w="3055"/>
        <w:gridCol w:w="3344"/>
        <w:gridCol w:w="2581"/>
      </w:tblGrid>
      <w:tr w:rsidR="00307409" w:rsidRPr="001E0D7D" w14:paraId="75A8A2D0" w14:textId="77777777" w:rsidTr="006E5732">
        <w:tc>
          <w:tcPr>
            <w:tcW w:w="3055" w:type="dxa"/>
          </w:tcPr>
          <w:p w14:paraId="6696C3D6" w14:textId="77777777" w:rsidR="00307409" w:rsidRPr="006E5732" w:rsidRDefault="00307409" w:rsidP="006E5732">
            <w:r w:rsidRPr="006E5732">
              <w:t>Tijdelijke aanduiding</w:t>
            </w:r>
          </w:p>
        </w:tc>
        <w:tc>
          <w:tcPr>
            <w:tcW w:w="3344" w:type="dxa"/>
          </w:tcPr>
          <w:p w14:paraId="40E3C55B" w14:textId="77777777" w:rsidR="00307409" w:rsidRPr="006E5732" w:rsidRDefault="00307409" w:rsidP="006E5732">
            <w:r w:rsidRPr="006E5732">
              <w:t>Betekenis/context</w:t>
            </w:r>
          </w:p>
        </w:tc>
        <w:tc>
          <w:tcPr>
            <w:tcW w:w="2581" w:type="dxa"/>
          </w:tcPr>
          <w:p w14:paraId="7D16FB03" w14:textId="0FBCE083" w:rsidR="00307409" w:rsidRPr="006E5732" w:rsidRDefault="00307409" w:rsidP="006E5732">
            <w:r w:rsidRPr="006E5732">
              <w:t>Voorbeeld</w:t>
            </w:r>
            <w:r w:rsidR="00F20C3C" w:rsidRPr="006E5732">
              <w:t>(en)</w:t>
            </w:r>
          </w:p>
        </w:tc>
      </w:tr>
      <w:tr w:rsidR="00307409" w:rsidRPr="001E0D7D" w14:paraId="2271E8CF" w14:textId="77777777" w:rsidTr="006E5732">
        <w:tc>
          <w:tcPr>
            <w:tcW w:w="3055" w:type="dxa"/>
          </w:tcPr>
          <w:p w14:paraId="617B0829" w14:textId="344A1843" w:rsidR="00307409" w:rsidRPr="006E5732" w:rsidRDefault="00307409" w:rsidP="006E5732">
            <w:r w:rsidRPr="001E0D7D">
              <w:t>DD</w:t>
            </w:r>
            <w:r w:rsidR="004D046A" w:rsidRPr="006E5732">
              <w:t xml:space="preserve"> MM YYYY</w:t>
            </w:r>
          </w:p>
        </w:tc>
        <w:tc>
          <w:tcPr>
            <w:tcW w:w="3344" w:type="dxa"/>
          </w:tcPr>
          <w:p w14:paraId="47F4FDD0" w14:textId="4690D2EC" w:rsidR="00307409" w:rsidRPr="006E5732" w:rsidRDefault="004D046A" w:rsidP="006E5732">
            <w:r w:rsidRPr="001E0D7D">
              <w:t>Een specifieke datum</w:t>
            </w:r>
          </w:p>
        </w:tc>
        <w:tc>
          <w:tcPr>
            <w:tcW w:w="2581" w:type="dxa"/>
          </w:tcPr>
          <w:p w14:paraId="1CB9E424" w14:textId="356B4D8E" w:rsidR="00307409" w:rsidRPr="006E5732" w:rsidRDefault="007459E2" w:rsidP="006E5732">
            <w:r w:rsidRPr="001E0D7D">
              <w:t>Uiterlijk DD MM YYYY …</w:t>
            </w:r>
            <w:r w:rsidR="00811C8B" w:rsidRPr="006E5732">
              <w:br/>
            </w:r>
            <w:r w:rsidR="00811C8B" w:rsidRPr="006E5732">
              <w:br/>
              <w:t>… start met twee deelnemers, op DD MM YYYY …</w:t>
            </w:r>
          </w:p>
        </w:tc>
      </w:tr>
      <w:tr w:rsidR="00307409" w:rsidRPr="001E0D7D" w14:paraId="72D9802D" w14:textId="77777777" w:rsidTr="006E5732">
        <w:tc>
          <w:tcPr>
            <w:tcW w:w="3055" w:type="dxa"/>
          </w:tcPr>
          <w:p w14:paraId="06FD1BBA" w14:textId="547749BA" w:rsidR="00307409" w:rsidRPr="006E5732" w:rsidRDefault="007459E2" w:rsidP="006E5732">
            <w:r w:rsidRPr="001E0D7D">
              <w:t>###</w:t>
            </w:r>
          </w:p>
        </w:tc>
        <w:tc>
          <w:tcPr>
            <w:tcW w:w="3344" w:type="dxa"/>
          </w:tcPr>
          <w:p w14:paraId="371D6FD5" w14:textId="18CFA019" w:rsidR="00307409" w:rsidRPr="006E5732" w:rsidRDefault="007459E2" w:rsidP="006E5732">
            <w:r w:rsidRPr="001E0D7D">
              <w:t xml:space="preserve">Een </w:t>
            </w:r>
            <w:r w:rsidRPr="006E5732">
              <w:t>getal</w:t>
            </w:r>
            <w:r w:rsidR="0011327C" w:rsidRPr="006E5732">
              <w:t xml:space="preserve"> of waarde</w:t>
            </w:r>
          </w:p>
        </w:tc>
        <w:tc>
          <w:tcPr>
            <w:tcW w:w="2581" w:type="dxa"/>
          </w:tcPr>
          <w:p w14:paraId="681D52F3" w14:textId="50BEEBA1" w:rsidR="00307409" w:rsidRPr="006E5732" w:rsidRDefault="0011327C" w:rsidP="006E5732">
            <w:r w:rsidRPr="001E0D7D">
              <w:t>U en ### andere partijen zijn benaderd</w:t>
            </w:r>
            <w:r w:rsidR="009A2DE0" w:rsidRPr="006E5732">
              <w:t xml:space="preserve"> …</w:t>
            </w:r>
            <w:r w:rsidR="009A2DE0" w:rsidRPr="006E5732">
              <w:br/>
            </w:r>
            <w:r w:rsidR="009A2DE0" w:rsidRPr="006E5732">
              <w:br/>
              <w:t>… leveringslimiet van ### kW</w:t>
            </w:r>
            <w:r w:rsidR="00F20C3C" w:rsidRPr="006E5732">
              <w:t xml:space="preserve"> …</w:t>
            </w:r>
          </w:p>
          <w:p w14:paraId="7F58203B" w14:textId="45416FB5" w:rsidR="009A2DE0" w:rsidRPr="001E0D7D" w:rsidRDefault="009A2DE0" w:rsidP="006E5732"/>
        </w:tc>
      </w:tr>
    </w:tbl>
    <w:p w14:paraId="0C63F1D5" w14:textId="6CF2EA04" w:rsidR="006B7738" w:rsidRPr="001E0D7D" w:rsidRDefault="006B7738" w:rsidP="006B7738"/>
    <w:p w14:paraId="33F94DC2" w14:textId="68ED704F" w:rsidR="00D72701" w:rsidRPr="001E0D7D" w:rsidRDefault="000C5B4D">
      <w:r>
        <w:t xml:space="preserve">Sommige tekst is geel gearceerd, dit betekent dat de gebruiker van deze template goed moet kijken naar dit stuk en indien niet van toepassing op de SEH, verandert naar een passende tekst. Ook kan het </w:t>
      </w:r>
      <w:r w:rsidR="00F950AF">
        <w:t>als toelichting dienen van de onderstaande tekst.</w:t>
      </w:r>
      <w:r w:rsidR="00D72701" w:rsidRPr="001E0D7D">
        <w:br w:type="page"/>
      </w:r>
    </w:p>
    <w:p w14:paraId="40068093" w14:textId="77777777" w:rsidR="00D72701" w:rsidRPr="001E0D7D" w:rsidRDefault="00D72701" w:rsidP="00D72701"/>
    <w:p w14:paraId="3D31C12B" w14:textId="1138FE7A" w:rsidR="00D42AF0" w:rsidRPr="001E0D7D" w:rsidRDefault="4BCB69D6" w:rsidP="00C8798A">
      <w:pPr>
        <w:pStyle w:val="Kop1"/>
      </w:pPr>
      <w:bookmarkStart w:id="21" w:name="_Toc194417724"/>
      <w:r w:rsidRPr="001E0D7D">
        <w:t>Leeswijzer</w:t>
      </w:r>
      <w:bookmarkEnd w:id="20"/>
      <w:bookmarkEnd w:id="21"/>
    </w:p>
    <w:p w14:paraId="06A0A226" w14:textId="7487E526" w:rsidR="00D42AF0" w:rsidRPr="001E0D7D" w:rsidRDefault="4BCB69D6" w:rsidP="00D42AF0">
      <w:r w:rsidRPr="001E0D7D">
        <w:t>D</w:t>
      </w:r>
      <w:r w:rsidR="1699E457" w:rsidRPr="001E0D7D">
        <w:t xml:space="preserve">it document dient als inhoudelijke duiding voor de meervoudig onderhandse uitvraag naar een collectief energie-managementsysteem </w:t>
      </w:r>
      <w:r w:rsidR="41562D99" w:rsidRPr="001E0D7D">
        <w:t>(CEMS)</w:t>
      </w:r>
      <w:r w:rsidR="1C39C9D1" w:rsidRPr="001E0D7D">
        <w:t>, ook wel sturing</w:t>
      </w:r>
      <w:r w:rsidR="38F4ACA4" w:rsidRPr="001E0D7D">
        <w:t>s</w:t>
      </w:r>
      <w:r w:rsidR="1C39C9D1" w:rsidRPr="001E0D7D">
        <w:t>platform genoemd (beide termen worden als uitwisselbaar beschouwd voor het verdere document),</w:t>
      </w:r>
      <w:r w:rsidR="41562D99" w:rsidRPr="001E0D7D">
        <w:t xml:space="preserve"> </w:t>
      </w:r>
      <w:r w:rsidR="1699E457" w:rsidRPr="001E0D7D">
        <w:t xml:space="preserve">voor de smart energy hub </w:t>
      </w:r>
      <w:r w:rsidR="22FA34D5" w:rsidRPr="001E0D7D">
        <w:t xml:space="preserve">(SEH) </w:t>
      </w:r>
      <w:r w:rsidR="1699E457" w:rsidRPr="001E0D7D">
        <w:t xml:space="preserve">in wording op het </w:t>
      </w:r>
      <w:r w:rsidR="00627EAD" w:rsidRPr="001E0D7D">
        <w:t>BEDRIJVENTERREIN</w:t>
      </w:r>
      <w:r w:rsidR="1699E457" w:rsidRPr="001E0D7D">
        <w:t xml:space="preserve"> te </w:t>
      </w:r>
      <w:r w:rsidR="00627EAD" w:rsidRPr="001E0D7D">
        <w:t>PLAATS</w:t>
      </w:r>
      <w:r w:rsidR="1699E457" w:rsidRPr="001E0D7D">
        <w:t>.</w:t>
      </w:r>
      <w:r w:rsidR="6584586B" w:rsidRPr="001E0D7D">
        <w:t xml:space="preserve"> </w:t>
      </w:r>
      <w:r w:rsidR="6584586B" w:rsidRPr="00205044">
        <w:rPr>
          <w:highlight w:val="yellow"/>
        </w:rPr>
        <w:t xml:space="preserve">Een korte weergave van hetgeen gevraagd </w:t>
      </w:r>
      <w:r w:rsidR="00CF0BEC" w:rsidRPr="00205044">
        <w:rPr>
          <w:highlight w:val="yellow"/>
        </w:rPr>
        <w:t>stond</w:t>
      </w:r>
      <w:r w:rsidR="002648ED" w:rsidRPr="00205044">
        <w:rPr>
          <w:highlight w:val="yellow"/>
        </w:rPr>
        <w:t xml:space="preserve"> al</w:t>
      </w:r>
      <w:r w:rsidR="6584586B" w:rsidRPr="00205044">
        <w:rPr>
          <w:highlight w:val="yellow"/>
        </w:rPr>
        <w:t xml:space="preserve"> in het </w:t>
      </w:r>
      <w:r w:rsidR="0064097C" w:rsidRPr="00205044">
        <w:rPr>
          <w:highlight w:val="yellow"/>
        </w:rPr>
        <w:t>al</w:t>
      </w:r>
      <w:r w:rsidR="0064097C" w:rsidRPr="00DE237C">
        <w:rPr>
          <w:highlight w:val="yellow"/>
        </w:rPr>
        <w:t xml:space="preserve">s </w:t>
      </w:r>
      <w:r w:rsidR="00DE237C" w:rsidRPr="00DE237C">
        <w:rPr>
          <w:highlight w:val="yellow"/>
        </w:rPr>
        <w:fldChar w:fldCharType="begin"/>
      </w:r>
      <w:r w:rsidR="00DE237C" w:rsidRPr="00DE237C">
        <w:rPr>
          <w:highlight w:val="yellow"/>
        </w:rPr>
        <w:instrText xml:space="preserve"> REF _Ref194417676 \h </w:instrText>
      </w:r>
      <w:r w:rsidR="00DE237C">
        <w:rPr>
          <w:highlight w:val="yellow"/>
        </w:rPr>
        <w:instrText xml:space="preserve"> \* MERGEFORMAT </w:instrText>
      </w:r>
      <w:r w:rsidR="00DE237C" w:rsidRPr="00DE237C">
        <w:rPr>
          <w:highlight w:val="yellow"/>
        </w:rPr>
      </w:r>
      <w:r w:rsidR="00DE237C" w:rsidRPr="00DE237C">
        <w:rPr>
          <w:highlight w:val="yellow"/>
        </w:rPr>
        <w:fldChar w:fldCharType="separate"/>
      </w:r>
      <w:r w:rsidR="00DE237C" w:rsidRPr="00DE237C">
        <w:rPr>
          <w:highlight w:val="yellow"/>
        </w:rPr>
        <w:t>Bijlage D: Oorspronkelijke startdocument</w:t>
      </w:r>
      <w:r w:rsidR="00DE237C" w:rsidRPr="00DE237C">
        <w:rPr>
          <w:highlight w:val="yellow"/>
        </w:rPr>
        <w:fldChar w:fldCharType="end"/>
      </w:r>
      <w:r w:rsidR="0064097C" w:rsidRPr="00205044">
        <w:rPr>
          <w:highlight w:val="yellow"/>
        </w:rPr>
        <w:t xml:space="preserve"> ondergebrachte tekst uit het eerdere </w:t>
      </w:r>
      <w:r w:rsidR="6584586B" w:rsidRPr="00205044">
        <w:rPr>
          <w:highlight w:val="yellow"/>
        </w:rPr>
        <w:t xml:space="preserve">schrijven “Algemene </w:t>
      </w:r>
      <w:r w:rsidR="4C7C54F8" w:rsidRPr="00205044">
        <w:rPr>
          <w:highlight w:val="yellow"/>
        </w:rPr>
        <w:t>omschrijving uitvraag CEMS</w:t>
      </w:r>
      <w:r w:rsidR="00AC06D3" w:rsidRPr="00205044">
        <w:rPr>
          <w:highlight w:val="yellow"/>
        </w:rPr>
        <w:t xml:space="preserve"> XXXX</w:t>
      </w:r>
      <w:r w:rsidR="41D17B2D" w:rsidRPr="00205044">
        <w:rPr>
          <w:highlight w:val="yellow"/>
        </w:rPr>
        <w:t>”</w:t>
      </w:r>
      <w:r w:rsidR="002648ED" w:rsidRPr="00205044">
        <w:rPr>
          <w:highlight w:val="yellow"/>
        </w:rPr>
        <w:t>, dat als vooraankondiging is verstuurd</w:t>
      </w:r>
      <w:r w:rsidR="006800B5" w:rsidRPr="00205044">
        <w:rPr>
          <w:highlight w:val="yellow"/>
        </w:rPr>
        <w:t xml:space="preserve">. </w:t>
      </w:r>
      <w:r w:rsidR="00CF0BEC" w:rsidRPr="00205044">
        <w:rPr>
          <w:highlight w:val="yellow"/>
        </w:rPr>
        <w:t>Het nu voorliggende uitvraagdocument is leidend</w:t>
      </w:r>
      <w:r w:rsidR="4C7C54F8" w:rsidRPr="00205044">
        <w:rPr>
          <w:highlight w:val="yellow"/>
        </w:rPr>
        <w:t>.</w:t>
      </w:r>
      <w:r w:rsidR="1699E457" w:rsidRPr="001E0D7D">
        <w:t xml:space="preserve"> </w:t>
      </w:r>
    </w:p>
    <w:p w14:paraId="6D5C5645" w14:textId="43B87699" w:rsidR="00D42AF0" w:rsidRPr="001E0D7D" w:rsidRDefault="00D42AF0" w:rsidP="00D42AF0"/>
    <w:p w14:paraId="124272E6" w14:textId="0C883DF3" w:rsidR="00D42AF0" w:rsidRPr="001E0D7D" w:rsidRDefault="5E3A2396" w:rsidP="00D42AF0">
      <w:r w:rsidRPr="001E0D7D">
        <w:t xml:space="preserve">De basis van </w:t>
      </w:r>
      <w:r w:rsidR="16A243B2" w:rsidRPr="001E0D7D">
        <w:t xml:space="preserve">voorliggend </w:t>
      </w:r>
      <w:r w:rsidRPr="001E0D7D">
        <w:t>document betreft de gestandaardiseerde uitvraag zoals opgest</w:t>
      </w:r>
      <w:r w:rsidR="69F8DEB2" w:rsidRPr="001E0D7D">
        <w:t xml:space="preserve">eld door Oost NL, in samenwerking met enkele leveranciers van </w:t>
      </w:r>
      <w:r w:rsidR="0270BB8A" w:rsidRPr="001E0D7D">
        <w:t>sturing</w:t>
      </w:r>
      <w:r w:rsidR="0F600D2E" w:rsidRPr="001E0D7D">
        <w:t>s</w:t>
      </w:r>
      <w:r w:rsidR="0270BB8A" w:rsidRPr="001E0D7D">
        <w:t>platforms.</w:t>
      </w:r>
    </w:p>
    <w:p w14:paraId="42828ADF" w14:textId="20CBD1C7" w:rsidR="1CF0BBBC" w:rsidRPr="001E0D7D" w:rsidRDefault="1CF0BBBC"/>
    <w:p w14:paraId="017B90C0" w14:textId="73C844BC" w:rsidR="62DBDBF7" w:rsidRPr="001E0D7D" w:rsidRDefault="62DBDBF7">
      <w:r w:rsidRPr="001E0D7D">
        <w:t>Hierna volgen:</w:t>
      </w:r>
    </w:p>
    <w:p w14:paraId="65A6B785" w14:textId="0064632E" w:rsidR="62DBDBF7" w:rsidRPr="006E5732" w:rsidRDefault="62DBDBF7" w:rsidP="006E5732">
      <w:pPr>
        <w:pStyle w:val="Lijstalinea"/>
      </w:pPr>
      <w:r w:rsidRPr="001E0D7D">
        <w:t>Een duiding van de scope van hetgeen gevraagd, inclusief beoogde planning (h</w:t>
      </w:r>
      <w:r w:rsidR="00EA2AC8" w:rsidRPr="006E5732">
        <w:t>2</w:t>
      </w:r>
      <w:r w:rsidRPr="006E5732">
        <w:t>)</w:t>
      </w:r>
    </w:p>
    <w:p w14:paraId="67C8EB9D" w14:textId="4874C7E3" w:rsidR="0D359E1E" w:rsidRPr="006E5732" w:rsidRDefault="0D359E1E" w:rsidP="006E5732">
      <w:pPr>
        <w:pStyle w:val="Lijstalinea"/>
      </w:pPr>
      <w:r w:rsidRPr="001E0D7D">
        <w:t>Een verdere specificatie van hetgeen gevraagd, aan de hand van randvoorwaarden</w:t>
      </w:r>
      <w:r w:rsidR="7BC8EBF1" w:rsidRPr="006E5732">
        <w:t xml:space="preserve"> </w:t>
      </w:r>
      <w:r w:rsidRPr="006E5732">
        <w:t>en toekomstige wensen (</w:t>
      </w:r>
      <w:r w:rsidR="00AA081A" w:rsidRPr="006E5732">
        <w:t>h2</w:t>
      </w:r>
      <w:r w:rsidRPr="006E5732">
        <w:t>)</w:t>
      </w:r>
    </w:p>
    <w:p w14:paraId="788E0638" w14:textId="3E8FA158" w:rsidR="6EAD5513" w:rsidRPr="006E5732" w:rsidRDefault="6EAD5513" w:rsidP="006E5732">
      <w:pPr>
        <w:pStyle w:val="Lijstalinea"/>
      </w:pPr>
      <w:r w:rsidRPr="001E0D7D">
        <w:t>Een aantal meer algemene onderdelen waar aandacht aan besteed dient te worden bij het indienen van een offerte (</w:t>
      </w:r>
      <w:r w:rsidR="00AA081A" w:rsidRPr="006E5732">
        <w:t>h3</w:t>
      </w:r>
      <w:r w:rsidRPr="006E5732">
        <w:t>)</w:t>
      </w:r>
    </w:p>
    <w:p w14:paraId="5D18D44C" w14:textId="0A350B5A" w:rsidR="001D7183" w:rsidRPr="006E5732" w:rsidRDefault="46C20295" w:rsidP="006E5732">
      <w:pPr>
        <w:pStyle w:val="Lijstalinea"/>
      </w:pPr>
      <w:r w:rsidRPr="001E0D7D">
        <w:t xml:space="preserve">Gunningscriteria en knock-out </w:t>
      </w:r>
      <w:r w:rsidRPr="006E5732">
        <w:t>vereisten in het aanbestedingsproces (</w:t>
      </w:r>
      <w:r w:rsidR="009C1C30" w:rsidRPr="006E5732">
        <w:t>h4</w:t>
      </w:r>
      <w:r w:rsidRPr="006E5732">
        <w:t>)</w:t>
      </w:r>
      <w:r w:rsidR="258AC5E8" w:rsidRPr="006E5732">
        <w:t>.</w:t>
      </w:r>
    </w:p>
    <w:p w14:paraId="4F67C881" w14:textId="7707D727" w:rsidR="00FC6443" w:rsidRPr="006E5732" w:rsidRDefault="00FC6443" w:rsidP="006E5732">
      <w:pPr>
        <w:pStyle w:val="Lijstalinea"/>
        <w:rPr>
          <w:highlight w:val="yellow"/>
        </w:rPr>
      </w:pPr>
      <w:r w:rsidRPr="001E0D7D">
        <w:rPr>
          <w:highlight w:val="yellow"/>
        </w:rPr>
        <w:t xml:space="preserve">Bijlage </w:t>
      </w:r>
      <w:r w:rsidR="00EA150D" w:rsidRPr="006E5732">
        <w:rPr>
          <w:highlight w:val="yellow"/>
        </w:rPr>
        <w:t xml:space="preserve">A </w:t>
      </w:r>
      <w:r w:rsidRPr="006E5732">
        <w:rPr>
          <w:highlight w:val="yellow"/>
        </w:rPr>
        <w:t>met de gegevens van de deelnemers, assets, en contracten van de SEH</w:t>
      </w:r>
    </w:p>
    <w:p w14:paraId="4D519DED" w14:textId="62F7EB80" w:rsidR="00FC6443" w:rsidRPr="006E5732" w:rsidRDefault="00FC6443" w:rsidP="006E5732">
      <w:pPr>
        <w:pStyle w:val="Lijstalinea"/>
        <w:rPr>
          <w:highlight w:val="yellow"/>
        </w:rPr>
      </w:pPr>
      <w:r w:rsidRPr="001E0D7D">
        <w:rPr>
          <w:highlight w:val="yellow"/>
        </w:rPr>
        <w:t>Bijlage</w:t>
      </w:r>
      <w:r w:rsidR="00EA150D" w:rsidRPr="006E5732">
        <w:rPr>
          <w:highlight w:val="yellow"/>
        </w:rPr>
        <w:t xml:space="preserve"> B</w:t>
      </w:r>
      <w:r w:rsidRPr="006E5732">
        <w:rPr>
          <w:highlight w:val="yellow"/>
        </w:rPr>
        <w:t xml:space="preserve"> met de benodigde functionaliteiten van het CEMS</w:t>
      </w:r>
    </w:p>
    <w:p w14:paraId="077F133B" w14:textId="4CCAD279" w:rsidR="00FC6443" w:rsidRPr="006E5732" w:rsidRDefault="00FC6443" w:rsidP="006E5732">
      <w:pPr>
        <w:pStyle w:val="Lijstalinea"/>
        <w:rPr>
          <w:highlight w:val="yellow"/>
        </w:rPr>
      </w:pPr>
      <w:r w:rsidRPr="001E0D7D">
        <w:rPr>
          <w:highlight w:val="yellow"/>
        </w:rPr>
        <w:t xml:space="preserve">Bijlage </w:t>
      </w:r>
      <w:r w:rsidR="00EA150D" w:rsidRPr="006E5732">
        <w:rPr>
          <w:highlight w:val="yellow"/>
        </w:rPr>
        <w:t xml:space="preserve">C </w:t>
      </w:r>
      <w:r w:rsidRPr="006E5732">
        <w:rPr>
          <w:highlight w:val="yellow"/>
        </w:rPr>
        <w:t xml:space="preserve">met de </w:t>
      </w:r>
      <w:r w:rsidR="00A352A0" w:rsidRPr="006E5732">
        <w:rPr>
          <w:highlight w:val="yellow"/>
        </w:rPr>
        <w:t xml:space="preserve">eisen aan </w:t>
      </w:r>
      <w:r w:rsidR="00F20388" w:rsidRPr="006E5732">
        <w:rPr>
          <w:highlight w:val="yellow"/>
        </w:rPr>
        <w:t>IT beveiliging en beschikbaarheid</w:t>
      </w:r>
    </w:p>
    <w:p w14:paraId="1996C225" w14:textId="436A7F4F" w:rsidR="00EA150D" w:rsidRPr="006E5732" w:rsidRDefault="00EA150D" w:rsidP="006E5732">
      <w:pPr>
        <w:pStyle w:val="Lijstalinea"/>
        <w:rPr>
          <w:highlight w:val="yellow"/>
        </w:rPr>
      </w:pPr>
      <w:r w:rsidRPr="001E0D7D">
        <w:rPr>
          <w:highlight w:val="yellow"/>
        </w:rPr>
        <w:t>Bijlage D met de tekst van de eerder verstuurde vooraankondiging over deze uitvraag</w:t>
      </w:r>
    </w:p>
    <w:p w14:paraId="2E518BF1" w14:textId="5200B8A6" w:rsidR="1CDA31F5" w:rsidRPr="001E0D7D" w:rsidRDefault="1CDA31F5" w:rsidP="1CDA31F5"/>
    <w:p w14:paraId="582DC263" w14:textId="4004C1C7" w:rsidR="1CF0BBBC" w:rsidRPr="001E0D7D" w:rsidRDefault="7CAE92DA" w:rsidP="1CDA31F5">
      <w:r w:rsidRPr="00551841">
        <w:rPr>
          <w:highlight w:val="yellow"/>
        </w:rPr>
        <w:t>Gezien dit een aan wetgeving gebonden uitvraag betreft vanuit een gemeentelijke instantie, kunnen inhoudelijk</w:t>
      </w:r>
      <w:r w:rsidR="00EA150D" w:rsidRPr="00551841">
        <w:rPr>
          <w:highlight w:val="yellow"/>
        </w:rPr>
        <w:t>e</w:t>
      </w:r>
      <w:r w:rsidRPr="00551841">
        <w:rPr>
          <w:highlight w:val="yellow"/>
        </w:rPr>
        <w:t xml:space="preserve"> vragen omtrent </w:t>
      </w:r>
      <w:r w:rsidR="55CE93C5" w:rsidRPr="00551841">
        <w:rPr>
          <w:highlight w:val="yellow"/>
        </w:rPr>
        <w:t xml:space="preserve">de aanbesteding </w:t>
      </w:r>
      <w:r w:rsidRPr="00551841">
        <w:rPr>
          <w:highlight w:val="yellow"/>
        </w:rPr>
        <w:t xml:space="preserve">niet </w:t>
      </w:r>
      <w:r w:rsidR="6F1901B6" w:rsidRPr="00551841">
        <w:rPr>
          <w:highlight w:val="yellow"/>
        </w:rPr>
        <w:t>zonder meer</w:t>
      </w:r>
      <w:r w:rsidRPr="00551841">
        <w:rPr>
          <w:highlight w:val="yellow"/>
        </w:rPr>
        <w:t xml:space="preserve"> gesteld worden</w:t>
      </w:r>
      <w:r w:rsidR="7794E614" w:rsidRPr="00551841">
        <w:rPr>
          <w:highlight w:val="yellow"/>
        </w:rPr>
        <w:t xml:space="preserve">: hiervoor dient de in dit document geduide </w:t>
      </w:r>
      <w:r w:rsidR="57CB6ED6" w:rsidRPr="00551841">
        <w:rPr>
          <w:highlight w:val="yellow"/>
        </w:rPr>
        <w:t xml:space="preserve">vragenronde. </w:t>
      </w:r>
      <w:r w:rsidR="57CB6ED6" w:rsidRPr="001E0D7D">
        <w:t>Heeft u op</w:t>
      </w:r>
      <w:r w:rsidR="2D0C1814" w:rsidRPr="001E0D7D">
        <w:t>-</w:t>
      </w:r>
      <w:r w:rsidR="57CB6ED6" w:rsidRPr="001E0D7D">
        <w:t xml:space="preserve"> of aanmerkingen omtrent dit document, zoals vormfouten of </w:t>
      </w:r>
      <w:r w:rsidR="400573D3" w:rsidRPr="001E0D7D">
        <w:t xml:space="preserve">fouten of </w:t>
      </w:r>
      <w:r w:rsidR="57CB6ED6" w:rsidRPr="001E0D7D">
        <w:t xml:space="preserve">tegenstrijdigheden die het lastig of zelfs onmogelijk maken om uw aanbod vorm te geven, dan kunt u hierover contact opnemen met </w:t>
      </w:r>
      <w:r w:rsidR="006800B5" w:rsidRPr="001E0D7D">
        <w:t>CONTACTPERSON</w:t>
      </w:r>
      <w:r w:rsidR="57CB6ED6" w:rsidRPr="001E0D7D">
        <w:t>:</w:t>
      </w:r>
      <w:r w:rsidR="006800B5" w:rsidRPr="001E0D7D">
        <w:t xml:space="preserve"> EMAILADRES </w:t>
      </w:r>
      <w:r w:rsidR="3F1329CE" w:rsidRPr="001E0D7D">
        <w:t xml:space="preserve">/ </w:t>
      </w:r>
      <w:r w:rsidR="006800B5" w:rsidRPr="001E0D7D">
        <w:t>TELEFOONNUMMER</w:t>
      </w:r>
    </w:p>
    <w:p w14:paraId="1CEA0EDD" w14:textId="1A9919BC" w:rsidR="1CDA31F5" w:rsidRPr="001E0D7D" w:rsidRDefault="1CDA31F5" w:rsidP="1CDA31F5"/>
    <w:p w14:paraId="533EB1D3" w14:textId="3B771FF6" w:rsidR="7FC698B1" w:rsidRPr="001E0D7D" w:rsidRDefault="7FC698B1" w:rsidP="1CDA31F5">
      <w:r w:rsidRPr="001E0D7D">
        <w:t>Aanvullende opmerkingen behorende bij deze uitvraag:</w:t>
      </w:r>
    </w:p>
    <w:p w14:paraId="5BDBD805" w14:textId="15C46B8B" w:rsidR="7FC698B1" w:rsidRPr="006E5732" w:rsidRDefault="7FC698B1" w:rsidP="006E5732">
      <w:pPr>
        <w:pStyle w:val="Lijstalinea"/>
      </w:pPr>
      <w:r w:rsidRPr="001E0D7D">
        <w:t xml:space="preserve">U ontvangt geen vergoeding voor het opstellen van de aan te bieden offerte. Eventuele onkosten gemaakt als gevolg van deze uitvraag kunnen geenszins verhaald worden op de </w:t>
      </w:r>
      <w:r w:rsidR="00B819C7" w:rsidRPr="006E5732">
        <w:t>OPDRACHTGEVER</w:t>
      </w:r>
      <w:r w:rsidRPr="006E5732">
        <w:t xml:space="preserve"> of andere betrokken partijen.</w:t>
      </w:r>
    </w:p>
    <w:p w14:paraId="0CA691EE" w14:textId="28A11377" w:rsidR="7FC698B1" w:rsidRPr="006E5732" w:rsidRDefault="7FC698B1" w:rsidP="006E5732">
      <w:pPr>
        <w:pStyle w:val="Lijstalinea"/>
      </w:pPr>
      <w:r w:rsidRPr="001E0D7D">
        <w:t xml:space="preserve">Alle door u ontvangen informatie dient als vertrouwelijk behandeld te worden; ook reeds toegezonden informatie. </w:t>
      </w:r>
    </w:p>
    <w:p w14:paraId="441E1159" w14:textId="7FE46138" w:rsidR="7FC698B1" w:rsidRPr="006E5732" w:rsidRDefault="7FC698B1" w:rsidP="006E5732">
      <w:pPr>
        <w:pStyle w:val="Lijstalinea"/>
      </w:pPr>
      <w:r w:rsidRPr="001E0D7D">
        <w:t xml:space="preserve">Door u toegezonden informatie aan de </w:t>
      </w:r>
      <w:r w:rsidR="00B819C7" w:rsidRPr="006E5732">
        <w:t>OPDRACHTGEVER</w:t>
      </w:r>
      <w:r w:rsidRPr="006E5732">
        <w:t xml:space="preserve"> zal eveneens vertrouwelijk behandeld worden. Daar waar het informatie betreft die van belang is voor een gelijke behandeling van de verschillende leveranciers, zoals gestelde vragen en daarbij behorende antwoorden</w:t>
      </w:r>
      <w:r w:rsidR="4624CA72" w:rsidRPr="006E5732">
        <w:t xml:space="preserve"> en informatie relevant voor de betrokken netbeheerder (</w:t>
      </w:r>
      <w:r w:rsidR="00E13253" w:rsidRPr="006E5732">
        <w:t>DSO IN KWESTIE</w:t>
      </w:r>
      <w:r w:rsidR="4624CA72" w:rsidRPr="006E5732">
        <w:t>)</w:t>
      </w:r>
      <w:r w:rsidRPr="006E5732">
        <w:t>, wo</w:t>
      </w:r>
      <w:r w:rsidR="69D94C88" w:rsidRPr="006E5732">
        <w:t xml:space="preserve">rden </w:t>
      </w:r>
      <w:r w:rsidR="00DAD5B3" w:rsidRPr="006E5732">
        <w:t xml:space="preserve">enkel </w:t>
      </w:r>
      <w:r w:rsidR="69D94C88" w:rsidRPr="006E5732">
        <w:t>met belanghebbende partijen gedeeld.</w:t>
      </w:r>
    </w:p>
    <w:p w14:paraId="6D7DC755" w14:textId="77777777" w:rsidR="008800F8" w:rsidRDefault="008800F8"/>
    <w:p w14:paraId="79E70005" w14:textId="62B0033A" w:rsidR="00C8798A" w:rsidRPr="001E0D7D" w:rsidRDefault="00C8798A">
      <w:r w:rsidRPr="001E0D7D">
        <w:br w:type="page"/>
      </w:r>
    </w:p>
    <w:p w14:paraId="2D2AF76F" w14:textId="0ACDE8AA" w:rsidR="00D42AF0" w:rsidRPr="001E0D7D" w:rsidRDefault="4BCB69D6" w:rsidP="00685138">
      <w:pPr>
        <w:pStyle w:val="Kop1"/>
      </w:pPr>
      <w:bookmarkStart w:id="22" w:name="_Toc184287396"/>
      <w:bookmarkStart w:id="23" w:name="_Toc194417725"/>
      <w:r w:rsidRPr="001E0D7D">
        <w:t>Inleiding</w:t>
      </w:r>
      <w:bookmarkEnd w:id="17"/>
      <w:bookmarkEnd w:id="18"/>
      <w:bookmarkEnd w:id="22"/>
      <w:bookmarkEnd w:id="23"/>
      <w:r w:rsidR="3E12782F" w:rsidRPr="001E0D7D">
        <w:t xml:space="preserve"> </w:t>
      </w:r>
    </w:p>
    <w:p w14:paraId="36AB8EA9" w14:textId="536226CB" w:rsidR="001100CB" w:rsidRPr="001E0D7D" w:rsidRDefault="001100CB" w:rsidP="001100CB">
      <w:r w:rsidRPr="001E0D7D">
        <w:t xml:space="preserve">Op </w:t>
      </w:r>
      <w:r w:rsidR="000B4DDC" w:rsidRPr="001E0D7D">
        <w:t>BEDRIJVENTERRIJN</w:t>
      </w:r>
      <w:r w:rsidRPr="001E0D7D">
        <w:t xml:space="preserve"> lopen </w:t>
      </w:r>
      <w:r w:rsidR="000B4DDC" w:rsidRPr="001E0D7D">
        <w:t>(</w:t>
      </w:r>
      <w:r w:rsidRPr="001E0D7D">
        <w:t>nieuwe</w:t>
      </w:r>
      <w:r w:rsidR="000B4DDC" w:rsidRPr="001E0D7D">
        <w:t>)</w:t>
      </w:r>
      <w:r w:rsidRPr="001E0D7D">
        <w:t xml:space="preserve"> kavelhouders aan tegen de gevolgen van netcongestie, wat resulteert in een gebrek aan gecontracteerd transportvermogen (GTV) voor </w:t>
      </w:r>
      <w:r w:rsidRPr="001E0D7D">
        <w:rPr>
          <w:highlight w:val="yellow"/>
        </w:rPr>
        <w:t>zowel levering als teruglevering van elektriciteit</w:t>
      </w:r>
      <w:r w:rsidRPr="001E0D7D">
        <w:t xml:space="preserve">. Vanuit deze noodzaak beoogt </w:t>
      </w:r>
      <w:r w:rsidR="009241A9" w:rsidRPr="001E0D7D">
        <w:t>XXXX</w:t>
      </w:r>
      <w:r w:rsidRPr="001E0D7D">
        <w:t xml:space="preserve"> een functionele SEH te worden</w:t>
      </w:r>
      <w:r w:rsidR="6AFFC468" w:rsidRPr="001E0D7D">
        <w:t>:</w:t>
      </w:r>
      <w:r w:rsidRPr="001E0D7D">
        <w:t xml:space="preserve"> een slim gestuurd, decentraal energiesysteem dat de verduurzaming van </w:t>
      </w:r>
      <w:r w:rsidR="519E465A" w:rsidRPr="001E0D7D">
        <w:t>het</w:t>
      </w:r>
      <w:r w:rsidRPr="001E0D7D">
        <w:t xml:space="preserve"> </w:t>
      </w:r>
      <w:r w:rsidR="6D2367FE" w:rsidRPr="001E0D7D">
        <w:t>bedrijventerrein</w:t>
      </w:r>
      <w:r w:rsidRPr="001E0D7D">
        <w:t xml:space="preserve"> ondersteunt en tegelijkertijd het bovenliggende elektriciteitsnet ontlast of </w:t>
      </w:r>
      <w:r w:rsidR="4908166F" w:rsidRPr="001E0D7D">
        <w:t>mogelijk zelfs</w:t>
      </w:r>
      <w:r w:rsidRPr="001E0D7D">
        <w:t xml:space="preserve"> versterkt. Dit </w:t>
      </w:r>
      <w:r w:rsidR="4FA16A70" w:rsidRPr="001E0D7D">
        <w:t>wordt gepoogd te doen</w:t>
      </w:r>
      <w:r w:rsidRPr="001E0D7D">
        <w:t xml:space="preserve"> door lokaal zoveel mogelijk vraag en aanbod van verschillende energiedragers te balanceren via productie, consumptie, opslag en conversie. </w:t>
      </w:r>
    </w:p>
    <w:p w14:paraId="6E8CB6CB" w14:textId="77777777" w:rsidR="001100CB" w:rsidRPr="001E0D7D" w:rsidRDefault="001100CB" w:rsidP="001100CB"/>
    <w:p w14:paraId="3618B6A0" w14:textId="480CFCC8" w:rsidR="00043F88" w:rsidRPr="001E0D7D" w:rsidRDefault="001100CB" w:rsidP="001100CB">
      <w:r w:rsidRPr="001E0D7D">
        <w:t xml:space="preserve">Voor een succesvolle uitrol van </w:t>
      </w:r>
      <w:r w:rsidR="2D8E51EB" w:rsidRPr="001E0D7D">
        <w:t>de</w:t>
      </w:r>
      <w:r w:rsidRPr="001E0D7D">
        <w:t xml:space="preserve"> Smart Energy Hub </w:t>
      </w:r>
      <w:r w:rsidR="5DF8D721" w:rsidRPr="001E0D7D">
        <w:t xml:space="preserve">op </w:t>
      </w:r>
      <w:r w:rsidR="00421459" w:rsidRPr="001E0D7D">
        <w:t>XXXX</w:t>
      </w:r>
      <w:r w:rsidR="5DF8D721" w:rsidRPr="001E0D7D">
        <w:t xml:space="preserve"> </w:t>
      </w:r>
      <w:r w:rsidRPr="001E0D7D">
        <w:t xml:space="preserve">is het essentieel dat er een betrouwbare en competente </w:t>
      </w:r>
      <w:r w:rsidRPr="006E5732">
        <w:t xml:space="preserve">serviceleverancier </w:t>
      </w:r>
      <w:r w:rsidRPr="001E0D7D">
        <w:t>wordt aangesteld. Deze partij faciliteert een effectieve energetische samenwerking</w:t>
      </w:r>
      <w:r w:rsidR="430B4E98" w:rsidRPr="001E0D7D">
        <w:t xml:space="preserve"> tussen de deelnemers, nu en in de toekomst, en </w:t>
      </w:r>
      <w:r w:rsidRPr="001E0D7D">
        <w:t xml:space="preserve">borgt de onderlinge afspraken tussen </w:t>
      </w:r>
      <w:r w:rsidR="430B4E98" w:rsidRPr="001E0D7D">
        <w:t xml:space="preserve">de aan de hub </w:t>
      </w:r>
      <w:r w:rsidRPr="001E0D7D">
        <w:t xml:space="preserve">deelnemende bedrijven. Een cruciale component hierin is een </w:t>
      </w:r>
      <w:r w:rsidRPr="006E5732">
        <w:t xml:space="preserve">Collectief Energie Management Systeem (CEMS) </w:t>
      </w:r>
      <w:r w:rsidRPr="001E0D7D">
        <w:t>dat de operationele activiteiten monitort en aanstuurt volgens de gestelde energetische doelen. Dit systeem vormt de kern van een goed functionerende Smart Energy Hub en maakt een efficiënte en duurzame inzet van energie binnen het bedrijvenpark mogelijk.</w:t>
      </w:r>
      <w:r w:rsidR="0B4FB40B" w:rsidRPr="001E0D7D">
        <w:t xml:space="preserve"> Voorliggende uitvraag betreft dan ook:</w:t>
      </w:r>
    </w:p>
    <w:p w14:paraId="073B55EB" w14:textId="73C539E0" w:rsidR="00F160E6" w:rsidRPr="001E0D7D" w:rsidRDefault="00F160E6"/>
    <w:p w14:paraId="5E3BF349" w14:textId="3AE82AD0" w:rsidR="0B4FB40B" w:rsidRPr="006E5732" w:rsidRDefault="0B4FB40B" w:rsidP="06437A51">
      <w:r w:rsidRPr="006E5732">
        <w:t>“</w:t>
      </w:r>
      <w:r w:rsidR="537CA397" w:rsidRPr="006E5732">
        <w:t>De</w:t>
      </w:r>
      <w:r w:rsidRPr="006E5732">
        <w:t xml:space="preserve"> levering</w:t>
      </w:r>
      <w:r w:rsidR="0BC1EF32" w:rsidRPr="006E5732">
        <w:t xml:space="preserve">/installatie en het functionerend houden van een CEMS ten behoeve van de groeiende SEH op </w:t>
      </w:r>
      <w:r w:rsidR="00421459" w:rsidRPr="006E5732">
        <w:t>XXXX</w:t>
      </w:r>
      <w:r w:rsidR="0BC1EF32" w:rsidRPr="006E5732">
        <w:t>”</w:t>
      </w:r>
    </w:p>
    <w:p w14:paraId="7D0CE55C" w14:textId="4B3660BA" w:rsidR="145EAEAE" w:rsidRPr="006E5732" w:rsidRDefault="145EAEAE" w:rsidP="145EAEAE"/>
    <w:p w14:paraId="5A61C362" w14:textId="6B6A1E6C" w:rsidR="14D3CFF3" w:rsidRPr="001E0D7D" w:rsidRDefault="14D3CFF3" w:rsidP="145EAEAE">
      <w:r w:rsidRPr="001E0D7D">
        <w:t>Als startdatum voor het na</w:t>
      </w:r>
      <w:r w:rsidR="71EDE290" w:rsidRPr="001E0D7D">
        <w:t xml:space="preserve"> gunning op</w:t>
      </w:r>
      <w:r w:rsidRPr="001E0D7D">
        <w:t xml:space="preserve"> </w:t>
      </w:r>
      <w:r w:rsidR="4E4FC8E6" w:rsidRPr="001E0D7D">
        <w:t xml:space="preserve">te stellen </w:t>
      </w:r>
      <w:r w:rsidRPr="001E0D7D">
        <w:t xml:space="preserve">leveringscontract zal de datum van </w:t>
      </w:r>
      <w:r w:rsidR="00E00F7C" w:rsidRPr="006E5732">
        <w:t xml:space="preserve">DD MM YYYY </w:t>
      </w:r>
      <w:r w:rsidRPr="001E0D7D">
        <w:t xml:space="preserve">gelden (de start van de testperiode zoals verderop in deze uitvraag geduid), met een </w:t>
      </w:r>
      <w:r w:rsidRPr="006E5732">
        <w:t>loopt</w:t>
      </w:r>
      <w:r w:rsidR="47C9256E" w:rsidRPr="006E5732">
        <w:t xml:space="preserve">ijd van 48 maanden </w:t>
      </w:r>
      <w:r w:rsidR="47C9256E" w:rsidRPr="001E0D7D">
        <w:t>(4 jaar) met een mogelijke verlenging van nogmaals 48 maanden.</w:t>
      </w:r>
      <w:r w:rsidR="7A7494E4" w:rsidRPr="001E0D7D">
        <w:t xml:space="preserve"> Hoe deze termijn wordt meegenomen in het gunningscriterium prijs staat in de desbetreffende paragraaf vermeld.</w:t>
      </w:r>
    </w:p>
    <w:p w14:paraId="3BDCB520" w14:textId="4CE6A0F8" w:rsidR="00315AE6" w:rsidRPr="001E0D7D" w:rsidRDefault="00315AE6" w:rsidP="1CDA31F5"/>
    <w:p w14:paraId="68349498" w14:textId="4E8F9967" w:rsidR="449A40F4" w:rsidRPr="001E0D7D" w:rsidRDefault="03A662FD" w:rsidP="1CDA31F5">
      <w:pPr>
        <w:pStyle w:val="Kop2"/>
      </w:pPr>
      <w:bookmarkStart w:id="24" w:name="_Toc194417726"/>
      <w:r w:rsidRPr="001E0D7D">
        <w:t>Vereisten sturingsplatform</w:t>
      </w:r>
      <w:bookmarkEnd w:id="24"/>
    </w:p>
    <w:p w14:paraId="252104B0" w14:textId="6F82288B" w:rsidR="008A433A" w:rsidRPr="001E0D7D" w:rsidRDefault="0FF2E410" w:rsidP="008A433A">
      <w:r w:rsidRPr="001E0D7D">
        <w:t xml:space="preserve">Het te leveren platform </w:t>
      </w:r>
      <w:r w:rsidR="260077AD" w:rsidRPr="001E0D7D">
        <w:t xml:space="preserve">dient </w:t>
      </w:r>
      <w:r w:rsidRPr="001E0D7D">
        <w:t>op hoofdlijnen te voldoen aan de volgende vereisten:</w:t>
      </w:r>
    </w:p>
    <w:p w14:paraId="7EBDA874" w14:textId="77973450" w:rsidR="008A433A" w:rsidRPr="006E5732" w:rsidRDefault="24FCC1F3" w:rsidP="006E5732">
      <w:pPr>
        <w:pStyle w:val="Lijstalinea"/>
      </w:pPr>
      <w:r w:rsidRPr="001E0D7D">
        <w:t>Het betreft</w:t>
      </w:r>
      <w:r w:rsidR="1665E276" w:rsidRPr="006E5732">
        <w:t xml:space="preserve"> een </w:t>
      </w:r>
      <w:r w:rsidR="5C03159A" w:rsidRPr="006E5732">
        <w:t>sturings</w:t>
      </w:r>
      <w:r w:rsidR="1665E276" w:rsidRPr="006E5732">
        <w:t xml:space="preserve">platform </w:t>
      </w:r>
      <w:r w:rsidR="1CA4B077" w:rsidRPr="006E5732">
        <w:t>(</w:t>
      </w:r>
      <w:r w:rsidR="1665E276" w:rsidRPr="006E5732">
        <w:t>CEMS</w:t>
      </w:r>
      <w:r w:rsidR="1CA4B077" w:rsidRPr="006E5732">
        <w:t>)</w:t>
      </w:r>
      <w:r w:rsidR="1665E276" w:rsidRPr="006E5732">
        <w:t xml:space="preserve"> dat </w:t>
      </w:r>
      <w:r w:rsidR="663F9E6A" w:rsidRPr="006E5732">
        <w:t xml:space="preserve">de grenzen van het groepscontract bewaakt en </w:t>
      </w:r>
      <w:r w:rsidR="1665E276" w:rsidRPr="006E5732">
        <w:t xml:space="preserve">alle energiestromen binnen de </w:t>
      </w:r>
      <w:r w:rsidR="008D64CF" w:rsidRPr="006E5732">
        <w:t>SEH</w:t>
      </w:r>
      <w:r w:rsidR="1665E276" w:rsidRPr="006E5732">
        <w:t xml:space="preserve"> beheert</w:t>
      </w:r>
      <w:r w:rsidR="3A7592EC" w:rsidRPr="006E5732">
        <w:t xml:space="preserve"> voor minimaal de gevraagde periode</w:t>
      </w:r>
      <w:r w:rsidR="07CBF32E" w:rsidRPr="006E5732">
        <w:t>;</w:t>
      </w:r>
    </w:p>
    <w:p w14:paraId="56FF8AF5" w14:textId="3013EC00" w:rsidR="008A433A" w:rsidRPr="006E5732" w:rsidRDefault="008A433A" w:rsidP="006E5732">
      <w:pPr>
        <w:pStyle w:val="Lijstalinea"/>
      </w:pPr>
      <w:r w:rsidRPr="001E0D7D">
        <w:t xml:space="preserve">Het </w:t>
      </w:r>
      <w:r w:rsidR="500A00AA" w:rsidRPr="006E5732">
        <w:t xml:space="preserve">platform </w:t>
      </w:r>
      <w:r w:rsidRPr="006E5732">
        <w:t>voldoe</w:t>
      </w:r>
      <w:r w:rsidR="2B5DB10A" w:rsidRPr="006E5732">
        <w:t>t</w:t>
      </w:r>
      <w:r w:rsidRPr="006E5732">
        <w:t xml:space="preserve"> aan technische en wettelijke eisen die door netbeheerders en andere betrokken partijen </w:t>
      </w:r>
      <w:r w:rsidR="7EC416F2" w:rsidRPr="006E5732">
        <w:t xml:space="preserve">zoals achter de meter EMS-leveranciers </w:t>
      </w:r>
      <w:r w:rsidRPr="006E5732">
        <w:t>worden gesteld</w:t>
      </w:r>
      <w:r w:rsidR="0102DB5D" w:rsidRPr="006E5732">
        <w:t>;</w:t>
      </w:r>
    </w:p>
    <w:p w14:paraId="441961BE" w14:textId="77777777" w:rsidR="00D67803" w:rsidRPr="006E5732" w:rsidRDefault="0102DB5D" w:rsidP="006E5732">
      <w:pPr>
        <w:pStyle w:val="Lijstalinea"/>
      </w:pPr>
      <w:r w:rsidRPr="001E0D7D">
        <w:t>Het platform is</w:t>
      </w:r>
      <w:r w:rsidR="008A433A" w:rsidRPr="006E5732">
        <w:t xml:space="preserve"> schaalba</w:t>
      </w:r>
      <w:r w:rsidR="0641ABC0" w:rsidRPr="006E5732">
        <w:t>a</w:t>
      </w:r>
      <w:r w:rsidR="008A433A" w:rsidRPr="006E5732">
        <w:t>r en flexibel</w:t>
      </w:r>
      <w:r w:rsidR="1414B5FF" w:rsidRPr="006E5732">
        <w:t xml:space="preserve">, zodat </w:t>
      </w:r>
      <w:r w:rsidR="3FF796FA" w:rsidRPr="006E5732">
        <w:t xml:space="preserve">in fases </w:t>
      </w:r>
      <w:r w:rsidR="07194141" w:rsidRPr="006E5732">
        <w:t xml:space="preserve">(maar wel vanaf de initiële levering) </w:t>
      </w:r>
      <w:r w:rsidR="3FF796FA" w:rsidRPr="006E5732">
        <w:t>uit te breiden is naar een toenemend aantal deelnemers</w:t>
      </w:r>
      <w:r w:rsidR="008A433A" w:rsidRPr="006E5732">
        <w:t xml:space="preserve"> op </w:t>
      </w:r>
      <w:r w:rsidR="7CDC1E11" w:rsidRPr="006E5732">
        <w:t xml:space="preserve">het </w:t>
      </w:r>
      <w:r w:rsidR="008A433A" w:rsidRPr="006E5732">
        <w:t>bedrijventerrein met verschillende energiebehoeften</w:t>
      </w:r>
      <w:r w:rsidR="2ED9BBB9" w:rsidRPr="006E5732">
        <w:t xml:space="preserve"> en het integreren van diverse energie-assets in het CEMS, zoals duurzame opwekking (zonnepanelen, wind), energieopslag (batterijen) en conventionele (proces)installaties</w:t>
      </w:r>
      <w:r w:rsidR="00D67803" w:rsidRPr="006E5732">
        <w:t>.</w:t>
      </w:r>
    </w:p>
    <w:p w14:paraId="0A4BAB63" w14:textId="43CF3B0C" w:rsidR="00D67803" w:rsidRPr="006E5732" w:rsidRDefault="00BE651B" w:rsidP="006E5732">
      <w:pPr>
        <w:pStyle w:val="Lijstalinea"/>
      </w:pPr>
      <w:r w:rsidRPr="001E0D7D">
        <w:t xml:space="preserve">Het platform bestaat uit </w:t>
      </w:r>
      <w:r w:rsidRPr="006E5732">
        <w:t xml:space="preserve">alle benodigde hardware en software (deel)systemen om de </w:t>
      </w:r>
      <w:r w:rsidR="7DF30326" w:rsidRPr="006E5732">
        <w:t>CEMS-functionaliteit</w:t>
      </w:r>
      <w:r w:rsidRPr="006E5732">
        <w:t xml:space="preserve"> beschikbaar te maken en te houden</w:t>
      </w:r>
      <w:r w:rsidR="00EE1784" w:rsidRPr="006E5732">
        <w:t>. De vorm waarin deze systemen ter beschikking word</w:t>
      </w:r>
      <w:r w:rsidR="00DC0AA0" w:rsidRPr="006E5732">
        <w:t>en</w:t>
      </w:r>
      <w:r w:rsidR="00EE1784" w:rsidRPr="006E5732">
        <w:t xml:space="preserve"> gesteld is vrij te kiezen (</w:t>
      </w:r>
      <w:r w:rsidR="00DC0AA0" w:rsidRPr="006E5732">
        <w:t>koop, huur/lease, hosting, SaaS etc.)</w:t>
      </w:r>
    </w:p>
    <w:p w14:paraId="32D74035" w14:textId="33B75355" w:rsidR="00EE1784" w:rsidRPr="006E5732" w:rsidRDefault="001F7D36" w:rsidP="006E5732">
      <w:pPr>
        <w:pStyle w:val="Lijstalinea"/>
      </w:pPr>
      <w:r w:rsidRPr="001E0D7D">
        <w:t>Alle benodigde infrastructuur voor het functioneren van h</w:t>
      </w:r>
      <w:r w:rsidR="00EE1784" w:rsidRPr="006E5732">
        <w:t xml:space="preserve">et sturingsplatform </w:t>
      </w:r>
      <w:r w:rsidRPr="006E5732">
        <w:t>dient te zijn opgenomen in de aanbieding</w:t>
      </w:r>
      <w:r w:rsidR="00A966A9" w:rsidRPr="006E5732">
        <w:t xml:space="preserve"> (lokale en centrale hardware, </w:t>
      </w:r>
      <w:r w:rsidR="1DD11570" w:rsidRPr="006E5732">
        <w:t>dataopslag</w:t>
      </w:r>
      <w:r w:rsidR="00A966A9" w:rsidRPr="006E5732">
        <w:t>, connectiviteit); er kan geen beroep worden gedaan op (IT) infrastructuur van de deelnemers en de opdrachtgever</w:t>
      </w:r>
      <w:r w:rsidR="00DE0CF0" w:rsidRPr="006E5732">
        <w:t>;</w:t>
      </w:r>
    </w:p>
    <w:p w14:paraId="2482B9F7" w14:textId="35C1D567" w:rsidR="008A433A" w:rsidRPr="001E0D7D" w:rsidRDefault="00D67803" w:rsidP="06437A51">
      <w:pPr>
        <w:pStyle w:val="Kop2"/>
      </w:pPr>
      <w:bookmarkStart w:id="25" w:name="_Toc194417727"/>
      <w:r w:rsidRPr="001E0D7D">
        <w:t>Vereisten dienstverlening</w:t>
      </w:r>
      <w:bookmarkEnd w:id="25"/>
    </w:p>
    <w:p w14:paraId="0B5F79EA" w14:textId="35FED9C9" w:rsidR="00DF1D67" w:rsidRPr="006E5732" w:rsidRDefault="0019120C" w:rsidP="006E5732">
      <w:r w:rsidRPr="001E0D7D">
        <w:t>Van de lev</w:t>
      </w:r>
      <w:r w:rsidR="00DE0CF0" w:rsidRPr="006E5732">
        <w:t>e</w:t>
      </w:r>
      <w:r w:rsidRPr="006E5732">
        <w:t xml:space="preserve">rancier wordt verwacht dat deze alle diensten levert </w:t>
      </w:r>
      <w:r w:rsidR="00D62921" w:rsidRPr="006E5732">
        <w:t>die voor het functioneren van de SEH nodig zijn</w:t>
      </w:r>
      <w:r w:rsidR="65545E71" w:rsidRPr="006E5732">
        <w:t>, waaronder maar niet uitsluitend:</w:t>
      </w:r>
      <w:r w:rsidR="00DF1D67" w:rsidRPr="006E5732">
        <w:t xml:space="preserve"> technisch en functioneel </w:t>
      </w:r>
      <w:r w:rsidR="12448C5A" w:rsidRPr="006E5732">
        <w:t>b</w:t>
      </w:r>
      <w:r w:rsidR="00DF1D67" w:rsidRPr="006E5732">
        <w:t xml:space="preserve">eheer van het platform, </w:t>
      </w:r>
      <w:r w:rsidR="00392234" w:rsidRPr="006E5732">
        <w:t>projectleiding, inkoop(</w:t>
      </w:r>
      <w:r w:rsidR="007B6F73" w:rsidRPr="006E5732">
        <w:t>coördinatie</w:t>
      </w:r>
      <w:r w:rsidR="00392234" w:rsidRPr="006E5732">
        <w:t>)</w:t>
      </w:r>
      <w:r w:rsidR="5F1CD30C" w:rsidRPr="006E5732">
        <w:t>, storingsdetectie en afhandeling, preventief, adaptief, en correctief onderhoud, en doorvoeren van upgrades op basis van een Serv</w:t>
      </w:r>
      <w:r w:rsidR="22902AF7" w:rsidRPr="006E5732">
        <w:t>ic</w:t>
      </w:r>
      <w:r w:rsidR="5F1CD30C" w:rsidRPr="006E5732">
        <w:t xml:space="preserve">e </w:t>
      </w:r>
      <w:r w:rsidR="23613A86" w:rsidRPr="006E5732">
        <w:t>L</w:t>
      </w:r>
      <w:r w:rsidR="5F1CD30C" w:rsidRPr="006E5732">
        <w:t>evel Agreement (SLA)</w:t>
      </w:r>
      <w:r w:rsidR="00AC06D3" w:rsidRPr="006E5732">
        <w:t>.</w:t>
      </w:r>
    </w:p>
    <w:p w14:paraId="0CC4234C" w14:textId="03095FE6" w:rsidR="008A433A" w:rsidRPr="006E5732" w:rsidRDefault="6349BC38" w:rsidP="006E5732">
      <w:r w:rsidRPr="001E0D7D">
        <w:t xml:space="preserve">Van de leverancier wordt verwacht dat deze aangeeft op welke wijze(n) en tegen welke voorwaarden deze </w:t>
      </w:r>
      <w:r w:rsidRPr="006E5732">
        <w:t xml:space="preserve">de rol van operator en BSP/CSP </w:t>
      </w:r>
      <w:r w:rsidR="6673D819" w:rsidRPr="006E5732">
        <w:t xml:space="preserve">eventueel </w:t>
      </w:r>
      <w:r w:rsidRPr="006E5732">
        <w:t>kan aanbieden</w:t>
      </w:r>
      <w:r w:rsidR="6733CDD4" w:rsidRPr="006E5732">
        <w:t>, waarbij invulling van</w:t>
      </w:r>
      <w:r w:rsidR="007B6F73" w:rsidRPr="006E5732">
        <w:t xml:space="preserve"> de</w:t>
      </w:r>
      <w:r w:rsidR="6733CDD4" w:rsidRPr="006E5732">
        <w:t>ze rollen niet in scope is voor deze uitvraag</w:t>
      </w:r>
      <w:r w:rsidR="6AA7CA4C" w:rsidRPr="006E5732">
        <w:t xml:space="preserve">, aangezien deze ook door het </w:t>
      </w:r>
      <w:r w:rsidR="007B6F73" w:rsidRPr="006E5732">
        <w:t>collectief</w:t>
      </w:r>
      <w:r w:rsidR="6AA7CA4C" w:rsidRPr="006E5732">
        <w:t xml:space="preserve"> zelf en/of nader te selecteren derden kan worden ingevuld ter voorkoming van lock-in.</w:t>
      </w:r>
    </w:p>
    <w:p w14:paraId="20C67490" w14:textId="63D5E475" w:rsidR="00DF1D67" w:rsidRPr="006E5732" w:rsidRDefault="00DF1D67" w:rsidP="006E5732">
      <w:r w:rsidRPr="001E0D7D">
        <w:t xml:space="preserve">Voor zover voor het invullen van significante delen van de leveringsomvang met </w:t>
      </w:r>
      <w:r w:rsidRPr="006E5732">
        <w:t xml:space="preserve">onderaannemers of toeleveranciers wordt gewerkt dient dit te worden aangegeven en neemt aanbieder expliciet verantwoordelijkheid voor </w:t>
      </w:r>
      <w:r w:rsidR="00131F62" w:rsidRPr="006E5732">
        <w:t>de door deze partijen te leveren functionaliteiten en voorwaarden.</w:t>
      </w:r>
    </w:p>
    <w:p w14:paraId="1556C1D6" w14:textId="77777777" w:rsidR="00DF1D67" w:rsidRPr="001E0D7D" w:rsidRDefault="00DF1D67" w:rsidP="001979C5"/>
    <w:p w14:paraId="0E2E929F" w14:textId="7A3CEC92" w:rsidR="00983993" w:rsidRPr="001E0D7D" w:rsidRDefault="00983993" w:rsidP="00983993">
      <w:r w:rsidRPr="001E0D7D">
        <w:t xml:space="preserve">In deze uitvraag is zo concreet mogelijk aangegeven waaraan het </w:t>
      </w:r>
      <w:r w:rsidR="00EB2B54" w:rsidRPr="001E0D7D">
        <w:t xml:space="preserve">gevraagde </w:t>
      </w:r>
      <w:r w:rsidRPr="001E0D7D">
        <w:t xml:space="preserve">CEMS moet voldoen. </w:t>
      </w:r>
      <w:r w:rsidR="0042356B" w:rsidRPr="001E0D7D">
        <w:t xml:space="preserve">De invulling van deze specifieke energie hub </w:t>
      </w:r>
      <w:r w:rsidR="006D38F1" w:rsidRPr="001E0D7D">
        <w:t>han</w:t>
      </w:r>
      <w:r w:rsidR="0053499C" w:rsidRPr="001E0D7D">
        <w:t xml:space="preserve">gt </w:t>
      </w:r>
      <w:r w:rsidR="006D38F1" w:rsidRPr="001E0D7D">
        <w:t xml:space="preserve">ook af van zich nog ontwikkelende omstandigheden, </w:t>
      </w:r>
      <w:r w:rsidR="0053499C" w:rsidRPr="001E0D7D">
        <w:t>r</w:t>
      </w:r>
      <w:r w:rsidR="006D38F1" w:rsidRPr="001E0D7D">
        <w:t>egelgeving, en voortschrijdend inzicht.</w:t>
      </w:r>
      <w:r w:rsidR="0053499C" w:rsidRPr="001E0D7D">
        <w:t xml:space="preserve"> </w:t>
      </w:r>
      <w:r w:rsidRPr="001E0D7D">
        <w:t>Van de aanbieders wordt verwacht dat zij aangeven waar wijzigingen in aannames tot significante aanpassingen in de aanbieding kunnen leiden, op basis van hun ervaring in SEH.</w:t>
      </w:r>
    </w:p>
    <w:p w14:paraId="17697FAC" w14:textId="7D1B1BEE" w:rsidR="1CDA31F5" w:rsidRPr="001E0D7D" w:rsidRDefault="1CDA31F5"/>
    <w:p w14:paraId="0A37D9A8" w14:textId="28A18327" w:rsidR="00B10692" w:rsidRPr="001E0D7D" w:rsidRDefault="26BD5D7A" w:rsidP="00B10692">
      <w:pPr>
        <w:pStyle w:val="Kop2"/>
      </w:pPr>
      <w:bookmarkStart w:id="26" w:name="_Toc181023061"/>
      <w:bookmarkStart w:id="27" w:name="_Toc181023119"/>
      <w:bookmarkStart w:id="28" w:name="_Toc184287409"/>
      <w:bookmarkStart w:id="29" w:name="_Toc194417728"/>
      <w:r w:rsidRPr="001E0D7D">
        <w:t xml:space="preserve">Tijdlijn </w:t>
      </w:r>
      <w:r w:rsidR="5A496F21" w:rsidRPr="001E0D7D">
        <w:t>aanbesteding, gunning &amp; installatie sturingsplatform</w:t>
      </w:r>
      <w:bookmarkEnd w:id="26"/>
      <w:bookmarkEnd w:id="27"/>
      <w:bookmarkEnd w:id="28"/>
      <w:bookmarkEnd w:id="29"/>
    </w:p>
    <w:p w14:paraId="1BA5B06A" w14:textId="19EA641D" w:rsidR="00B10692" w:rsidRPr="001E0D7D" w:rsidRDefault="00C010FE" w:rsidP="00B10692">
      <w:r w:rsidRPr="001E0D7D">
        <w:rPr>
          <w:highlight w:val="yellow"/>
        </w:rPr>
        <w:t xml:space="preserve">Ter illustratie is de </w:t>
      </w:r>
      <w:r w:rsidR="00A7004A" w:rsidRPr="001E0D7D">
        <w:rPr>
          <w:highlight w:val="yellow"/>
        </w:rPr>
        <w:t>volgende planning opgesteld.</w:t>
      </w:r>
      <w:r w:rsidR="00C878D5" w:rsidRPr="001E0D7D">
        <w:rPr>
          <w:highlight w:val="yellow"/>
        </w:rPr>
        <w:t xml:space="preserve"> De weeknummers kunnen naar believen worden aangepas</w:t>
      </w:r>
      <w:r w:rsidR="006E5732">
        <w:rPr>
          <w:highlight w:val="yellow"/>
        </w:rPr>
        <w:t>t</w:t>
      </w:r>
      <w:r w:rsidR="00C878D5" w:rsidRPr="001E0D7D">
        <w:rPr>
          <w:highlight w:val="yellow"/>
        </w:rPr>
        <w:t>.</w:t>
      </w:r>
    </w:p>
    <w:p w14:paraId="7A4C2D61" w14:textId="77777777" w:rsidR="00C878D5" w:rsidRPr="001E0D7D" w:rsidRDefault="00C878D5" w:rsidP="00B10692"/>
    <w:p w14:paraId="3E6D96B1" w14:textId="7D3DBB1D" w:rsidR="00B10692" w:rsidRPr="001E0D7D" w:rsidRDefault="00C878D5" w:rsidP="00B10692">
      <w:r w:rsidRPr="001E0D7D">
        <w:t>In deze uitvraag wordt de onderstaande planning aangehouden.</w:t>
      </w:r>
    </w:p>
    <w:p w14:paraId="6EC56995" w14:textId="77777777" w:rsidR="00383A9A" w:rsidRPr="001E0D7D" w:rsidRDefault="00383A9A" w:rsidP="00B10692"/>
    <w:tbl>
      <w:tblPr>
        <w:tblW w:w="9155" w:type="dxa"/>
        <w:tblLayout w:type="fixed"/>
        <w:tblLook w:val="04A0" w:firstRow="1" w:lastRow="0" w:firstColumn="1" w:lastColumn="0" w:noHBand="0" w:noVBand="1"/>
      </w:tblPr>
      <w:tblGrid>
        <w:gridCol w:w="4088"/>
        <w:gridCol w:w="1162"/>
        <w:gridCol w:w="3905"/>
      </w:tblGrid>
      <w:tr w:rsidR="1CDA31F5" w:rsidRPr="001E0D7D" w14:paraId="1D158D61" w14:textId="77777777" w:rsidTr="006E5732">
        <w:trPr>
          <w:trHeight w:val="300"/>
        </w:trPr>
        <w:tc>
          <w:tcPr>
            <w:tcW w:w="4088" w:type="dxa"/>
          </w:tcPr>
          <w:p w14:paraId="4CE6B964" w14:textId="195A4CB2" w:rsidR="1CDA31F5" w:rsidRPr="006E5732" w:rsidRDefault="1CDA31F5" w:rsidP="006E5732">
            <w:r w:rsidRPr="006E5732">
              <w:t>Activiteit</w:t>
            </w:r>
          </w:p>
        </w:tc>
        <w:tc>
          <w:tcPr>
            <w:tcW w:w="1162" w:type="dxa"/>
          </w:tcPr>
          <w:p w14:paraId="1CBF252E" w14:textId="5EB8DAC1" w:rsidR="1CDA31F5" w:rsidRPr="006E5732" w:rsidRDefault="00383A9A" w:rsidP="006E5732">
            <w:r w:rsidRPr="006E5732">
              <w:t>Week</w:t>
            </w:r>
          </w:p>
        </w:tc>
        <w:tc>
          <w:tcPr>
            <w:tcW w:w="3905" w:type="dxa"/>
          </w:tcPr>
          <w:p w14:paraId="1046069B" w14:textId="5E541DA3" w:rsidR="1CDA31F5" w:rsidRPr="006E5732" w:rsidRDefault="1CDA31F5" w:rsidP="006E5732">
            <w:r w:rsidRPr="006E5732">
              <w:t>Opmerking</w:t>
            </w:r>
          </w:p>
        </w:tc>
      </w:tr>
      <w:tr w:rsidR="1CDA31F5" w:rsidRPr="001E0D7D" w14:paraId="6D8D7E0B" w14:textId="77777777" w:rsidTr="006E5732">
        <w:trPr>
          <w:trHeight w:val="300"/>
        </w:trPr>
        <w:tc>
          <w:tcPr>
            <w:tcW w:w="4088" w:type="dxa"/>
          </w:tcPr>
          <w:p w14:paraId="1F218188" w14:textId="0581EC5D" w:rsidR="1CDA31F5" w:rsidRPr="006E5732" w:rsidRDefault="1CDA31F5" w:rsidP="006E5732">
            <w:r w:rsidRPr="001E0D7D">
              <w:t>Eerste contact en ontvangst van document</w:t>
            </w:r>
            <w:r w:rsidR="29605BC3" w:rsidRPr="006E5732">
              <w:t xml:space="preserve"> “Algemene omschrijving uitvraag CEMS </w:t>
            </w:r>
            <w:r w:rsidR="00AC06D3" w:rsidRPr="006E5732">
              <w:t>XXXX”</w:t>
            </w:r>
          </w:p>
        </w:tc>
        <w:tc>
          <w:tcPr>
            <w:tcW w:w="1162" w:type="dxa"/>
          </w:tcPr>
          <w:p w14:paraId="6F7A8D13" w14:textId="0C12CD61" w:rsidR="1CDA31F5" w:rsidRPr="006E5732" w:rsidRDefault="00C2011C" w:rsidP="006E5732">
            <w:r w:rsidRPr="001E0D7D">
              <w:t>1</w:t>
            </w:r>
          </w:p>
        </w:tc>
        <w:tc>
          <w:tcPr>
            <w:tcW w:w="3905" w:type="dxa"/>
          </w:tcPr>
          <w:p w14:paraId="4C17379B" w14:textId="2F7127C3" w:rsidR="3FE1FF77" w:rsidRPr="006E5732" w:rsidRDefault="3FE1FF77" w:rsidP="006E5732">
            <w:r w:rsidRPr="001E0D7D">
              <w:t xml:space="preserve">U en </w:t>
            </w:r>
            <w:r w:rsidR="00AC06D3" w:rsidRPr="006E5732">
              <w:t>###</w:t>
            </w:r>
            <w:r w:rsidRPr="006E5732">
              <w:t xml:space="preserve"> andere partijen zijn benaderd</w:t>
            </w:r>
          </w:p>
        </w:tc>
      </w:tr>
      <w:tr w:rsidR="1CDA31F5" w:rsidRPr="001E0D7D" w14:paraId="1D5A1DDC" w14:textId="77777777" w:rsidTr="006E5732">
        <w:trPr>
          <w:trHeight w:val="300"/>
        </w:trPr>
        <w:tc>
          <w:tcPr>
            <w:tcW w:w="4088" w:type="dxa"/>
          </w:tcPr>
          <w:p w14:paraId="4D538D1D" w14:textId="434880A2" w:rsidR="1CDA31F5" w:rsidRPr="006E5732" w:rsidRDefault="1CDA31F5" w:rsidP="006E5732">
            <w:r w:rsidRPr="001E0D7D">
              <w:t>Initiële reactie op onderstaande vragen door leveranciers</w:t>
            </w:r>
          </w:p>
        </w:tc>
        <w:tc>
          <w:tcPr>
            <w:tcW w:w="1162" w:type="dxa"/>
          </w:tcPr>
          <w:p w14:paraId="77AD82E8" w14:textId="47FDAD67" w:rsidR="1CDA31F5" w:rsidRPr="006E5732" w:rsidRDefault="00C2011C" w:rsidP="006E5732">
            <w:r w:rsidRPr="001E0D7D">
              <w:t>2</w:t>
            </w:r>
          </w:p>
        </w:tc>
        <w:tc>
          <w:tcPr>
            <w:tcW w:w="3905" w:type="dxa"/>
          </w:tcPr>
          <w:p w14:paraId="321ADE65" w14:textId="49E48782" w:rsidR="061428B4" w:rsidRPr="006E5732" w:rsidRDefault="00AC06D3" w:rsidP="006E5732">
            <w:r w:rsidRPr="001E0D7D">
              <w:t>###</w:t>
            </w:r>
            <w:r w:rsidR="09A7ED19" w:rsidRPr="006E5732">
              <w:t xml:space="preserve"> partijen hebben positief gereageerd op de gestelde vragen, en enkele hebben reeds aanvullende informatie uitgevraagd. Die wensen zijn voor zover mogelijk verwerkt in voorliggen document.</w:t>
            </w:r>
          </w:p>
        </w:tc>
      </w:tr>
      <w:tr w:rsidR="1CDA31F5" w:rsidRPr="001E0D7D" w14:paraId="0B0513F8" w14:textId="77777777" w:rsidTr="006E5732">
        <w:trPr>
          <w:trHeight w:val="300"/>
        </w:trPr>
        <w:tc>
          <w:tcPr>
            <w:tcW w:w="4088" w:type="dxa"/>
          </w:tcPr>
          <w:p w14:paraId="5A5C2468" w14:textId="43041180" w:rsidR="1CDA31F5" w:rsidRPr="006E5732" w:rsidRDefault="1CDA31F5" w:rsidP="006E5732">
            <w:r w:rsidRPr="001E0D7D">
              <w:t xml:space="preserve">Formele uitvraag vanuit de </w:t>
            </w:r>
            <w:r w:rsidR="00AC7A97" w:rsidRPr="006E5732">
              <w:t>OPDRACHTGEVER</w:t>
            </w:r>
          </w:p>
        </w:tc>
        <w:tc>
          <w:tcPr>
            <w:tcW w:w="1162" w:type="dxa"/>
          </w:tcPr>
          <w:p w14:paraId="76DC1E8B" w14:textId="2176E9CB" w:rsidR="005323C2" w:rsidRPr="006E5732" w:rsidRDefault="00C2011C" w:rsidP="006E5732">
            <w:r w:rsidRPr="001E0D7D">
              <w:t>5</w:t>
            </w:r>
          </w:p>
        </w:tc>
        <w:tc>
          <w:tcPr>
            <w:tcW w:w="3905" w:type="dxa"/>
          </w:tcPr>
          <w:p w14:paraId="2B2BB707" w14:textId="75F390C2" w:rsidR="1CDA31F5" w:rsidRPr="006E5732" w:rsidRDefault="21C38300" w:rsidP="006E5732">
            <w:r w:rsidRPr="001E0D7D">
              <w:t xml:space="preserve">Uiterlijk </w:t>
            </w:r>
            <w:r w:rsidR="00AC7A97" w:rsidRPr="006E5732">
              <w:t>DD MM YYYY</w:t>
            </w:r>
          </w:p>
        </w:tc>
      </w:tr>
      <w:tr w:rsidR="1CDA31F5" w:rsidRPr="001E0D7D" w14:paraId="5386B98C" w14:textId="77777777" w:rsidTr="006E5732">
        <w:trPr>
          <w:trHeight w:val="300"/>
        </w:trPr>
        <w:tc>
          <w:tcPr>
            <w:tcW w:w="4088" w:type="dxa"/>
          </w:tcPr>
          <w:p w14:paraId="7CF1594D" w14:textId="1582CD32" w:rsidR="1CDA31F5" w:rsidRPr="006E5732" w:rsidRDefault="1CDA31F5" w:rsidP="006E5732">
            <w:r w:rsidRPr="001E0D7D">
              <w:t>Vragen stellen door leverancier</w:t>
            </w:r>
          </w:p>
        </w:tc>
        <w:tc>
          <w:tcPr>
            <w:tcW w:w="1162" w:type="dxa"/>
          </w:tcPr>
          <w:p w14:paraId="7CDE84D5" w14:textId="480B3C1E" w:rsidR="0D248880" w:rsidRPr="006E5732" w:rsidRDefault="00C2011C" w:rsidP="006E5732">
            <w:r w:rsidRPr="001E0D7D">
              <w:t>6</w:t>
            </w:r>
          </w:p>
        </w:tc>
        <w:tc>
          <w:tcPr>
            <w:tcW w:w="3905" w:type="dxa"/>
          </w:tcPr>
          <w:p w14:paraId="15B0EFFF" w14:textId="07F4175C" w:rsidR="1CDA31F5" w:rsidRPr="006E5732" w:rsidRDefault="713A5B9A" w:rsidP="006E5732">
            <w:r w:rsidRPr="006E5732">
              <w:t xml:space="preserve">Uiterlijk </w:t>
            </w:r>
            <w:r w:rsidR="00AC7A97" w:rsidRPr="006E5732">
              <w:t xml:space="preserve">DD MM YYYY </w:t>
            </w:r>
            <w:r w:rsidRPr="006E5732">
              <w:t>12:00</w:t>
            </w:r>
            <w:r w:rsidR="1E23B9BC" w:rsidRPr="006E5732">
              <w:t xml:space="preserve">, per mail aan </w:t>
            </w:r>
            <w:hyperlink r:id="rId12">
              <w:r w:rsidR="000B2E7E" w:rsidRPr="006E5732">
                <w:rPr>
                  <w:rStyle w:val="Hyperlink"/>
                </w:rPr>
                <w:t>EMAILADRES CONTACTPERSOON</w:t>
              </w:r>
            </w:hyperlink>
            <w:r w:rsidR="1E23B9BC" w:rsidRPr="006E5732">
              <w:t xml:space="preserve"> </w:t>
            </w:r>
          </w:p>
        </w:tc>
      </w:tr>
      <w:tr w:rsidR="1CDA31F5" w:rsidRPr="001E0D7D" w14:paraId="12714F96" w14:textId="77777777" w:rsidTr="006E5732">
        <w:trPr>
          <w:trHeight w:val="300"/>
        </w:trPr>
        <w:tc>
          <w:tcPr>
            <w:tcW w:w="4088" w:type="dxa"/>
          </w:tcPr>
          <w:p w14:paraId="1328E2EA" w14:textId="5BCB6A5B" w:rsidR="1CDA31F5" w:rsidRPr="006E5732" w:rsidRDefault="1CDA31F5" w:rsidP="006E5732">
            <w:r w:rsidRPr="001E0D7D">
              <w:t xml:space="preserve">Vragen beantwoord door </w:t>
            </w:r>
            <w:r w:rsidR="00AC7A97" w:rsidRPr="006E5732">
              <w:t>OPDRACHTGEVER</w:t>
            </w:r>
            <w:r w:rsidR="197771B7" w:rsidRPr="006E5732">
              <w:t>: alle partijen ontvangen (geanonimiseerd) de gestelde vragen en bijbehorende antwoorden.</w:t>
            </w:r>
          </w:p>
        </w:tc>
        <w:tc>
          <w:tcPr>
            <w:tcW w:w="1162" w:type="dxa"/>
          </w:tcPr>
          <w:p w14:paraId="1F97E9D2" w14:textId="6BCC1149" w:rsidR="1CDA31F5" w:rsidRPr="006E5732" w:rsidRDefault="00C2011C" w:rsidP="006E5732">
            <w:r w:rsidRPr="001E0D7D">
              <w:t>7</w:t>
            </w:r>
          </w:p>
        </w:tc>
        <w:tc>
          <w:tcPr>
            <w:tcW w:w="3905" w:type="dxa"/>
          </w:tcPr>
          <w:p w14:paraId="3F079493" w14:textId="2D214971" w:rsidR="1CDA31F5" w:rsidRPr="001E0D7D" w:rsidRDefault="1CDA31F5" w:rsidP="006E5732"/>
        </w:tc>
      </w:tr>
      <w:tr w:rsidR="1CDA31F5" w:rsidRPr="001E0D7D" w14:paraId="7700F26E" w14:textId="77777777" w:rsidTr="006E5732">
        <w:trPr>
          <w:trHeight w:val="300"/>
        </w:trPr>
        <w:tc>
          <w:tcPr>
            <w:tcW w:w="4088" w:type="dxa"/>
          </w:tcPr>
          <w:p w14:paraId="1086CA06" w14:textId="4D75019D" w:rsidR="1CDA31F5" w:rsidRPr="006E5732" w:rsidRDefault="67236354" w:rsidP="006E5732">
            <w:r w:rsidRPr="001E0D7D">
              <w:t xml:space="preserve">Eventuele aanvullingen op </w:t>
            </w:r>
            <w:r w:rsidR="713A5B9A" w:rsidRPr="006E5732">
              <w:t>uitvraag door gemeente</w:t>
            </w:r>
            <w:r w:rsidR="57F3D050" w:rsidRPr="006E5732">
              <w:t xml:space="preserve"> o.b.v. gestelde vragen</w:t>
            </w:r>
          </w:p>
        </w:tc>
        <w:tc>
          <w:tcPr>
            <w:tcW w:w="1162" w:type="dxa"/>
          </w:tcPr>
          <w:p w14:paraId="570E0B07" w14:textId="67464096" w:rsidR="1CDA31F5" w:rsidRPr="006E5732" w:rsidRDefault="00C2011C" w:rsidP="006E5732">
            <w:r w:rsidRPr="001E0D7D">
              <w:t>7</w:t>
            </w:r>
          </w:p>
        </w:tc>
        <w:tc>
          <w:tcPr>
            <w:tcW w:w="3905" w:type="dxa"/>
          </w:tcPr>
          <w:p w14:paraId="16E89FA2" w14:textId="1BAC101F" w:rsidR="1CDA31F5" w:rsidRPr="001E0D7D" w:rsidRDefault="1CDA31F5" w:rsidP="006E5732"/>
        </w:tc>
      </w:tr>
      <w:tr w:rsidR="1CDA31F5" w:rsidRPr="00103669" w14:paraId="54AFEB64" w14:textId="77777777" w:rsidTr="006E5732">
        <w:trPr>
          <w:trHeight w:val="300"/>
        </w:trPr>
        <w:tc>
          <w:tcPr>
            <w:tcW w:w="4088" w:type="dxa"/>
          </w:tcPr>
          <w:p w14:paraId="2160C9DD" w14:textId="593E72D0" w:rsidR="1CDA31F5" w:rsidRPr="006E5732" w:rsidRDefault="1CDA31F5" w:rsidP="006E5732">
            <w:r w:rsidRPr="001E0D7D">
              <w:t>Deadline aanbieding: inleveren aanbieding door leveranciers</w:t>
            </w:r>
          </w:p>
        </w:tc>
        <w:tc>
          <w:tcPr>
            <w:tcW w:w="1162" w:type="dxa"/>
          </w:tcPr>
          <w:p w14:paraId="6C540652" w14:textId="1063138E" w:rsidR="1CDA31F5" w:rsidRPr="006E5732" w:rsidRDefault="00C2011C" w:rsidP="006E5732">
            <w:r w:rsidRPr="001E0D7D">
              <w:t>9</w:t>
            </w:r>
          </w:p>
        </w:tc>
        <w:tc>
          <w:tcPr>
            <w:tcW w:w="3905" w:type="dxa"/>
          </w:tcPr>
          <w:p w14:paraId="40E8590D" w14:textId="69545AC6" w:rsidR="5C61AFA6" w:rsidRPr="006E5732" w:rsidRDefault="5C61AFA6" w:rsidP="006E5732">
            <w:r w:rsidRPr="006E5732">
              <w:t xml:space="preserve">Deadline </w:t>
            </w:r>
            <w:r w:rsidR="00B85883" w:rsidRPr="006E5732">
              <w:t xml:space="preserve">DD MM YYYY </w:t>
            </w:r>
            <w:r w:rsidRPr="006E5732">
              <w:t xml:space="preserve">12:00; offerte </w:t>
            </w:r>
            <w:r w:rsidR="00C878D5" w:rsidRPr="006E5732">
              <w:t>als</w:t>
            </w:r>
            <w:r w:rsidRPr="006E5732">
              <w:t xml:space="preserve"> </w:t>
            </w:r>
            <w:r w:rsidR="402ADACD" w:rsidRPr="006E5732">
              <w:t xml:space="preserve">PDF per mail aan </w:t>
            </w:r>
            <w:hyperlink r:id="rId13">
              <w:r w:rsidR="000B2E7E" w:rsidRPr="006E5732">
                <w:rPr>
                  <w:rStyle w:val="Hyperlink"/>
                </w:rPr>
                <w:t>EMAILADRES CONTACTPERSOON</w:t>
              </w:r>
            </w:hyperlink>
            <w:r w:rsidR="3005AA7E" w:rsidRPr="006E5732">
              <w:t xml:space="preserve"> </w:t>
            </w:r>
          </w:p>
        </w:tc>
      </w:tr>
      <w:tr w:rsidR="1CDA31F5" w:rsidRPr="001E0D7D" w14:paraId="3576662E" w14:textId="77777777" w:rsidTr="006E5732">
        <w:trPr>
          <w:trHeight w:val="300"/>
        </w:trPr>
        <w:tc>
          <w:tcPr>
            <w:tcW w:w="4088" w:type="dxa"/>
          </w:tcPr>
          <w:p w14:paraId="0F9BA18C" w14:textId="78115EF1" w:rsidR="1CDA31F5" w:rsidRPr="006E5732" w:rsidRDefault="1CDA31F5" w:rsidP="006E5732">
            <w:r w:rsidRPr="001E0D7D">
              <w:t xml:space="preserve">Gunning door </w:t>
            </w:r>
            <w:r w:rsidR="00B85883" w:rsidRPr="006E5732">
              <w:t>OPDRACHTGEVER</w:t>
            </w:r>
          </w:p>
        </w:tc>
        <w:tc>
          <w:tcPr>
            <w:tcW w:w="1162" w:type="dxa"/>
          </w:tcPr>
          <w:p w14:paraId="76836B8F" w14:textId="408069E3" w:rsidR="1CDA31F5" w:rsidRPr="006E5732" w:rsidRDefault="009E7ABD" w:rsidP="006E5732">
            <w:r w:rsidRPr="001E0D7D">
              <w:t>12</w:t>
            </w:r>
          </w:p>
        </w:tc>
        <w:tc>
          <w:tcPr>
            <w:tcW w:w="3905" w:type="dxa"/>
          </w:tcPr>
          <w:p w14:paraId="4262A091" w14:textId="23BEAC18" w:rsidR="1CDA31F5" w:rsidRPr="006E5732" w:rsidRDefault="0050417E" w:rsidP="006E5732">
            <w:r w:rsidRPr="001E0D7D">
              <w:t>Eventuele bezwaren kunnen tot 7 dagen na de gunning worden ingediend.</w:t>
            </w:r>
          </w:p>
        </w:tc>
      </w:tr>
      <w:tr w:rsidR="1CDA31F5" w:rsidRPr="001E0D7D" w14:paraId="4A90F056" w14:textId="77777777" w:rsidTr="006E5732">
        <w:trPr>
          <w:trHeight w:val="300"/>
        </w:trPr>
        <w:tc>
          <w:tcPr>
            <w:tcW w:w="4088" w:type="dxa"/>
          </w:tcPr>
          <w:p w14:paraId="5305287A" w14:textId="15442221" w:rsidR="1CDA31F5" w:rsidRPr="006E5732" w:rsidRDefault="1CDA31F5" w:rsidP="006E5732">
            <w:r w:rsidRPr="001E0D7D">
              <w:t>Installatie door leveranciers, i.s.m. de DSO</w:t>
            </w:r>
            <w:r w:rsidR="156A6388" w:rsidRPr="006E5732">
              <w:t xml:space="preserve"> (</w:t>
            </w:r>
            <w:r w:rsidR="00E13253" w:rsidRPr="006E5732">
              <w:t>DSO IN KWESTIE</w:t>
            </w:r>
            <w:r w:rsidR="156A6388" w:rsidRPr="006E5732">
              <w:t>)</w:t>
            </w:r>
          </w:p>
        </w:tc>
        <w:tc>
          <w:tcPr>
            <w:tcW w:w="1162" w:type="dxa"/>
          </w:tcPr>
          <w:p w14:paraId="3FB5BEDA" w14:textId="53BC972E" w:rsidR="1CDA31F5" w:rsidRPr="006E5732" w:rsidRDefault="009E7ABD" w:rsidP="006E5732">
            <w:r w:rsidRPr="001E0D7D">
              <w:t>17 t/m 20</w:t>
            </w:r>
          </w:p>
        </w:tc>
        <w:tc>
          <w:tcPr>
            <w:tcW w:w="3905" w:type="dxa"/>
          </w:tcPr>
          <w:p w14:paraId="24E13DA6" w14:textId="51F01E14" w:rsidR="1CDA31F5" w:rsidRPr="001E0D7D" w:rsidRDefault="1CDA31F5" w:rsidP="006E5732"/>
        </w:tc>
      </w:tr>
      <w:tr w:rsidR="1CDA31F5" w:rsidRPr="001E0D7D" w14:paraId="61D9323C" w14:textId="77777777" w:rsidTr="006E5732">
        <w:trPr>
          <w:trHeight w:val="300"/>
        </w:trPr>
        <w:tc>
          <w:tcPr>
            <w:tcW w:w="4088" w:type="dxa"/>
          </w:tcPr>
          <w:p w14:paraId="43D244DA" w14:textId="40068729" w:rsidR="1CDA31F5" w:rsidRPr="006E5732" w:rsidRDefault="1CDA31F5" w:rsidP="006E5732">
            <w:r w:rsidRPr="001E0D7D">
              <w:t xml:space="preserve">Testen platform door leveranciers i.s.m. het hub-collectief </w:t>
            </w:r>
            <w:r w:rsidR="00B623EE" w:rsidRPr="006E5732">
              <w:t>XXXX</w:t>
            </w:r>
          </w:p>
        </w:tc>
        <w:tc>
          <w:tcPr>
            <w:tcW w:w="1162" w:type="dxa"/>
          </w:tcPr>
          <w:p w14:paraId="7B7C134E" w14:textId="458AFEF0" w:rsidR="1CDA31F5" w:rsidRPr="006E5732" w:rsidRDefault="1CDA31F5" w:rsidP="006E5732">
            <w:r w:rsidRPr="001E0D7D">
              <w:t>2</w:t>
            </w:r>
            <w:r w:rsidR="00B623EE" w:rsidRPr="006E5732">
              <w:t>1</w:t>
            </w:r>
            <w:r w:rsidRPr="006E5732">
              <w:t xml:space="preserve"> t/m 2</w:t>
            </w:r>
            <w:r w:rsidR="00B623EE" w:rsidRPr="006E5732">
              <w:t>3</w:t>
            </w:r>
          </w:p>
        </w:tc>
        <w:tc>
          <w:tcPr>
            <w:tcW w:w="3905" w:type="dxa"/>
          </w:tcPr>
          <w:p w14:paraId="1C5917A3" w14:textId="55F7CA2D" w:rsidR="1CDA31F5" w:rsidRPr="001E0D7D" w:rsidRDefault="1CDA31F5" w:rsidP="006E5732"/>
        </w:tc>
      </w:tr>
      <w:tr w:rsidR="1CDA31F5" w:rsidRPr="001E0D7D" w14:paraId="026F7253" w14:textId="77777777" w:rsidTr="006E5732">
        <w:trPr>
          <w:trHeight w:val="300"/>
        </w:trPr>
        <w:tc>
          <w:tcPr>
            <w:tcW w:w="4088" w:type="dxa"/>
          </w:tcPr>
          <w:p w14:paraId="2AF65876" w14:textId="14054FB5" w:rsidR="1CDA31F5" w:rsidRPr="006E5732" w:rsidRDefault="1CDA31F5" w:rsidP="006E5732">
            <w:r w:rsidRPr="001E0D7D">
              <w:t>Formele oplevering door leverancier</w:t>
            </w:r>
          </w:p>
        </w:tc>
        <w:tc>
          <w:tcPr>
            <w:tcW w:w="1162" w:type="dxa"/>
          </w:tcPr>
          <w:p w14:paraId="24217E34" w14:textId="7637A509" w:rsidR="1CDA31F5" w:rsidRPr="006E5732" w:rsidRDefault="1CDA31F5" w:rsidP="006E5732">
            <w:r w:rsidRPr="001E0D7D">
              <w:t>2</w:t>
            </w:r>
            <w:r w:rsidR="00B623EE" w:rsidRPr="006E5732">
              <w:t>4</w:t>
            </w:r>
          </w:p>
        </w:tc>
        <w:tc>
          <w:tcPr>
            <w:tcW w:w="3905" w:type="dxa"/>
          </w:tcPr>
          <w:p w14:paraId="3B873600" w14:textId="787729EA" w:rsidR="1CDA31F5" w:rsidRPr="001E0D7D" w:rsidRDefault="1CDA31F5" w:rsidP="006E5732"/>
        </w:tc>
      </w:tr>
    </w:tbl>
    <w:p w14:paraId="2B97AE8F" w14:textId="5843D9EC" w:rsidR="12A8860C" w:rsidRPr="001E0D7D" w:rsidRDefault="12A8860C" w:rsidP="0086737B">
      <w:bookmarkStart w:id="30" w:name="_Toc181023057"/>
      <w:bookmarkStart w:id="31" w:name="_Toc181023115"/>
      <w:bookmarkStart w:id="32" w:name="_Toc184287405"/>
    </w:p>
    <w:p w14:paraId="48B775FA" w14:textId="77777777" w:rsidR="004819F1" w:rsidRPr="001E0D7D" w:rsidRDefault="004819F1" w:rsidP="0086737B"/>
    <w:p w14:paraId="032EAB09" w14:textId="41D0982B" w:rsidR="004A06F5" w:rsidRPr="001E0D7D" w:rsidRDefault="139424B2" w:rsidP="004A06F5">
      <w:pPr>
        <w:pStyle w:val="Kop2"/>
      </w:pPr>
      <w:bookmarkStart w:id="33" w:name="_Ref191908793"/>
      <w:bookmarkStart w:id="34" w:name="_Ref191908892"/>
      <w:bookmarkStart w:id="35" w:name="_Toc194417729"/>
      <w:r w:rsidRPr="001E0D7D">
        <w:t>Eigenschappen SEH</w:t>
      </w:r>
      <w:r w:rsidR="1E9A9703" w:rsidRPr="001E0D7D">
        <w:t xml:space="preserve"> en deelnemers</w:t>
      </w:r>
      <w:r w:rsidR="37E8A101" w:rsidRPr="001E0D7D">
        <w:t>, inclusief ingroei</w:t>
      </w:r>
      <w:bookmarkEnd w:id="33"/>
      <w:bookmarkEnd w:id="34"/>
      <w:bookmarkEnd w:id="35"/>
    </w:p>
    <w:p w14:paraId="6D09B07B" w14:textId="79EEECC7" w:rsidR="0018534F" w:rsidRPr="001E0D7D" w:rsidRDefault="1F7C1B2F" w:rsidP="0018534F">
      <w:r w:rsidRPr="001E0D7D">
        <w:t xml:space="preserve">Onderstaande illustratie toont het betreffende deel van het terrein, inclusief </w:t>
      </w:r>
      <w:r w:rsidR="3B3AEA82" w:rsidRPr="001E0D7D">
        <w:t>d</w:t>
      </w:r>
      <w:r w:rsidRPr="001E0D7D">
        <w:t>e</w:t>
      </w:r>
      <w:r w:rsidR="736148B9" w:rsidRPr="001E0D7D">
        <w:t xml:space="preserve"> </w:t>
      </w:r>
      <w:r w:rsidRPr="001E0D7D">
        <w:t>betrokken kavels</w:t>
      </w:r>
      <w:r w:rsidR="2325B60E" w:rsidRPr="001E0D7D">
        <w:t>:</w:t>
      </w:r>
    </w:p>
    <w:p w14:paraId="4041455F" w14:textId="6ADC6FC6" w:rsidR="00447961" w:rsidRPr="001E0D7D" w:rsidRDefault="00447961" w:rsidP="0018534F"/>
    <w:p w14:paraId="78730975" w14:textId="23245FAF" w:rsidR="0018534F" w:rsidRPr="006E5732" w:rsidRDefault="00447961" w:rsidP="006E5732">
      <w:pPr>
        <w:pStyle w:val="Lijstalinea"/>
      </w:pPr>
      <w:r>
        <w:t>Kavel ###</w:t>
      </w:r>
      <w:r w:rsidR="009E5612" w:rsidRPr="006E5732">
        <w:t xml:space="preserve">: </w:t>
      </w:r>
      <w:r w:rsidR="006141BF" w:rsidRPr="006E5732">
        <w:t>BEDRIJF</w:t>
      </w:r>
    </w:p>
    <w:p w14:paraId="7F535EDA" w14:textId="06B9DB72" w:rsidR="009E5612" w:rsidRPr="006E5732" w:rsidRDefault="009E5612" w:rsidP="006E5732">
      <w:pPr>
        <w:pStyle w:val="Lijstalinea"/>
      </w:pPr>
      <w:r>
        <w:t>Kavel ###</w:t>
      </w:r>
      <w:r w:rsidR="009B7A2A" w:rsidRPr="006E5732">
        <w:t xml:space="preserve">: </w:t>
      </w:r>
      <w:r w:rsidR="006141BF" w:rsidRPr="006E5732">
        <w:t>BEDRIJF</w:t>
      </w:r>
    </w:p>
    <w:p w14:paraId="4B957C93" w14:textId="67D2ABC2" w:rsidR="009E5612" w:rsidRPr="006E5732" w:rsidRDefault="009E5612" w:rsidP="006E5732">
      <w:pPr>
        <w:pStyle w:val="Lijstalinea"/>
      </w:pPr>
      <w:r>
        <w:t>…</w:t>
      </w:r>
    </w:p>
    <w:p w14:paraId="1AB31EE0" w14:textId="7F33F138" w:rsidR="79848EDB" w:rsidRPr="006E5732" w:rsidRDefault="009E5612" w:rsidP="006E5732">
      <w:pPr>
        <w:pStyle w:val="Lijstalinea"/>
        <w:rPr>
          <w:highlight w:val="yellow"/>
        </w:rPr>
      </w:pPr>
      <w:r w:rsidRPr="00335132">
        <w:rPr>
          <w:highlight w:val="yellow"/>
        </w:rPr>
        <w:t>Kavel ###</w:t>
      </w:r>
      <w:r w:rsidR="009B7A2A" w:rsidRPr="006E5732">
        <w:rPr>
          <w:highlight w:val="yellow"/>
        </w:rPr>
        <w:t>:</w:t>
      </w:r>
      <w:r w:rsidR="006141BF" w:rsidRPr="006E5732">
        <w:rPr>
          <w:highlight w:val="yellow"/>
        </w:rPr>
        <w:t xml:space="preserve"> BEDRIJF</w:t>
      </w:r>
      <w:r w:rsidR="009B7A2A" w:rsidRPr="006E5732">
        <w:rPr>
          <w:highlight w:val="yellow"/>
        </w:rPr>
        <w:t xml:space="preserve">. </w:t>
      </w:r>
      <w:r w:rsidR="4BF8D06B" w:rsidRPr="006E5732">
        <w:rPr>
          <w:highlight w:val="yellow"/>
        </w:rPr>
        <w:t xml:space="preserve">Naar verwachting zullen zij </w:t>
      </w:r>
      <w:r w:rsidR="009B7A2A" w:rsidRPr="006E5732">
        <w:rPr>
          <w:highlight w:val="yellow"/>
        </w:rPr>
        <w:t>op DD MM YYYY</w:t>
      </w:r>
      <w:r w:rsidR="4BF8D06B" w:rsidRPr="006E5732">
        <w:rPr>
          <w:highlight w:val="yellow"/>
        </w:rPr>
        <w:t xml:space="preserve"> tot de hub gevoegd worden</w:t>
      </w:r>
      <w:r w:rsidR="009B7A2A" w:rsidRPr="006E5732">
        <w:rPr>
          <w:highlight w:val="yellow"/>
        </w:rPr>
        <w:t>.</w:t>
      </w:r>
    </w:p>
    <w:p w14:paraId="60DAE95B" w14:textId="77777777" w:rsidR="004C6EA1" w:rsidRPr="001E0D7D" w:rsidRDefault="004C6EA1" w:rsidP="004C6EA1"/>
    <w:p w14:paraId="69E81A75" w14:textId="77777777" w:rsidR="00CE7345" w:rsidRPr="006E5732" w:rsidRDefault="0BD6F26E" w:rsidP="006E5732">
      <w:r w:rsidRPr="006E5732">
        <w:drawing>
          <wp:inline distT="0" distB="0" distL="0" distR="0" wp14:anchorId="694DE406" wp14:editId="5A143EEC">
            <wp:extent cx="5760720" cy="2908998"/>
            <wp:effectExtent l="0" t="0" r="0" b="5715"/>
            <wp:docPr id="4926561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5618" name="drawing"/>
                    <pic:cNvPicPr/>
                  </pic:nvPicPr>
                  <pic:blipFill>
                    <a:blip r:embed="rId14"/>
                    <a:stretch>
                      <a:fillRect/>
                    </a:stretch>
                  </pic:blipFill>
                  <pic:spPr>
                    <a:xfrm>
                      <a:off x="0" y="0"/>
                      <a:ext cx="5782441" cy="2919966"/>
                    </a:xfrm>
                    <a:prstGeom prst="rect">
                      <a:avLst/>
                    </a:prstGeom>
                  </pic:spPr>
                </pic:pic>
              </a:graphicData>
            </a:graphic>
          </wp:inline>
        </w:drawing>
      </w:r>
    </w:p>
    <w:p w14:paraId="2BD61B31" w14:textId="7DB34695" w:rsidR="0BD6F26E" w:rsidRPr="001E0D7D" w:rsidRDefault="00CE7345" w:rsidP="00CE7345">
      <w:pPr>
        <w:pStyle w:val="Bijschrift"/>
      </w:pPr>
      <w:r>
        <w:t xml:space="preserve">Figuur </w:t>
      </w:r>
      <w:r>
        <w:fldChar w:fldCharType="begin"/>
      </w:r>
      <w:r>
        <w:instrText xml:space="preserve"> SEQ Figuur \* ARABIC </w:instrText>
      </w:r>
      <w:r>
        <w:fldChar w:fldCharType="separate"/>
      </w:r>
      <w:r w:rsidRPr="006E5732">
        <w:t>1</w:t>
      </w:r>
      <w:r>
        <w:fldChar w:fldCharType="end"/>
      </w:r>
      <w:r>
        <w:t>: Een overzicht van de kavels van SEH XXXX.</w:t>
      </w:r>
    </w:p>
    <w:p w14:paraId="703EC922" w14:textId="3BC134D3" w:rsidR="0018534F" w:rsidRPr="001E0D7D" w:rsidRDefault="78D8B1F5" w:rsidP="0018534F">
      <w:r w:rsidRPr="001E0D7D">
        <w:t xml:space="preserve">Al deze kavels hebben een </w:t>
      </w:r>
      <w:r w:rsidRPr="008800F8">
        <w:rPr>
          <w:highlight w:val="yellow"/>
        </w:rPr>
        <w:t xml:space="preserve">MS-aansluiting op dezelfde ring van netbeheerder </w:t>
      </w:r>
      <w:r w:rsidR="00E13253" w:rsidRPr="008800F8">
        <w:rPr>
          <w:highlight w:val="yellow"/>
        </w:rPr>
        <w:t>DSO IN KWESTIE</w:t>
      </w:r>
      <w:r w:rsidRPr="001E0D7D">
        <w:t xml:space="preserve">, waarbij de aansluitcapaciteit varieert tussen de </w:t>
      </w:r>
      <w:r w:rsidR="008800F8">
        <w:t xml:space="preserve">### </w:t>
      </w:r>
      <w:r w:rsidRPr="001E0D7D">
        <w:t xml:space="preserve">kVA en </w:t>
      </w:r>
      <w:r w:rsidR="008800F8">
        <w:t xml:space="preserve">### </w:t>
      </w:r>
      <w:r w:rsidRPr="001E0D7D">
        <w:t>MVA.</w:t>
      </w:r>
      <w:r w:rsidR="47565CA1" w:rsidRPr="001E0D7D">
        <w:t xml:space="preserve"> </w:t>
      </w:r>
    </w:p>
    <w:p w14:paraId="45C3B3E3" w14:textId="4670D1C9" w:rsidR="039A774F" w:rsidRPr="001E0D7D" w:rsidRDefault="039A774F"/>
    <w:p w14:paraId="2531D2E1" w14:textId="763E9523" w:rsidR="156654E4" w:rsidRPr="001E0D7D" w:rsidRDefault="0D92E6E1" w:rsidP="1AE0B251">
      <w:r w:rsidRPr="001E0D7D">
        <w:t xml:space="preserve">De </w:t>
      </w:r>
      <w:r w:rsidR="1A23E930" w:rsidRPr="001E0D7D">
        <w:t xml:space="preserve">tabel </w:t>
      </w:r>
      <w:r w:rsidR="11225D88" w:rsidRPr="001E0D7D">
        <w:t xml:space="preserve">hieronder toont de </w:t>
      </w:r>
      <w:r w:rsidR="1A23E930" w:rsidRPr="001E0D7D">
        <w:t xml:space="preserve">hoofdkenmerken per aangeslotene van de </w:t>
      </w:r>
      <w:r w:rsidR="007D12C3">
        <w:t>###</w:t>
      </w:r>
      <w:r w:rsidR="1A23E930" w:rsidRPr="001E0D7D">
        <w:t xml:space="preserve"> kavels</w:t>
      </w:r>
      <w:r w:rsidR="4353D516" w:rsidRPr="001E0D7D">
        <w:t>.</w:t>
      </w:r>
    </w:p>
    <w:tbl>
      <w:tblPr>
        <w:tblW w:w="9060" w:type="dxa"/>
        <w:tblLayout w:type="fixed"/>
        <w:tblLook w:val="04A0" w:firstRow="1" w:lastRow="0" w:firstColumn="1" w:lastColumn="0" w:noHBand="0" w:noVBand="1"/>
      </w:tblPr>
      <w:tblGrid>
        <w:gridCol w:w="1050"/>
        <w:gridCol w:w="1826"/>
        <w:gridCol w:w="1725"/>
        <w:gridCol w:w="1699"/>
        <w:gridCol w:w="2760"/>
      </w:tblGrid>
      <w:tr w:rsidR="31CEA939" w:rsidRPr="001E0D7D" w14:paraId="71444EA0" w14:textId="77777777" w:rsidTr="006E5732">
        <w:trPr>
          <w:trHeight w:val="300"/>
        </w:trPr>
        <w:tc>
          <w:tcPr>
            <w:tcW w:w="1050" w:type="dxa"/>
          </w:tcPr>
          <w:p w14:paraId="09830A3F" w14:textId="59EC4AF0" w:rsidR="156654E4" w:rsidRPr="006E5732" w:rsidRDefault="156654E4" w:rsidP="006E5732">
            <w:r w:rsidRPr="006E5732">
              <w:t>Kavel</w:t>
            </w:r>
          </w:p>
        </w:tc>
        <w:tc>
          <w:tcPr>
            <w:tcW w:w="1826" w:type="dxa"/>
          </w:tcPr>
          <w:p w14:paraId="2B929070" w14:textId="5F3377E3" w:rsidR="31CEA939" w:rsidRPr="006E5732" w:rsidRDefault="156654E4" w:rsidP="006E5732">
            <w:r w:rsidRPr="006E5732">
              <w:t>Type aangeslotene</w:t>
            </w:r>
          </w:p>
        </w:tc>
        <w:tc>
          <w:tcPr>
            <w:tcW w:w="1725" w:type="dxa"/>
          </w:tcPr>
          <w:p w14:paraId="2E5E0EB5" w14:textId="2E084258" w:rsidR="31CEA939" w:rsidRPr="006E5732" w:rsidRDefault="75697183" w:rsidP="006E5732">
            <w:r w:rsidRPr="006E5732">
              <w:t>Aansluitwaarde</w:t>
            </w:r>
          </w:p>
        </w:tc>
        <w:tc>
          <w:tcPr>
            <w:tcW w:w="1699" w:type="dxa"/>
          </w:tcPr>
          <w:p w14:paraId="0D70F82A" w14:textId="4A245149" w:rsidR="31CEA939" w:rsidRPr="006E5732" w:rsidRDefault="156654E4" w:rsidP="006E5732">
            <w:r w:rsidRPr="006E5732">
              <w:t>GTV - levering</w:t>
            </w:r>
          </w:p>
        </w:tc>
        <w:tc>
          <w:tcPr>
            <w:tcW w:w="2760" w:type="dxa"/>
          </w:tcPr>
          <w:p w14:paraId="5E645AFA" w14:textId="1849CFBE" w:rsidR="31CEA939" w:rsidRPr="006E5732" w:rsidRDefault="156654E4" w:rsidP="006E5732">
            <w:r w:rsidRPr="006E5732">
              <w:t>Overige opmerkingen</w:t>
            </w:r>
          </w:p>
        </w:tc>
      </w:tr>
      <w:tr w:rsidR="007D12C3" w:rsidRPr="001E0D7D" w14:paraId="7BC1D3B5" w14:textId="77777777" w:rsidTr="006E5732">
        <w:trPr>
          <w:trHeight w:val="300"/>
        </w:trPr>
        <w:tc>
          <w:tcPr>
            <w:tcW w:w="1050" w:type="dxa"/>
          </w:tcPr>
          <w:p w14:paraId="037A47A1" w14:textId="46652632" w:rsidR="007D12C3" w:rsidRPr="006E5732" w:rsidRDefault="007D12C3" w:rsidP="006E5732">
            <w:r w:rsidRPr="001E0D7D">
              <w:t>1</w:t>
            </w:r>
          </w:p>
        </w:tc>
        <w:tc>
          <w:tcPr>
            <w:tcW w:w="1826" w:type="dxa"/>
          </w:tcPr>
          <w:p w14:paraId="7238BF5E" w14:textId="6792A12E" w:rsidR="007D12C3" w:rsidRPr="006E5732" w:rsidRDefault="00D66FD8" w:rsidP="006E5732">
            <w:r>
              <w:t>TYPE</w:t>
            </w:r>
          </w:p>
        </w:tc>
        <w:tc>
          <w:tcPr>
            <w:tcW w:w="1725" w:type="dxa"/>
          </w:tcPr>
          <w:p w14:paraId="78550712" w14:textId="4CF1E622" w:rsidR="007D12C3" w:rsidRPr="006E5732" w:rsidRDefault="007D12C3" w:rsidP="006E5732">
            <w:r>
              <w:t xml:space="preserve">### </w:t>
            </w:r>
            <w:r w:rsidRPr="006E5732">
              <w:t>kVA</w:t>
            </w:r>
          </w:p>
        </w:tc>
        <w:tc>
          <w:tcPr>
            <w:tcW w:w="1699" w:type="dxa"/>
          </w:tcPr>
          <w:p w14:paraId="317EAF76" w14:textId="0897E047" w:rsidR="007D12C3" w:rsidRPr="006E5732" w:rsidRDefault="007D12C3" w:rsidP="006E5732">
            <w:r>
              <w:t xml:space="preserve">### </w:t>
            </w:r>
            <w:r w:rsidRPr="006E5732">
              <w:t>kVA</w:t>
            </w:r>
          </w:p>
        </w:tc>
        <w:tc>
          <w:tcPr>
            <w:tcW w:w="2760" w:type="dxa"/>
          </w:tcPr>
          <w:p w14:paraId="53611334" w14:textId="099F660F" w:rsidR="007D12C3" w:rsidRPr="001E0D7D" w:rsidRDefault="007D12C3" w:rsidP="006E5732"/>
        </w:tc>
      </w:tr>
      <w:tr w:rsidR="007D12C3" w:rsidRPr="001E0D7D" w14:paraId="0500D120" w14:textId="77777777" w:rsidTr="006E5732">
        <w:trPr>
          <w:trHeight w:val="300"/>
        </w:trPr>
        <w:tc>
          <w:tcPr>
            <w:tcW w:w="1050" w:type="dxa"/>
          </w:tcPr>
          <w:p w14:paraId="25FB5490" w14:textId="412AFADB" w:rsidR="007D12C3" w:rsidRPr="006E5732" w:rsidRDefault="007D12C3" w:rsidP="006E5732">
            <w:r w:rsidRPr="001E0D7D">
              <w:t>2</w:t>
            </w:r>
          </w:p>
        </w:tc>
        <w:tc>
          <w:tcPr>
            <w:tcW w:w="1826" w:type="dxa"/>
          </w:tcPr>
          <w:p w14:paraId="2DDCAFB7" w14:textId="131A6F67" w:rsidR="007D12C3" w:rsidRPr="006E5732" w:rsidRDefault="00D66FD8" w:rsidP="006E5732">
            <w:r>
              <w:t>TYPE</w:t>
            </w:r>
          </w:p>
        </w:tc>
        <w:tc>
          <w:tcPr>
            <w:tcW w:w="1725" w:type="dxa"/>
          </w:tcPr>
          <w:p w14:paraId="15C6483C" w14:textId="6F274B68" w:rsidR="007D12C3" w:rsidRPr="006E5732" w:rsidRDefault="007D12C3" w:rsidP="006E5732">
            <w:r w:rsidRPr="001E0D7D">
              <w:t>xx kVA</w:t>
            </w:r>
          </w:p>
        </w:tc>
        <w:tc>
          <w:tcPr>
            <w:tcW w:w="1699" w:type="dxa"/>
          </w:tcPr>
          <w:p w14:paraId="789BB781" w14:textId="685A0C67" w:rsidR="007D12C3" w:rsidRPr="006E5732" w:rsidRDefault="007D12C3" w:rsidP="006E5732">
            <w:r>
              <w:t xml:space="preserve">### </w:t>
            </w:r>
            <w:r w:rsidRPr="006E5732">
              <w:t>kVA</w:t>
            </w:r>
          </w:p>
        </w:tc>
        <w:tc>
          <w:tcPr>
            <w:tcW w:w="2760" w:type="dxa"/>
          </w:tcPr>
          <w:p w14:paraId="5F180664" w14:textId="431AF5C3" w:rsidR="007D12C3" w:rsidRPr="001E0D7D" w:rsidRDefault="007D12C3" w:rsidP="006E5732"/>
        </w:tc>
      </w:tr>
      <w:tr w:rsidR="31CEA939" w:rsidRPr="001E0D7D" w14:paraId="110B31E0" w14:textId="77777777" w:rsidTr="006E5732">
        <w:trPr>
          <w:trHeight w:val="300"/>
        </w:trPr>
        <w:tc>
          <w:tcPr>
            <w:tcW w:w="1050" w:type="dxa"/>
          </w:tcPr>
          <w:p w14:paraId="1EA3CD73" w14:textId="2214D9DF" w:rsidR="31CEA939" w:rsidRPr="006E5732" w:rsidRDefault="0075362E" w:rsidP="006E5732">
            <w:r w:rsidRPr="001E0D7D">
              <w:t>…</w:t>
            </w:r>
          </w:p>
        </w:tc>
        <w:tc>
          <w:tcPr>
            <w:tcW w:w="1826" w:type="dxa"/>
          </w:tcPr>
          <w:p w14:paraId="75B50168" w14:textId="36FF55AB" w:rsidR="31CEA939" w:rsidRPr="006E5732" w:rsidRDefault="00CB5786" w:rsidP="006E5732">
            <w:r w:rsidRPr="001E0D7D">
              <w:t>…</w:t>
            </w:r>
          </w:p>
        </w:tc>
        <w:tc>
          <w:tcPr>
            <w:tcW w:w="1725" w:type="dxa"/>
          </w:tcPr>
          <w:p w14:paraId="408A7F57" w14:textId="5F3DC361" w:rsidR="31CEA939" w:rsidRPr="006E5732" w:rsidRDefault="00CB5786" w:rsidP="006E5732">
            <w:r w:rsidRPr="001E0D7D">
              <w:t>…</w:t>
            </w:r>
          </w:p>
        </w:tc>
        <w:tc>
          <w:tcPr>
            <w:tcW w:w="1699" w:type="dxa"/>
          </w:tcPr>
          <w:p w14:paraId="316A0B09" w14:textId="666A5855" w:rsidR="31CEA939" w:rsidRPr="006E5732" w:rsidRDefault="00CB5786" w:rsidP="006E5732">
            <w:r w:rsidRPr="001E0D7D">
              <w:t>…</w:t>
            </w:r>
          </w:p>
        </w:tc>
        <w:tc>
          <w:tcPr>
            <w:tcW w:w="2760" w:type="dxa"/>
          </w:tcPr>
          <w:p w14:paraId="5CC8EC5A" w14:textId="39B30886" w:rsidR="31CEA939" w:rsidRPr="006E5732" w:rsidRDefault="00CB5786" w:rsidP="006E5732">
            <w:r w:rsidRPr="001E0D7D">
              <w:t>…</w:t>
            </w:r>
          </w:p>
        </w:tc>
      </w:tr>
      <w:tr w:rsidR="007D12C3" w:rsidRPr="001E0D7D" w14:paraId="728279CD" w14:textId="77777777" w:rsidTr="006E5732">
        <w:trPr>
          <w:trHeight w:val="300"/>
        </w:trPr>
        <w:tc>
          <w:tcPr>
            <w:tcW w:w="1050" w:type="dxa"/>
          </w:tcPr>
          <w:p w14:paraId="56AAC676" w14:textId="6326EB83" w:rsidR="007D12C3" w:rsidRPr="006E5732" w:rsidRDefault="007D12C3" w:rsidP="006E5732">
            <w:r>
              <w:t>###</w:t>
            </w:r>
          </w:p>
        </w:tc>
        <w:tc>
          <w:tcPr>
            <w:tcW w:w="1826" w:type="dxa"/>
          </w:tcPr>
          <w:p w14:paraId="7B71E2E2" w14:textId="78308E04" w:rsidR="007D12C3" w:rsidRPr="006E5732" w:rsidRDefault="00D66FD8" w:rsidP="006E5732">
            <w:r>
              <w:t>TYPE</w:t>
            </w:r>
          </w:p>
        </w:tc>
        <w:tc>
          <w:tcPr>
            <w:tcW w:w="1725" w:type="dxa"/>
          </w:tcPr>
          <w:p w14:paraId="5A2A8DF0" w14:textId="43B9CD44" w:rsidR="007D12C3" w:rsidRPr="006E5732" w:rsidRDefault="007D12C3" w:rsidP="006E5732">
            <w:r>
              <w:t xml:space="preserve">### </w:t>
            </w:r>
            <w:r w:rsidRPr="006E5732">
              <w:t>kVA</w:t>
            </w:r>
          </w:p>
        </w:tc>
        <w:tc>
          <w:tcPr>
            <w:tcW w:w="1699" w:type="dxa"/>
          </w:tcPr>
          <w:p w14:paraId="4BCB31D5" w14:textId="2BCC8AEF" w:rsidR="007D12C3" w:rsidRPr="006E5732" w:rsidRDefault="007D12C3" w:rsidP="006E5732">
            <w:r>
              <w:t xml:space="preserve">### </w:t>
            </w:r>
            <w:r w:rsidRPr="006E5732">
              <w:t>kVA</w:t>
            </w:r>
          </w:p>
        </w:tc>
        <w:tc>
          <w:tcPr>
            <w:tcW w:w="2760" w:type="dxa"/>
          </w:tcPr>
          <w:p w14:paraId="080E3534" w14:textId="7C530909" w:rsidR="007D12C3" w:rsidRPr="001E0D7D" w:rsidRDefault="007D12C3" w:rsidP="006E5732"/>
        </w:tc>
      </w:tr>
    </w:tbl>
    <w:p w14:paraId="7BA08BCA" w14:textId="3420E2AF" w:rsidR="7A05B57B" w:rsidRPr="001E0D7D" w:rsidRDefault="7A05B57B"/>
    <w:p w14:paraId="676F5D54" w14:textId="332CB650" w:rsidR="5A8BB8BF" w:rsidRPr="001E0D7D" w:rsidRDefault="0047743B">
      <w:r w:rsidRPr="0047743B">
        <w:rPr>
          <w:highlight w:val="yellow"/>
        </w:rPr>
        <w:t>Overige relevante opmerkingen over de kavels, deelnemers en/of het bedrijventerrein zelf kunnen hier worden benoemd.</w:t>
      </w:r>
    </w:p>
    <w:p w14:paraId="758CAB3B" w14:textId="3556BD4A" w:rsidR="145EAEAE" w:rsidRPr="001E0D7D" w:rsidRDefault="145EAEAE"/>
    <w:p w14:paraId="552C7C94" w14:textId="75A301CB" w:rsidR="57419BA4" w:rsidRPr="001E0D7D" w:rsidRDefault="57419BA4">
      <w:r w:rsidRPr="001E0D7D">
        <w:t xml:space="preserve">Meer informatie over de deelnemers, inclusief hun toekomstige profiel en hoe dit zich verhoudt tot het collectieve profiel en de groepsgrenzen, is terug te vinden in </w:t>
      </w:r>
      <w:r w:rsidR="00B358D6" w:rsidRPr="00373864">
        <w:fldChar w:fldCharType="begin"/>
      </w:r>
      <w:r w:rsidR="00B358D6" w:rsidRPr="00373864">
        <w:instrText xml:space="preserve"> REF _Ref191539671 \h </w:instrText>
      </w:r>
      <w:r w:rsidR="00373864">
        <w:instrText xml:space="preserve"> \* MERGEFORMAT </w:instrText>
      </w:r>
      <w:r w:rsidR="00B358D6" w:rsidRPr="00373864">
        <w:fldChar w:fldCharType="separate"/>
      </w:r>
      <w:r w:rsidR="001627AE" w:rsidRPr="00373864">
        <w:t>Bijlage A – Invulling van de Smart Energy Hub</w:t>
      </w:r>
      <w:r w:rsidR="00B358D6" w:rsidRPr="00373864">
        <w:fldChar w:fldCharType="end"/>
      </w:r>
      <w:r w:rsidR="00B358D6" w:rsidRPr="001E0D7D">
        <w:t>.</w:t>
      </w:r>
    </w:p>
    <w:p w14:paraId="19A98CC4" w14:textId="45A8B81E" w:rsidR="039A774F" w:rsidRPr="001E0D7D" w:rsidRDefault="039A774F"/>
    <w:p w14:paraId="1E10002E" w14:textId="3CB4662E" w:rsidR="1AE0B251" w:rsidRPr="001E0D7D" w:rsidRDefault="1AE0B251">
      <w:r w:rsidRPr="001E0D7D">
        <w:br w:type="page"/>
      </w:r>
    </w:p>
    <w:p w14:paraId="6EC8D1C1" w14:textId="1DC6D263" w:rsidR="00104E7E" w:rsidRPr="001E0D7D" w:rsidRDefault="0B1CF210" w:rsidP="00104E7E">
      <w:pPr>
        <w:pStyle w:val="Kop1"/>
      </w:pPr>
      <w:bookmarkStart w:id="36" w:name="_Toc194417730"/>
      <w:r w:rsidRPr="001E0D7D">
        <w:t>Randvoorwaarden en uitgangspunten</w:t>
      </w:r>
      <w:bookmarkEnd w:id="30"/>
      <w:bookmarkEnd w:id="31"/>
      <w:bookmarkEnd w:id="32"/>
      <w:bookmarkEnd w:id="36"/>
    </w:p>
    <w:p w14:paraId="13F606F4" w14:textId="41979551" w:rsidR="009D66F4" w:rsidRPr="001E0D7D" w:rsidRDefault="00D26C24" w:rsidP="009D66F4">
      <w:pPr>
        <w:pStyle w:val="Kop2"/>
      </w:pPr>
      <w:bookmarkStart w:id="37" w:name="_Toc194417731"/>
      <w:r w:rsidRPr="001E0D7D">
        <w:t>Smart Energie Hub volop in ontwikkeling</w:t>
      </w:r>
      <w:bookmarkEnd w:id="37"/>
    </w:p>
    <w:p w14:paraId="2923BB1F" w14:textId="1D11FCE5" w:rsidR="00104E7E" w:rsidRPr="001E0D7D" w:rsidRDefault="00B358D6" w:rsidP="00104E7E">
      <w:r w:rsidRPr="001E0D7D">
        <w:t>Smart Energy Hubs</w:t>
      </w:r>
      <w:r w:rsidR="00D26C24" w:rsidRPr="001E0D7D">
        <w:t xml:space="preserve"> in het algemeen, en dus ook SEH </w:t>
      </w:r>
      <w:r w:rsidR="009F00AE" w:rsidRPr="001E0D7D">
        <w:t>XXXX</w:t>
      </w:r>
      <w:r w:rsidRPr="001E0D7D">
        <w:t>,</w:t>
      </w:r>
      <w:r w:rsidR="00D26C24" w:rsidRPr="001E0D7D">
        <w:t xml:space="preserve"> zijn nog volop in ontwikkeling. </w:t>
      </w:r>
      <w:r w:rsidR="0B1CF210" w:rsidRPr="001E0D7D">
        <w:t>H</w:t>
      </w:r>
      <w:r w:rsidR="7E5914D9" w:rsidRPr="001E0D7D">
        <w:t xml:space="preserve">oewel niet alle details van de </w:t>
      </w:r>
      <w:r w:rsidR="009F00AE" w:rsidRPr="001E0D7D">
        <w:t>XXXX</w:t>
      </w:r>
      <w:r w:rsidR="7E5914D9" w:rsidRPr="001E0D7D">
        <w:t xml:space="preserve">-hub al scherp zijn, is een redelijk goed beeld van waar naartoe gewerkt wordt. We vragen dan ook van u als potentieel leverancier om rekening te houden met de onervarenheid van de hub-deelnemers omtrent </w:t>
      </w:r>
      <w:r w:rsidR="61B07768" w:rsidRPr="001E0D7D">
        <w:t>de gevraagde voorzieningen. Concreet betekent dit dat u, indien relevant voor het kunnen indien van een offerte</w:t>
      </w:r>
      <w:r w:rsidR="3E161189" w:rsidRPr="001E0D7D">
        <w:t xml:space="preserve"> en/of het verdere aanbestedingsproces</w:t>
      </w:r>
      <w:r w:rsidR="61B07768" w:rsidRPr="001E0D7D">
        <w:t xml:space="preserve">, </w:t>
      </w:r>
      <w:r w:rsidR="61B07768" w:rsidRPr="006E5732">
        <w:t>gerichte vragen stelt op het daarvoor bedoelde moment in het aanbestedingsproces</w:t>
      </w:r>
      <w:r w:rsidR="61B07768" w:rsidRPr="001E0D7D">
        <w:t>. Tevens wordt u beloond in het toekennen van punten indien u helder kunt maken w</w:t>
      </w:r>
      <w:r w:rsidR="2B00A985" w:rsidRPr="001E0D7D">
        <w:t>aarom uw aanbod relevant is voor de hub-deelnemers; meer hierover in het hoofdstuk omtrent gunnin</w:t>
      </w:r>
      <w:r w:rsidR="56ABF5D9" w:rsidRPr="001E0D7D">
        <w:t>g</w:t>
      </w:r>
      <w:r w:rsidR="2B00A985" w:rsidRPr="001E0D7D">
        <w:t>scriteria.</w:t>
      </w:r>
      <w:bookmarkStart w:id="38" w:name="_Toc181023058"/>
      <w:bookmarkStart w:id="39" w:name="_Toc181023116"/>
    </w:p>
    <w:p w14:paraId="08023922" w14:textId="2BFE08EB" w:rsidR="00104E7E" w:rsidRPr="001E0D7D" w:rsidRDefault="0B1CF210" w:rsidP="00DE198D">
      <w:pPr>
        <w:pStyle w:val="Kop2"/>
      </w:pPr>
      <w:bookmarkStart w:id="40" w:name="_Toc181023062"/>
      <w:bookmarkStart w:id="41" w:name="_Toc181023120"/>
      <w:bookmarkStart w:id="42" w:name="_Toc184287410"/>
      <w:bookmarkStart w:id="43" w:name="_Toc194417732"/>
      <w:bookmarkEnd w:id="38"/>
      <w:bookmarkEnd w:id="39"/>
      <w:r w:rsidRPr="001E0D7D">
        <w:t>Overeenkomst netbeheerder</w:t>
      </w:r>
      <w:r w:rsidR="3DC8C658" w:rsidRPr="001E0D7D">
        <w:t>/DSO</w:t>
      </w:r>
      <w:bookmarkEnd w:id="40"/>
      <w:bookmarkEnd w:id="41"/>
      <w:bookmarkEnd w:id="42"/>
      <w:bookmarkEnd w:id="43"/>
    </w:p>
    <w:p w14:paraId="6D89C23D" w14:textId="719C31F8" w:rsidR="00341C2A" w:rsidRPr="006E5732" w:rsidRDefault="2902F763" w:rsidP="006E5732">
      <w:r w:rsidRPr="001E0D7D">
        <w:t xml:space="preserve">De hub-deelnemers gaan een groepscontract aan met Netbeheerder </w:t>
      </w:r>
      <w:r w:rsidR="00E13253" w:rsidRPr="006E5732">
        <w:t>DSO IN KWESTIE</w:t>
      </w:r>
      <w:r w:rsidRPr="006E5732">
        <w:t>.</w:t>
      </w:r>
      <w:r w:rsidR="00F433A5" w:rsidRPr="006E5732">
        <w:t xml:space="preserve"> </w:t>
      </w:r>
      <w:r w:rsidR="1ADD2D19" w:rsidRPr="006E5732">
        <w:t xml:space="preserve">In de basis betreft het een groepstransportovereenkomst voor de </w:t>
      </w:r>
      <w:r w:rsidR="00E30C2F" w:rsidRPr="006E5732">
        <w:t>N</w:t>
      </w:r>
      <w:r w:rsidR="2767D658" w:rsidRPr="006E5732">
        <w:t xml:space="preserve"> deelnemers van het basiscollectief, </w:t>
      </w:r>
      <w:r w:rsidR="1FB3A2AE" w:rsidRPr="006E5732">
        <w:t>met</w:t>
      </w:r>
      <w:r w:rsidR="2767D658" w:rsidRPr="006E5732">
        <w:t xml:space="preserve"> een</w:t>
      </w:r>
      <w:r w:rsidR="00F433A5" w:rsidRPr="006E5732">
        <w:t xml:space="preserve"> </w:t>
      </w:r>
      <w:r w:rsidR="2767D658" w:rsidRPr="006E5732">
        <w:t xml:space="preserve">leveringslimiet van </w:t>
      </w:r>
      <w:r w:rsidR="00E30C2F" w:rsidRPr="006E5732">
        <w:t>###</w:t>
      </w:r>
      <w:r w:rsidR="004F66DC" w:rsidRPr="006E5732">
        <w:t xml:space="preserve"> </w:t>
      </w:r>
      <w:r w:rsidR="6F077DD7" w:rsidRPr="006E5732">
        <w:t xml:space="preserve">kW en </w:t>
      </w:r>
      <w:r w:rsidR="00E30C2F" w:rsidRPr="006E5732">
        <w:t>###</w:t>
      </w:r>
      <w:r w:rsidR="6F077DD7" w:rsidRPr="006E5732">
        <w:t xml:space="preserve"> kW</w:t>
      </w:r>
      <w:r w:rsidR="3FD7F059" w:rsidRPr="006E5732">
        <w:t xml:space="preserve"> </w:t>
      </w:r>
      <w:r w:rsidR="6F077DD7" w:rsidRPr="006E5732">
        <w:t>voor teruglevering</w:t>
      </w:r>
      <w:r w:rsidR="00E30C2F" w:rsidRPr="006E5732">
        <w:t xml:space="preserve"> en </w:t>
      </w:r>
      <w:r w:rsidR="6F077DD7" w:rsidRPr="006E5732">
        <w:t>invoeding</w:t>
      </w:r>
      <w:r w:rsidR="00F433A5" w:rsidRPr="006E5732">
        <w:t>, respectievelijk</w:t>
      </w:r>
      <w:r w:rsidR="0AF7D785" w:rsidRPr="006E5732">
        <w:t>.</w:t>
      </w:r>
    </w:p>
    <w:p w14:paraId="2C9297D1" w14:textId="65CB6E84" w:rsidR="6B2670EF" w:rsidRPr="001E0D7D" w:rsidRDefault="6B2670EF" w:rsidP="006E5732"/>
    <w:p w14:paraId="70F6C5D7" w14:textId="56DD30E7" w:rsidR="6B2670EF" w:rsidRPr="001E0D7D" w:rsidRDefault="008A141B" w:rsidP="008A141B">
      <w:r w:rsidRPr="001E0D7D">
        <w:t>OVERIGE INVULLING OVEREENKOMST DSO</w:t>
      </w:r>
    </w:p>
    <w:p w14:paraId="5DE058C0" w14:textId="02823955" w:rsidR="039A774F" w:rsidRPr="001E0D7D" w:rsidRDefault="039A774F" w:rsidP="006E5732"/>
    <w:p w14:paraId="59F0534C" w14:textId="3DA3B24B" w:rsidR="00922AF4" w:rsidRPr="006E5732" w:rsidRDefault="00922AF4" w:rsidP="006E5732">
      <w:r w:rsidRPr="006E5732">
        <w:t xml:space="preserve">Zie </w:t>
      </w:r>
      <w:r w:rsidR="00951996" w:rsidRPr="006E5732">
        <w:fldChar w:fldCharType="begin"/>
      </w:r>
      <w:r w:rsidR="00951996" w:rsidRPr="006E5732">
        <w:instrText xml:space="preserve"> REF _Ref191539671 \h  \* MERGEFORMAT </w:instrText>
      </w:r>
      <w:r w:rsidR="00951996" w:rsidRPr="006E5732">
        <w:fldChar w:fldCharType="separate"/>
      </w:r>
      <w:r w:rsidR="001627AE" w:rsidRPr="006E5732">
        <w:t>Bijlage A – Invulling van de Smart Energy Hub</w:t>
      </w:r>
      <w:r w:rsidR="00951996" w:rsidRPr="006E5732">
        <w:fldChar w:fldCharType="end"/>
      </w:r>
      <w:r w:rsidR="00951996" w:rsidRPr="006E5732">
        <w:t xml:space="preserve"> </w:t>
      </w:r>
      <w:r w:rsidRPr="006E5732">
        <w:t>voor verdere informatie.</w:t>
      </w:r>
    </w:p>
    <w:p w14:paraId="71FEE050" w14:textId="77777777" w:rsidR="00922AF4" w:rsidRPr="001E0D7D" w:rsidRDefault="00922AF4" w:rsidP="006E5732"/>
    <w:p w14:paraId="07B18C3E" w14:textId="5B63C120" w:rsidR="3901EAEE" w:rsidRPr="006E5732" w:rsidRDefault="00AD7203" w:rsidP="006E5732">
      <w:r w:rsidRPr="001E0D7D">
        <w:t>Omtrent zoals data-verplichtingen en meet- en schakelsnelheden worden DEZE EISEN gesteld</w:t>
      </w:r>
      <w:r w:rsidR="00CD3C7E" w:rsidRPr="006E5732">
        <w:t xml:space="preserve">, conform het </w:t>
      </w:r>
      <w:r w:rsidR="2600CBEF" w:rsidRPr="006E5732">
        <w:t xml:space="preserve">inbedrijfsnameprotocol </w:t>
      </w:r>
      <w:r w:rsidR="4EAA79F8" w:rsidRPr="006E5732">
        <w:t>(</w:t>
      </w:r>
      <w:r w:rsidR="44F7BF49" w:rsidRPr="006E5732">
        <w:t>I</w:t>
      </w:r>
      <w:r w:rsidR="4EAA79F8" w:rsidRPr="006E5732">
        <w:t>BO)</w:t>
      </w:r>
      <w:r w:rsidR="00AF62EA" w:rsidRPr="006E5732">
        <w:t xml:space="preserve"> van de DSO</w:t>
      </w:r>
      <w:r w:rsidR="00CD3C7E" w:rsidRPr="006E5732">
        <w:t>.</w:t>
      </w:r>
    </w:p>
    <w:p w14:paraId="462A76D4" w14:textId="77777777" w:rsidR="006B7331" w:rsidRPr="001E0D7D" w:rsidRDefault="006B7331" w:rsidP="006E5732">
      <w:pPr>
        <w:rPr>
          <w:highlight w:val="yellow"/>
        </w:rPr>
      </w:pPr>
    </w:p>
    <w:p w14:paraId="0E3008EF" w14:textId="53E5D985" w:rsidR="039A774F" w:rsidRPr="006E5732" w:rsidRDefault="007908C7" w:rsidP="006E5732">
      <w:r w:rsidRPr="001E0D7D">
        <w:t xml:space="preserve">In </w:t>
      </w:r>
      <w:r w:rsidRPr="006E5732">
        <w:t>onderstaande tabel zijn aannames die voor de aanbieding kunne</w:t>
      </w:r>
      <w:r w:rsidR="0046525F" w:rsidRPr="006E5732">
        <w:t>n</w:t>
      </w:r>
      <w:r w:rsidRPr="006E5732">
        <w:t xml:space="preserve"> worden gehanteerd als </w:t>
      </w:r>
      <w:r w:rsidR="7742749F" w:rsidRPr="006E5732">
        <w:t>zodanig</w:t>
      </w:r>
      <w:r w:rsidRPr="006E5732">
        <w:t xml:space="preserve"> gemarkeerd.</w:t>
      </w:r>
      <w:r w:rsidR="00020704" w:rsidRPr="006E5732">
        <w:t xml:space="preserve"> </w:t>
      </w:r>
      <w:r w:rsidR="00D91C22" w:rsidRPr="006E5732">
        <w:t xml:space="preserve">Van de aanbieders wordt verwacht dat zij aangeven waar </w:t>
      </w:r>
      <w:r w:rsidR="00020704" w:rsidRPr="006E5732">
        <w:t>wijzigingen in deze aannames tot sign</w:t>
      </w:r>
      <w:r w:rsidR="00D91C22" w:rsidRPr="006E5732">
        <w:t>i</w:t>
      </w:r>
      <w:r w:rsidR="00020704" w:rsidRPr="006E5732">
        <w:t>ficante aanpassingen in de aanbieding kunnen leiden</w:t>
      </w:r>
      <w:r w:rsidR="00D91C22" w:rsidRPr="006E5732">
        <w:t>.</w:t>
      </w:r>
    </w:p>
    <w:p w14:paraId="7146221E" w14:textId="77777777" w:rsidR="00842E46" w:rsidRPr="001E0D7D" w:rsidRDefault="00842E46" w:rsidP="006E5732"/>
    <w:tbl>
      <w:tblPr>
        <w:tblW w:w="9172" w:type="dxa"/>
        <w:tblLook w:val="04A0" w:firstRow="1" w:lastRow="0" w:firstColumn="1" w:lastColumn="0" w:noHBand="0" w:noVBand="1"/>
      </w:tblPr>
      <w:tblGrid>
        <w:gridCol w:w="495"/>
        <w:gridCol w:w="4117"/>
        <w:gridCol w:w="4560"/>
      </w:tblGrid>
      <w:tr w:rsidR="00287AA4" w:rsidRPr="001E0D7D" w14:paraId="119A0B34" w14:textId="77777777" w:rsidTr="006E5732">
        <w:tc>
          <w:tcPr>
            <w:tcW w:w="495" w:type="dxa"/>
          </w:tcPr>
          <w:p w14:paraId="51E1699B" w14:textId="77777777" w:rsidR="00F66608" w:rsidRPr="006E5732" w:rsidRDefault="00F66608" w:rsidP="006E5732"/>
        </w:tc>
        <w:tc>
          <w:tcPr>
            <w:tcW w:w="4117" w:type="dxa"/>
          </w:tcPr>
          <w:p w14:paraId="6464A6D3" w14:textId="7FB80694" w:rsidR="00F66608" w:rsidRPr="006E5732" w:rsidRDefault="00F66608" w:rsidP="006E5732">
            <w:r w:rsidRPr="006E5732">
              <w:t>Afspraak met DSO</w:t>
            </w:r>
          </w:p>
        </w:tc>
        <w:tc>
          <w:tcPr>
            <w:tcW w:w="4560" w:type="dxa"/>
          </w:tcPr>
          <w:p w14:paraId="0460D362" w14:textId="0ECE4AA6" w:rsidR="00F66608" w:rsidRPr="006E5732" w:rsidRDefault="00F66608" w:rsidP="006E5732">
            <w:r w:rsidRPr="006E5732">
              <w:t>Invulling</w:t>
            </w:r>
          </w:p>
        </w:tc>
      </w:tr>
      <w:tr w:rsidR="00401AD0" w:rsidRPr="001E0D7D" w14:paraId="7603C107" w14:textId="77777777" w:rsidTr="006E5732">
        <w:tc>
          <w:tcPr>
            <w:tcW w:w="495" w:type="dxa"/>
          </w:tcPr>
          <w:p w14:paraId="0B2E7794" w14:textId="07A62F37" w:rsidR="00F66608" w:rsidRPr="006E5732" w:rsidRDefault="00F66608" w:rsidP="006E5732">
            <w:r w:rsidRPr="001E0D7D">
              <w:t>1a</w:t>
            </w:r>
            <w:r w:rsidR="00287AA4" w:rsidRPr="006E5732">
              <w:t>.</w:t>
            </w:r>
          </w:p>
        </w:tc>
        <w:tc>
          <w:tcPr>
            <w:tcW w:w="4117" w:type="dxa"/>
          </w:tcPr>
          <w:p w14:paraId="5DAC90FF" w14:textId="0387C8C9" w:rsidR="00F66608" w:rsidRPr="006E5732" w:rsidRDefault="00F66608" w:rsidP="006E5732">
            <w:r w:rsidRPr="001E0D7D">
              <w:t xml:space="preserve">Maximaal toegestane vermogen LDN [kW] </w:t>
            </w:r>
          </w:p>
        </w:tc>
        <w:tc>
          <w:tcPr>
            <w:tcW w:w="4560" w:type="dxa"/>
          </w:tcPr>
          <w:p w14:paraId="40436EF0" w14:textId="7E4526C0" w:rsidR="00F66608" w:rsidRPr="001E0D7D" w:rsidRDefault="00F66608" w:rsidP="006E5732"/>
        </w:tc>
      </w:tr>
      <w:tr w:rsidR="00287AA4" w:rsidRPr="001E0D7D" w14:paraId="4B38DB33" w14:textId="77777777" w:rsidTr="006E5732">
        <w:tc>
          <w:tcPr>
            <w:tcW w:w="495" w:type="dxa"/>
          </w:tcPr>
          <w:p w14:paraId="696E99FD" w14:textId="48D0A712" w:rsidR="00F66608" w:rsidRPr="006E5732" w:rsidRDefault="00F66608" w:rsidP="006E5732">
            <w:r w:rsidRPr="001E0D7D">
              <w:t>1b</w:t>
            </w:r>
            <w:r w:rsidR="00287AA4" w:rsidRPr="006E5732">
              <w:t>.</w:t>
            </w:r>
          </w:p>
        </w:tc>
        <w:tc>
          <w:tcPr>
            <w:tcW w:w="4117" w:type="dxa"/>
          </w:tcPr>
          <w:p w14:paraId="33FC3ACF" w14:textId="47D5A02C" w:rsidR="00F66608" w:rsidRPr="006E5732" w:rsidRDefault="00F66608" w:rsidP="006E5732">
            <w:r w:rsidRPr="001E0D7D">
              <w:t>Maximaal toegestane vermogen ODN [kW]</w:t>
            </w:r>
          </w:p>
        </w:tc>
        <w:tc>
          <w:tcPr>
            <w:tcW w:w="4560" w:type="dxa"/>
          </w:tcPr>
          <w:p w14:paraId="6E68F2D6" w14:textId="3DEC8425" w:rsidR="00F66608" w:rsidRPr="001E0D7D" w:rsidRDefault="00F66608" w:rsidP="006E5732"/>
        </w:tc>
      </w:tr>
      <w:tr w:rsidR="00401AD0" w:rsidRPr="001E0D7D" w14:paraId="125A73AE" w14:textId="77777777" w:rsidTr="006E5732">
        <w:tc>
          <w:tcPr>
            <w:tcW w:w="495" w:type="dxa"/>
          </w:tcPr>
          <w:p w14:paraId="673CE334" w14:textId="566A5877" w:rsidR="00F66608" w:rsidRPr="006E5732" w:rsidRDefault="00F66608" w:rsidP="006E5732">
            <w:r w:rsidRPr="001E0D7D">
              <w:t>2</w:t>
            </w:r>
            <w:r w:rsidR="00287AA4" w:rsidRPr="006E5732">
              <w:t>.</w:t>
            </w:r>
          </w:p>
        </w:tc>
        <w:tc>
          <w:tcPr>
            <w:tcW w:w="4117" w:type="dxa"/>
          </w:tcPr>
          <w:p w14:paraId="3CC35EB9" w14:textId="2BBF5C19" w:rsidR="00F66608" w:rsidRPr="006E5732" w:rsidRDefault="00F66608" w:rsidP="006E5732">
            <w:r w:rsidRPr="001E0D7D">
              <w:t>Op- en afschakelsnelheid [kW/s]</w:t>
            </w:r>
          </w:p>
        </w:tc>
        <w:tc>
          <w:tcPr>
            <w:tcW w:w="4560" w:type="dxa"/>
          </w:tcPr>
          <w:p w14:paraId="2E15B8AC" w14:textId="3596449A" w:rsidR="00F66608" w:rsidRPr="001E0D7D" w:rsidRDefault="00F66608" w:rsidP="006E5732"/>
        </w:tc>
      </w:tr>
      <w:tr w:rsidR="00287AA4" w:rsidRPr="001E0D7D" w14:paraId="70FE83F5" w14:textId="77777777" w:rsidTr="006E5732">
        <w:tc>
          <w:tcPr>
            <w:tcW w:w="495" w:type="dxa"/>
          </w:tcPr>
          <w:p w14:paraId="02E5B353" w14:textId="2A45E4E1" w:rsidR="00F66608" w:rsidRPr="006E5732" w:rsidRDefault="00F66608" w:rsidP="006E5732">
            <w:r w:rsidRPr="001E0D7D">
              <w:t>3</w:t>
            </w:r>
            <w:r w:rsidR="00287AA4" w:rsidRPr="006E5732">
              <w:t>.</w:t>
            </w:r>
          </w:p>
        </w:tc>
        <w:tc>
          <w:tcPr>
            <w:tcW w:w="4117" w:type="dxa"/>
          </w:tcPr>
          <w:p w14:paraId="6F5B73EE" w14:textId="5895B8F7" w:rsidR="00F66608" w:rsidRPr="006E5732" w:rsidRDefault="00F66608" w:rsidP="006E5732">
            <w:r w:rsidRPr="001E0D7D">
              <w:t xml:space="preserve">Capaciteitsbeperkingen van het net </w:t>
            </w:r>
          </w:p>
        </w:tc>
        <w:tc>
          <w:tcPr>
            <w:tcW w:w="4560" w:type="dxa"/>
          </w:tcPr>
          <w:p w14:paraId="227B587D" w14:textId="60D29485" w:rsidR="00F66608" w:rsidRPr="001E0D7D" w:rsidRDefault="00F66608" w:rsidP="006E5732"/>
        </w:tc>
      </w:tr>
      <w:tr w:rsidR="00401AD0" w:rsidRPr="001E0D7D" w14:paraId="1828AE1E" w14:textId="77777777" w:rsidTr="006E5732">
        <w:tc>
          <w:tcPr>
            <w:tcW w:w="495" w:type="dxa"/>
          </w:tcPr>
          <w:p w14:paraId="51C4841F" w14:textId="311914F6" w:rsidR="00F66608" w:rsidRPr="006E5732" w:rsidRDefault="00F66608" w:rsidP="006E5732">
            <w:r w:rsidRPr="001E0D7D">
              <w:t>4</w:t>
            </w:r>
            <w:r w:rsidR="00287AA4" w:rsidRPr="006E5732">
              <w:t>.</w:t>
            </w:r>
          </w:p>
        </w:tc>
        <w:tc>
          <w:tcPr>
            <w:tcW w:w="4117" w:type="dxa"/>
          </w:tcPr>
          <w:p w14:paraId="2AA6F3BC" w14:textId="76E8885E" w:rsidR="00F66608" w:rsidRPr="006E5732" w:rsidRDefault="00F66608" w:rsidP="006E5732">
            <w:r w:rsidRPr="001E0D7D">
              <w:t>Flexibele capaciteit</w:t>
            </w:r>
          </w:p>
        </w:tc>
        <w:tc>
          <w:tcPr>
            <w:tcW w:w="4560" w:type="dxa"/>
          </w:tcPr>
          <w:p w14:paraId="61E137DB" w14:textId="0998A496" w:rsidR="00F66608" w:rsidRPr="006E5732" w:rsidRDefault="00F66608" w:rsidP="006E5732"/>
        </w:tc>
      </w:tr>
      <w:tr w:rsidR="00287AA4" w:rsidRPr="001E0D7D" w14:paraId="555B96CF" w14:textId="77777777" w:rsidTr="006E5732">
        <w:tc>
          <w:tcPr>
            <w:tcW w:w="495" w:type="dxa"/>
          </w:tcPr>
          <w:p w14:paraId="573C3354" w14:textId="3606773C" w:rsidR="00F66608" w:rsidRPr="006E5732" w:rsidRDefault="00F66608" w:rsidP="006E5732">
            <w:r w:rsidRPr="001E0D7D">
              <w:t>5</w:t>
            </w:r>
            <w:r w:rsidR="00287AA4" w:rsidRPr="006E5732">
              <w:t>.</w:t>
            </w:r>
          </w:p>
        </w:tc>
        <w:tc>
          <w:tcPr>
            <w:tcW w:w="4117" w:type="dxa"/>
          </w:tcPr>
          <w:p w14:paraId="727A46CD" w14:textId="4BDC231F" w:rsidR="00F66608" w:rsidRPr="006E5732" w:rsidRDefault="00F66608" w:rsidP="006E5732">
            <w:r w:rsidRPr="001E0D7D">
              <w:t xml:space="preserve">Aansluit- en </w:t>
            </w:r>
            <w:r w:rsidRPr="006E5732">
              <w:t>transportkosten [×€1000]</w:t>
            </w:r>
          </w:p>
        </w:tc>
        <w:tc>
          <w:tcPr>
            <w:tcW w:w="4560" w:type="dxa"/>
          </w:tcPr>
          <w:p w14:paraId="57FB0E2C" w14:textId="3FEEC20B" w:rsidR="00F66608" w:rsidRPr="001E0D7D" w:rsidRDefault="00F66608" w:rsidP="006E5732"/>
        </w:tc>
      </w:tr>
      <w:tr w:rsidR="00401AD0" w:rsidRPr="001E0D7D" w14:paraId="3A94FF25" w14:textId="77777777" w:rsidTr="006E5732">
        <w:tc>
          <w:tcPr>
            <w:tcW w:w="495" w:type="dxa"/>
          </w:tcPr>
          <w:p w14:paraId="5D41CF45" w14:textId="1D78955B" w:rsidR="00F66608" w:rsidRPr="006E5732" w:rsidRDefault="00F66608" w:rsidP="006E5732">
            <w:r w:rsidRPr="001E0D7D">
              <w:t>6</w:t>
            </w:r>
            <w:r w:rsidR="00287AA4" w:rsidRPr="006E5732">
              <w:t>.</w:t>
            </w:r>
          </w:p>
        </w:tc>
        <w:tc>
          <w:tcPr>
            <w:tcW w:w="4117" w:type="dxa"/>
          </w:tcPr>
          <w:p w14:paraId="11798764" w14:textId="6A05029A" w:rsidR="00F66608" w:rsidRPr="006E5732" w:rsidRDefault="00F66608" w:rsidP="006E5732">
            <w:r w:rsidRPr="001E0D7D">
              <w:t>Congestiemanagement</w:t>
            </w:r>
          </w:p>
        </w:tc>
        <w:tc>
          <w:tcPr>
            <w:tcW w:w="4560" w:type="dxa"/>
          </w:tcPr>
          <w:p w14:paraId="7E4BBCC0" w14:textId="4596F8A3" w:rsidR="00F66608" w:rsidRPr="001E0D7D" w:rsidRDefault="00F66608" w:rsidP="006E5732"/>
        </w:tc>
      </w:tr>
      <w:tr w:rsidR="00287AA4" w:rsidRPr="001E0D7D" w14:paraId="7736EF5F" w14:textId="77777777" w:rsidTr="006E5732">
        <w:tc>
          <w:tcPr>
            <w:tcW w:w="495" w:type="dxa"/>
          </w:tcPr>
          <w:p w14:paraId="082B8443" w14:textId="05515D65" w:rsidR="00F66608" w:rsidRPr="006E5732" w:rsidRDefault="00F66608" w:rsidP="006E5732">
            <w:r w:rsidRPr="001E0D7D">
              <w:t>7</w:t>
            </w:r>
            <w:r w:rsidR="00287AA4" w:rsidRPr="006E5732">
              <w:t>.</w:t>
            </w:r>
          </w:p>
        </w:tc>
        <w:tc>
          <w:tcPr>
            <w:tcW w:w="4117" w:type="dxa"/>
          </w:tcPr>
          <w:p w14:paraId="7740D283" w14:textId="744EA562" w:rsidR="00F66608" w:rsidRPr="006E5732" w:rsidRDefault="00F66608" w:rsidP="006E5732">
            <w:r w:rsidRPr="001E0D7D">
              <w:t>Balanshandhaving en frequentieregeling</w:t>
            </w:r>
          </w:p>
        </w:tc>
        <w:tc>
          <w:tcPr>
            <w:tcW w:w="4560" w:type="dxa"/>
          </w:tcPr>
          <w:p w14:paraId="0CD8E0DB" w14:textId="4BCD5A7C" w:rsidR="00F66608" w:rsidRPr="001E0D7D" w:rsidRDefault="00F66608" w:rsidP="006E5732"/>
        </w:tc>
      </w:tr>
      <w:tr w:rsidR="00401AD0" w:rsidRPr="001E0D7D" w14:paraId="46F0FA56" w14:textId="77777777" w:rsidTr="006E5732">
        <w:tc>
          <w:tcPr>
            <w:tcW w:w="495" w:type="dxa"/>
          </w:tcPr>
          <w:p w14:paraId="539D91B2" w14:textId="2974EA68" w:rsidR="00F66608" w:rsidRPr="006E5732" w:rsidRDefault="00F66608" w:rsidP="006E5732">
            <w:r w:rsidRPr="001E0D7D">
              <w:t>8</w:t>
            </w:r>
            <w:r w:rsidR="00287AA4" w:rsidRPr="006E5732">
              <w:t>.</w:t>
            </w:r>
          </w:p>
        </w:tc>
        <w:tc>
          <w:tcPr>
            <w:tcW w:w="4117" w:type="dxa"/>
          </w:tcPr>
          <w:p w14:paraId="0CB6D773" w14:textId="3A6BC627" w:rsidR="00F66608" w:rsidRPr="006E5732" w:rsidRDefault="06A23778" w:rsidP="006E5732">
            <w:r w:rsidRPr="001E0D7D">
              <w:t>Teruglevering van energie</w:t>
            </w:r>
          </w:p>
        </w:tc>
        <w:tc>
          <w:tcPr>
            <w:tcW w:w="4560" w:type="dxa"/>
          </w:tcPr>
          <w:p w14:paraId="5D740502" w14:textId="201515A6" w:rsidR="00F66608" w:rsidRPr="001E0D7D" w:rsidRDefault="00F66608" w:rsidP="006E5732"/>
        </w:tc>
      </w:tr>
      <w:tr w:rsidR="00287AA4" w:rsidRPr="001E0D7D" w14:paraId="7A04B2AF" w14:textId="77777777" w:rsidTr="006E5732">
        <w:tc>
          <w:tcPr>
            <w:tcW w:w="495" w:type="dxa"/>
          </w:tcPr>
          <w:p w14:paraId="0EA40EDB" w14:textId="71CB908A" w:rsidR="00F66608" w:rsidRPr="006E5732" w:rsidRDefault="00F66608" w:rsidP="006E5732">
            <w:r w:rsidRPr="001E0D7D">
              <w:t>9</w:t>
            </w:r>
            <w:r w:rsidR="00287AA4" w:rsidRPr="006E5732">
              <w:t>.</w:t>
            </w:r>
          </w:p>
        </w:tc>
        <w:tc>
          <w:tcPr>
            <w:tcW w:w="4117" w:type="dxa"/>
          </w:tcPr>
          <w:p w14:paraId="2583DF41" w14:textId="20F914EA" w:rsidR="00F66608" w:rsidRPr="006E5732" w:rsidRDefault="00F66608" w:rsidP="006E5732">
            <w:r w:rsidRPr="001E0D7D">
              <w:t>Storings- en onderhoudsafspraken</w:t>
            </w:r>
          </w:p>
        </w:tc>
        <w:tc>
          <w:tcPr>
            <w:tcW w:w="4560" w:type="dxa"/>
          </w:tcPr>
          <w:p w14:paraId="4F188074" w14:textId="63EC4989" w:rsidR="00F66608" w:rsidRPr="001E0D7D" w:rsidRDefault="00F66608" w:rsidP="006E5732"/>
        </w:tc>
      </w:tr>
      <w:tr w:rsidR="00401AD0" w:rsidRPr="001E0D7D" w14:paraId="64619EA3" w14:textId="77777777" w:rsidTr="006E5732">
        <w:tc>
          <w:tcPr>
            <w:tcW w:w="495" w:type="dxa"/>
          </w:tcPr>
          <w:p w14:paraId="6ED1497C" w14:textId="07B97BB5" w:rsidR="00F66608" w:rsidRPr="006E5732" w:rsidRDefault="00F66608" w:rsidP="006E5732">
            <w:r w:rsidRPr="001E0D7D">
              <w:t>10</w:t>
            </w:r>
            <w:r w:rsidR="00287AA4" w:rsidRPr="006E5732">
              <w:t>.</w:t>
            </w:r>
          </w:p>
        </w:tc>
        <w:tc>
          <w:tcPr>
            <w:tcW w:w="4117" w:type="dxa"/>
          </w:tcPr>
          <w:p w14:paraId="70139E1E" w14:textId="4BC56570" w:rsidR="00F66608" w:rsidRPr="006E5732" w:rsidRDefault="00F66608" w:rsidP="006E5732">
            <w:r w:rsidRPr="001E0D7D">
              <w:t>Vergoeding van netdiensten</w:t>
            </w:r>
          </w:p>
        </w:tc>
        <w:tc>
          <w:tcPr>
            <w:tcW w:w="4560" w:type="dxa"/>
          </w:tcPr>
          <w:p w14:paraId="3BA5D824" w14:textId="7ACDEA80" w:rsidR="00F66608" w:rsidRPr="001E0D7D" w:rsidRDefault="00F66608" w:rsidP="006E5732"/>
        </w:tc>
      </w:tr>
    </w:tbl>
    <w:p w14:paraId="1CCFBF06" w14:textId="77777777" w:rsidR="00842E46" w:rsidRPr="001E0D7D" w:rsidRDefault="00842E46" w:rsidP="006E5732"/>
    <w:p w14:paraId="30852135" w14:textId="47C0EC54" w:rsidR="00104E7E" w:rsidRPr="001E0D7D" w:rsidRDefault="00104E7E" w:rsidP="1AE0B251"/>
    <w:p w14:paraId="7E57C265" w14:textId="01749998" w:rsidR="00104E7E" w:rsidRPr="001E0D7D" w:rsidRDefault="0B1CF210" w:rsidP="00DE198D">
      <w:pPr>
        <w:pStyle w:val="Kop2"/>
      </w:pPr>
      <w:bookmarkStart w:id="44" w:name="_Toc181023063"/>
      <w:bookmarkStart w:id="45" w:name="_Toc181023121"/>
      <w:bookmarkStart w:id="46" w:name="_Toc184287411"/>
      <w:bookmarkStart w:id="47" w:name="_Toc194417733"/>
      <w:r w:rsidRPr="001E0D7D">
        <w:t>Onderlinge afspraken</w:t>
      </w:r>
      <w:r w:rsidR="4A422580" w:rsidRPr="001E0D7D">
        <w:t xml:space="preserve"> &amp; implicaties voor sturingsplatform</w:t>
      </w:r>
      <w:bookmarkEnd w:id="44"/>
      <w:bookmarkEnd w:id="45"/>
      <w:bookmarkEnd w:id="46"/>
      <w:bookmarkEnd w:id="47"/>
    </w:p>
    <w:p w14:paraId="4011DAE6" w14:textId="7A031466" w:rsidR="00BF454F" w:rsidRPr="001E0D7D" w:rsidRDefault="0B1CF210" w:rsidP="00104E7E">
      <w:r w:rsidRPr="001E0D7D">
        <w:t xml:space="preserve">Naast de afspraken met de netbeheerder zijn er ook belangrijke onderlinge afspraken gemaakt tussen de participerende bedrijven binnen de </w:t>
      </w:r>
      <w:r w:rsidR="008D64CF" w:rsidRPr="001E0D7D">
        <w:t>SEH</w:t>
      </w:r>
      <w:r w:rsidRPr="001E0D7D">
        <w:t>. Deze afspraken vormen de basis voor een succesvolle samenwerking en hebben betrekking op de verdeling van energie, het delen van kosten en baten, en de operationele processen binnen de hub.</w:t>
      </w:r>
    </w:p>
    <w:p w14:paraId="1EEC424C" w14:textId="77777777" w:rsidR="00BF454F" w:rsidRPr="001E0D7D" w:rsidRDefault="00BF454F" w:rsidP="00104E7E"/>
    <w:p w14:paraId="6049B2E9" w14:textId="5A0701EE" w:rsidR="005034DD" w:rsidRPr="001E0D7D" w:rsidRDefault="1B9079B0" w:rsidP="00104E7E">
      <w:r w:rsidRPr="001E0D7D">
        <w:t xml:space="preserve">Een aantal van deze afspraken zijn ook van belang voor het functioneren van het sturingsplatform en dienen daarmee als </w:t>
      </w:r>
      <w:r w:rsidRPr="006E5732">
        <w:t>eisen aan het gevraagde platform</w:t>
      </w:r>
      <w:r w:rsidR="6F9969C6" w:rsidRPr="006E5732">
        <w:t>: zie gunningscriterium “functionaliteit”</w:t>
      </w:r>
      <w:r w:rsidRPr="001E0D7D">
        <w:t xml:space="preserve">. Zo zijn er onder andere </w:t>
      </w:r>
      <w:r w:rsidR="506EFEC0" w:rsidRPr="001E0D7D">
        <w:t xml:space="preserve">afspraken </w:t>
      </w:r>
      <w:r w:rsidR="1AE30629" w:rsidRPr="001E0D7D">
        <w:t>g</w:t>
      </w:r>
      <w:r w:rsidR="4B451CEC" w:rsidRPr="001E0D7D">
        <w:t>emaakt</w:t>
      </w:r>
      <w:r w:rsidR="1AE30629" w:rsidRPr="001E0D7D">
        <w:t xml:space="preserve"> over</w:t>
      </w:r>
      <w:r w:rsidR="506EFEC0" w:rsidRPr="001E0D7D">
        <w:t>:</w:t>
      </w:r>
    </w:p>
    <w:p w14:paraId="28BBE6B1" w14:textId="16BE3512" w:rsidR="1AE0B251" w:rsidRPr="001E0D7D" w:rsidRDefault="1AE0B251" w:rsidP="1AE0B251">
      <w:pPr>
        <w:pStyle w:val="Lijstalinea"/>
      </w:pPr>
    </w:p>
    <w:p w14:paraId="7CCBC872" w14:textId="026B2329" w:rsidR="506EFEC0" w:rsidRPr="006E5732" w:rsidRDefault="506EFEC0" w:rsidP="006E5732">
      <w:pPr>
        <w:pStyle w:val="Lijstalinea"/>
      </w:pPr>
      <w:r w:rsidRPr="006E5732">
        <w:t>Collectief</w:t>
      </w:r>
      <w:r w:rsidR="6F8D68FA" w:rsidRPr="006E5732">
        <w:t>: wat wordt verwacht van een lid</w:t>
      </w:r>
      <w:r w:rsidR="6572E982" w:rsidRPr="006E5732">
        <w:t xml:space="preserve">? </w:t>
      </w:r>
      <w:r w:rsidR="00AC59CB" w:rsidRPr="006E5732">
        <w:t>Onder andere</w:t>
      </w:r>
      <w:r w:rsidR="6572E982" w:rsidRPr="006E5732">
        <w:t xml:space="preserve"> dat het volledige medewerking verleent aan de dienstleverancier en beheerder van het sturingsplatform</w:t>
      </w:r>
      <w:r w:rsidR="59734F1A" w:rsidRPr="006E5732">
        <w:t>, inclusief het verschaffen van inzicht in eventuele stuurbare assets en/of EMS’en achter de meter. Tegelijkertijd dient de platformleverancier aan te tonen dat het geleverde platform in staat is te schakelen met diezelfde assets en EMS’en</w:t>
      </w:r>
      <w:r w:rsidR="58B9F5A5" w:rsidRPr="006E5732">
        <w:t xml:space="preserve">. </w:t>
      </w:r>
      <w:r w:rsidR="6F1AF6BB" w:rsidRPr="006E5732">
        <w:t>Zie ook de separate paragraaf over dit onderwerp hieronder.</w:t>
      </w:r>
    </w:p>
    <w:p w14:paraId="6F976764" w14:textId="3154BA4E" w:rsidR="006A198E" w:rsidRPr="006E5732" w:rsidRDefault="506EFEC0" w:rsidP="006E5732">
      <w:pPr>
        <w:pStyle w:val="Lijstalinea"/>
      </w:pPr>
      <w:r w:rsidRPr="006E5732">
        <w:t>W</w:t>
      </w:r>
      <w:r w:rsidR="578C65B5" w:rsidRPr="006E5732">
        <w:t>ijzigingen</w:t>
      </w:r>
      <w:r w:rsidR="6F8D68FA" w:rsidRPr="006E5732">
        <w:t xml:space="preserve">: </w:t>
      </w:r>
      <w:r w:rsidR="564F31A9" w:rsidRPr="006E5732">
        <w:t>hoe gaat het collectief om met wijzigingen</w:t>
      </w:r>
      <w:r w:rsidR="0B38EE56" w:rsidRPr="006E5732">
        <w:t>? De hub groeit in aantal deelnemers, en daarmee mogelijk ook in bijvoorbeeld de groepsgrenzen en de prioritering van op- en afschakelen.</w:t>
      </w:r>
    </w:p>
    <w:p w14:paraId="0C3180EF" w14:textId="0CAF274E" w:rsidR="006A198E" w:rsidRPr="006E5732" w:rsidRDefault="578C65B5" w:rsidP="006E5732">
      <w:pPr>
        <w:pStyle w:val="Lijstalinea"/>
      </w:pPr>
      <w:r w:rsidRPr="006E5732">
        <w:t>Prioritering</w:t>
      </w:r>
      <w:r w:rsidR="1AE30629" w:rsidRPr="006E5732">
        <w:t xml:space="preserve"> (merit order)</w:t>
      </w:r>
      <w:r w:rsidR="564F31A9" w:rsidRPr="006E5732">
        <w:t xml:space="preserve">: </w:t>
      </w:r>
      <w:r w:rsidR="1EE81E67" w:rsidRPr="006E5732">
        <w:t>volgorde van op- en afschaling</w:t>
      </w:r>
      <w:r w:rsidR="01ECCDEC" w:rsidRPr="006E5732">
        <w:t>. In eerste instantie is de voornaam</w:t>
      </w:r>
      <w:r w:rsidR="00B0519D" w:rsidRPr="006E5732">
        <w:t>s</w:t>
      </w:r>
      <w:r w:rsidR="01ECCDEC" w:rsidRPr="006E5732">
        <w:t>te prioriteit van de hub om binnen de groepsgrenzen de primaire bedrijfsprocessen van de deelnemers te handhaven. Tevens zullen er PV-i</w:t>
      </w:r>
      <w:r w:rsidR="62D4BBBF" w:rsidRPr="006E5732">
        <w:t>nstallaties aanwezig zijn die afgeschakeld moeten kunnen worden.</w:t>
      </w:r>
    </w:p>
    <w:p w14:paraId="3543AD91" w14:textId="4A57C11B" w:rsidR="006A198E" w:rsidRPr="006E5732" w:rsidRDefault="7294F795" w:rsidP="006E5732">
      <w:pPr>
        <w:pStyle w:val="Lijstalinea"/>
      </w:pPr>
      <w:r w:rsidRPr="006E5732">
        <w:t>Financieel</w:t>
      </w:r>
      <w:r w:rsidR="1EE81E67" w:rsidRPr="006E5732">
        <w:t xml:space="preserve">: </w:t>
      </w:r>
      <w:r w:rsidR="0CEB5A59" w:rsidRPr="006E5732">
        <w:t xml:space="preserve">een </w:t>
      </w:r>
      <w:r w:rsidR="2F275619" w:rsidRPr="006E5732">
        <w:t>verdeelsleutel voor onderlinge verrekening</w:t>
      </w:r>
      <w:r w:rsidR="3899B55B" w:rsidRPr="006E5732">
        <w:t xml:space="preserve"> van kosten ligt voor, maar dient nog contractueel vastgelegd te worden</w:t>
      </w:r>
      <w:r w:rsidR="1C5C756A" w:rsidRPr="006E5732">
        <w:t>. Hiertoe is het wenselijk dat het platform kan voorzien in een verrekening van kosten, maar ten minste input kan leveren voor een verrekenmodel</w:t>
      </w:r>
      <w:r w:rsidR="40B5621F" w:rsidRPr="006E5732">
        <w:t>.</w:t>
      </w:r>
      <w:r w:rsidR="1C5C756A" w:rsidRPr="006E5732">
        <w:t xml:space="preserve"> </w:t>
      </w:r>
      <w:r w:rsidR="20012F8E" w:rsidRPr="006E5732">
        <w:t>B</w:t>
      </w:r>
      <w:r w:rsidR="1C5C756A" w:rsidRPr="006E5732">
        <w:t>ijvoorbeeld door middel van wekelijkse aanlevering van (piek)vermogens en capaciteiten per d</w:t>
      </w:r>
      <w:r w:rsidR="1F6567F5" w:rsidRPr="006E5732">
        <w:t>eelnemer</w:t>
      </w:r>
      <w:r w:rsidR="195B85D3" w:rsidRPr="006E5732">
        <w:t>.</w:t>
      </w:r>
    </w:p>
    <w:p w14:paraId="16BC0DF6" w14:textId="4D4B583E" w:rsidR="006A198E" w:rsidRPr="006E5732" w:rsidRDefault="578C65B5" w:rsidP="006E5732">
      <w:pPr>
        <w:pStyle w:val="Lijstalinea"/>
      </w:pPr>
      <w:r w:rsidRPr="006E5732">
        <w:t>Aansprakelijkheid</w:t>
      </w:r>
      <w:r w:rsidR="457537AF" w:rsidRPr="006E5732">
        <w:t xml:space="preserve">: </w:t>
      </w:r>
      <w:r w:rsidR="75E641F7" w:rsidRPr="006E5732">
        <w:t>waarvoor kan een lid aansprakelijk gesteld worden</w:t>
      </w:r>
      <w:r w:rsidR="5AD877B9" w:rsidRPr="006E5732">
        <w:t>? De aansprakelijkheidsclausule in het groepscontract wordt nog gewijzigd. Wel zal de aansprakelijkheid voor het bewaken van de collectieve grenzen deels of zelfs volledig bij de platformleverancier en/of de beheerder komen te liggen.</w:t>
      </w:r>
    </w:p>
    <w:p w14:paraId="21D7608D" w14:textId="28D495B5" w:rsidR="006A09C4" w:rsidRPr="006E5732" w:rsidRDefault="578C65B5" w:rsidP="006E5732">
      <w:pPr>
        <w:pStyle w:val="Lijstalinea"/>
      </w:pPr>
      <w:r w:rsidRPr="006E5732">
        <w:t>Technische voorwaarden meten/sturen</w:t>
      </w:r>
      <w:r w:rsidR="75E641F7" w:rsidRPr="006E5732">
        <w:t xml:space="preserve">: </w:t>
      </w:r>
      <w:r w:rsidR="29B722F5" w:rsidRPr="006E5732">
        <w:t xml:space="preserve">gezien er </w:t>
      </w:r>
      <w:r w:rsidR="1949DBB9" w:rsidRPr="006E5732">
        <w:t>n</w:t>
      </w:r>
      <w:r w:rsidR="29B722F5" w:rsidRPr="006E5732">
        <w:t xml:space="preserve">og geen meetapparatuur geïnstalleerd is, en er tevens nog geen vereisten hiervoor bekend zijn vanuit de netbeheerder, is er de ruimte om dingen nog in gezamenlijkheid in te richten; ook met hulp van de platformleverancier. </w:t>
      </w:r>
      <w:r w:rsidR="6C92AABC" w:rsidRPr="006E5732">
        <w:t>Voor de kaveleigenaar/-gebruiker van kavel 2 is wel al bekend dat deze stuurbare PV installeert, met een eigen EMS. Tevens worden op dit kavel stuurbare laadpalen geïnstalleerd.</w:t>
      </w:r>
    </w:p>
    <w:p w14:paraId="7017F49C" w14:textId="3A272046" w:rsidR="006A09C4" w:rsidRPr="006E5732" w:rsidRDefault="08A38F5E" w:rsidP="006E5732">
      <w:pPr>
        <w:pStyle w:val="Lijstalinea"/>
      </w:pPr>
      <w:r w:rsidRPr="006E5732">
        <w:t>Energieleverancier</w:t>
      </w:r>
      <w:r w:rsidR="369E19B1" w:rsidRPr="006E5732">
        <w:t xml:space="preserve">: </w:t>
      </w:r>
      <w:r w:rsidR="445C3B8D" w:rsidRPr="006E5732">
        <w:t xml:space="preserve">de deelnemers dienen </w:t>
      </w:r>
      <w:r w:rsidR="5B16AEBD" w:rsidRPr="006E5732">
        <w:t>zelfstandigheid in keuze</w:t>
      </w:r>
      <w:r w:rsidR="715F423F" w:rsidRPr="006E5732">
        <w:t xml:space="preserve"> te hebben voor wat betreft energielevering.</w:t>
      </w:r>
    </w:p>
    <w:p w14:paraId="22C310F0" w14:textId="359F8475" w:rsidR="006A09C4" w:rsidRPr="006E5732" w:rsidRDefault="08A38F5E" w:rsidP="006E5732">
      <w:pPr>
        <w:pStyle w:val="Lijstalinea"/>
      </w:pPr>
      <w:r w:rsidRPr="006E5732">
        <w:t>Aggregator/CSP</w:t>
      </w:r>
      <w:r w:rsidR="5B16AEBD" w:rsidRPr="006E5732">
        <w:t xml:space="preserve">: </w:t>
      </w:r>
      <w:r w:rsidR="791B3803" w:rsidRPr="006E5732">
        <w:t xml:space="preserve">hiervoor dient nog een </w:t>
      </w:r>
      <w:r w:rsidR="5B16AEBD" w:rsidRPr="006E5732">
        <w:t>verantwoordelijke partij</w:t>
      </w:r>
      <w:r w:rsidR="26FA8597" w:rsidRPr="006E5732">
        <w:t xml:space="preserve"> aangesteld te worden. Het is van meerwaarde voor de hub-deelnemers als zij hierin ontlast worden door de platformleverancier</w:t>
      </w:r>
      <w:r w:rsidR="0A70E431" w:rsidRPr="006E5732">
        <w:t xml:space="preserve"> </w:t>
      </w:r>
      <w:r w:rsidR="00442EBF" w:rsidRPr="006E5732">
        <w:t>c.q.</w:t>
      </w:r>
      <w:r w:rsidR="0A70E431" w:rsidRPr="006E5732">
        <w:t xml:space="preserve"> beheerder.</w:t>
      </w:r>
    </w:p>
    <w:p w14:paraId="07C99C39" w14:textId="42E0AC3F" w:rsidR="00104E7E" w:rsidRPr="006E5732" w:rsidRDefault="08A38F5E" w:rsidP="006E5732">
      <w:pPr>
        <w:pStyle w:val="Lijstalinea"/>
      </w:pPr>
      <w:r w:rsidRPr="006E5732">
        <w:t>Geheimhouding</w:t>
      </w:r>
      <w:r w:rsidR="7381742D" w:rsidRPr="006E5732">
        <w:t>: mate van deelbaarheid van informatie</w:t>
      </w:r>
      <w:r w:rsidR="2E9BB19B" w:rsidRPr="006E5732">
        <w:t>. Alle hub-deelnemers dienen uiteraard inzicht te kunnen verkrijgen in hun eigen energiedata</w:t>
      </w:r>
      <w:r w:rsidR="52575D65" w:rsidRPr="006E5732">
        <w:t>, en in de collectieve ener</w:t>
      </w:r>
      <w:r w:rsidR="03C8F49B" w:rsidRPr="006E5732">
        <w:t>giedata; derden dienen dat niet te kunnen, uitgezonder de beheerder van het platform</w:t>
      </w:r>
      <w:r w:rsidR="6C93DAD2" w:rsidRPr="006E5732">
        <w:t>.</w:t>
      </w:r>
    </w:p>
    <w:p w14:paraId="4F3A8BC2" w14:textId="77777777" w:rsidR="007608B1" w:rsidRPr="001E0D7D" w:rsidRDefault="007608B1">
      <w:r w:rsidRPr="001E0D7D">
        <w:br w:type="page"/>
      </w:r>
    </w:p>
    <w:p w14:paraId="117420A5" w14:textId="54C0752D" w:rsidR="00104E7E" w:rsidRPr="001E0D7D" w:rsidRDefault="4A10F79F" w:rsidP="00DE198D">
      <w:pPr>
        <w:pStyle w:val="Kop2"/>
      </w:pPr>
      <w:bookmarkStart w:id="48" w:name="_Toc181023064"/>
      <w:bookmarkStart w:id="49" w:name="_Toc181023122"/>
      <w:bookmarkStart w:id="50" w:name="_Toc184287412"/>
      <w:bookmarkStart w:id="51" w:name="_Toc194417734"/>
      <w:r w:rsidRPr="001E0D7D">
        <w:t>Uitbreidbaarheids</w:t>
      </w:r>
      <w:r w:rsidR="0B1CF210" w:rsidRPr="001E0D7D">
        <w:t>vereisten</w:t>
      </w:r>
      <w:bookmarkEnd w:id="48"/>
      <w:bookmarkEnd w:id="49"/>
      <w:bookmarkEnd w:id="50"/>
      <w:bookmarkEnd w:id="51"/>
    </w:p>
    <w:p w14:paraId="34C7A860" w14:textId="6BEB4D77" w:rsidR="00544C98" w:rsidRPr="001E0D7D" w:rsidRDefault="00843CFF" w:rsidP="00544C98">
      <w:r w:rsidRPr="00843CFF">
        <w:rPr>
          <w:highlight w:val="yellow"/>
        </w:rPr>
        <w:t>Hier kunnen de vereisten op het gebied van uitbreidbaarheid kunnen worden ingevuld.</w:t>
      </w:r>
    </w:p>
    <w:p w14:paraId="0B569F86" w14:textId="77777777" w:rsidR="002333CC" w:rsidRPr="001E0D7D" w:rsidRDefault="002333CC" w:rsidP="1AE0B251"/>
    <w:p w14:paraId="7B1A9CF8" w14:textId="7B3EDF83" w:rsidR="5A6AC226" w:rsidRPr="001E0D7D" w:rsidRDefault="00E16D29">
      <w:r>
        <w:t>Om het bovenstaande te verwezenlijken</w:t>
      </w:r>
      <w:r w:rsidR="06E38624" w:rsidRPr="001E0D7D">
        <w:t xml:space="preserve"> vragen wij alle potentiële leveranciers </w:t>
      </w:r>
      <w:r w:rsidR="0B1CF210" w:rsidRPr="001E0D7D">
        <w:t xml:space="preserve">om vooraf duidelijkheid te </w:t>
      </w:r>
      <w:r w:rsidR="44D6CEEA" w:rsidRPr="001E0D7D">
        <w:t xml:space="preserve">verschaffen </w:t>
      </w:r>
      <w:r w:rsidR="63C3034E" w:rsidRPr="001E0D7D">
        <w:t>zij</w:t>
      </w:r>
      <w:r w:rsidR="0B1CF210" w:rsidRPr="001E0D7D">
        <w:t xml:space="preserve"> in staat </w:t>
      </w:r>
      <w:r w:rsidR="5AE527B9" w:rsidRPr="001E0D7D">
        <w:t xml:space="preserve">zijn </w:t>
      </w:r>
      <w:r w:rsidR="0B1CF210" w:rsidRPr="001E0D7D">
        <w:t xml:space="preserve">om het systeem </w:t>
      </w:r>
      <w:r w:rsidR="425B00E8" w:rsidRPr="001E0D7D">
        <w:t>(</w:t>
      </w:r>
      <w:r w:rsidR="0B1CF210" w:rsidRPr="001E0D7D">
        <w:t>modulair</w:t>
      </w:r>
      <w:r w:rsidR="263C10F4" w:rsidRPr="001E0D7D">
        <w:t>)</w:t>
      </w:r>
      <w:r w:rsidR="0B1CF210" w:rsidRPr="001E0D7D">
        <w:t xml:space="preserve"> uit te breiden en op welke manier dit mogelijk is. </w:t>
      </w:r>
      <w:r w:rsidR="668DC783" w:rsidRPr="001E0D7D">
        <w:t xml:space="preserve">De mate waarin dit mogelijk is, nu en in de toekomst, </w:t>
      </w:r>
      <w:r w:rsidR="668DC783" w:rsidRPr="006E5732">
        <w:t>telt mee in de beoordeling van de aanbiedingen</w:t>
      </w:r>
      <w:r w:rsidR="465FE005" w:rsidRPr="006E5732">
        <w:t>: zie gunningscriterium “uitbreidbaarheid”</w:t>
      </w:r>
      <w:r w:rsidR="668DC783" w:rsidRPr="001E0D7D">
        <w:t>.</w:t>
      </w:r>
    </w:p>
    <w:p w14:paraId="6E11AFA9" w14:textId="77777777" w:rsidR="001A6DA9" w:rsidRPr="001E0D7D" w:rsidRDefault="001A6DA9" w:rsidP="1AE0B251"/>
    <w:p w14:paraId="0E75C386" w14:textId="6C3BDA18" w:rsidR="00104E7E" w:rsidRPr="001E0D7D" w:rsidRDefault="00104E7E" w:rsidP="1AE0B251"/>
    <w:p w14:paraId="6DFD300F" w14:textId="188AE01C" w:rsidR="1AE0B251" w:rsidRPr="001E0D7D" w:rsidRDefault="1AE0B251" w:rsidP="1AE0B251">
      <w:bookmarkStart w:id="52" w:name="_Toc191366226"/>
      <w:bookmarkStart w:id="53" w:name="_Toc191366331"/>
      <w:bookmarkStart w:id="54" w:name="_Toc191366245"/>
      <w:bookmarkStart w:id="55" w:name="_Toc191366350"/>
      <w:bookmarkEnd w:id="52"/>
      <w:bookmarkEnd w:id="53"/>
      <w:bookmarkEnd w:id="54"/>
      <w:bookmarkEnd w:id="55"/>
      <w:r w:rsidRPr="001E0D7D">
        <w:br w:type="page"/>
      </w:r>
    </w:p>
    <w:p w14:paraId="0BAC7DB6" w14:textId="006AE42D" w:rsidR="00104E7E" w:rsidRPr="001E0D7D" w:rsidRDefault="0B1CF210" w:rsidP="00104E7E">
      <w:pPr>
        <w:pStyle w:val="Kop1"/>
      </w:pPr>
      <w:bookmarkStart w:id="56" w:name="_Toc184287434"/>
      <w:bookmarkStart w:id="57" w:name="_Toc194417735"/>
      <w:r w:rsidRPr="001E0D7D">
        <w:t>Gunningscriteria</w:t>
      </w:r>
      <w:bookmarkEnd w:id="56"/>
      <w:bookmarkEnd w:id="57"/>
    </w:p>
    <w:p w14:paraId="48D5AD8E" w14:textId="18F11CA5" w:rsidR="7BEEC5D4" w:rsidRPr="001E0D7D" w:rsidRDefault="7BEEC5D4">
      <w:r w:rsidRPr="001E0D7D">
        <w:t xml:space="preserve">Voor de uitvraag gelden een aantal knock-out criteria. Hier dient aan voldaan te worden door elke leverancier. Indien een leverancier hier niet aan voldoet vervalt het betreffende aanbod en wordt de leverancier uitgesloten van </w:t>
      </w:r>
      <w:r w:rsidR="5650E112" w:rsidRPr="001E0D7D">
        <w:t>verdere deelname aan de aanbesteding.</w:t>
      </w:r>
    </w:p>
    <w:p w14:paraId="7CFC3389" w14:textId="2D66710F" w:rsidR="1CDA31F5" w:rsidRPr="001E0D7D" w:rsidRDefault="1CDA31F5"/>
    <w:p w14:paraId="20600D9F" w14:textId="419D9E0B" w:rsidR="5650E112" w:rsidRPr="006E5732" w:rsidRDefault="5650E112">
      <w:r w:rsidRPr="001E0D7D">
        <w:t xml:space="preserve">Voor de leveranciers die voldoen aan de knock-out criteria gelden een aantal gunningscriteria op basis waarvan een score per aanbod vastgesteld wordt. </w:t>
      </w:r>
      <w:r w:rsidRPr="006E5732">
        <w:t xml:space="preserve">De leverancier met de </w:t>
      </w:r>
      <w:r w:rsidR="74900D91" w:rsidRPr="006E5732">
        <w:t xml:space="preserve">beste score </w:t>
      </w:r>
      <w:r w:rsidR="006F1683" w:rsidRPr="006E5732">
        <w:t>op de g</w:t>
      </w:r>
      <w:r w:rsidR="00EC33E5" w:rsidRPr="006E5732">
        <w:t>unningscriteria</w:t>
      </w:r>
      <w:r w:rsidR="74900D91" w:rsidRPr="006E5732">
        <w:t xml:space="preserve"> zal geselecteerd worden om een sturingsplatform te leveren.</w:t>
      </w:r>
    </w:p>
    <w:p w14:paraId="19BD768E" w14:textId="77777777" w:rsidR="0016769B" w:rsidRPr="006E5732" w:rsidRDefault="0016769B"/>
    <w:p w14:paraId="373828AD" w14:textId="77777777" w:rsidR="0016769B" w:rsidRPr="001E0D7D" w:rsidRDefault="0016769B" w:rsidP="0016769B">
      <w:r w:rsidRPr="001E0D7D">
        <w:t>De volgende gunningscriteria zijn van toepassing, waarbij per criterium hierna meer toelichting wordt gegeven:</w:t>
      </w:r>
    </w:p>
    <w:p w14:paraId="007D3750" w14:textId="77777777" w:rsidR="0016769B" w:rsidRPr="001E0D7D" w:rsidRDefault="0016769B" w:rsidP="0016769B">
      <w:r w:rsidRPr="001E0D7D">
        <w:t> </w:t>
      </w:r>
    </w:p>
    <w:p w14:paraId="5EBFAFF5" w14:textId="77777777" w:rsidR="0016769B" w:rsidRPr="006E5732" w:rsidRDefault="0016769B" w:rsidP="006E5732">
      <w:r w:rsidRPr="006E5732">
        <w:t>Prijs; zowel investerings- als gebruikskosten.</w:t>
      </w:r>
    </w:p>
    <w:p w14:paraId="7ACE372C" w14:textId="77777777" w:rsidR="0016769B" w:rsidRPr="006E5732" w:rsidRDefault="0016769B" w:rsidP="006E5732">
      <w:r w:rsidRPr="006E5732">
        <w:t>Functionaliteit &amp; implementatie: de mate waarin het platform voorziet in het gevraagde, rekening houdend met het gewenst serviceniveau (SLA).</w:t>
      </w:r>
    </w:p>
    <w:p w14:paraId="5427913D" w14:textId="77777777" w:rsidR="0016769B" w:rsidRPr="006E5732" w:rsidRDefault="0016769B" w:rsidP="006E5732">
      <w:r w:rsidRPr="006E5732">
        <w:t xml:space="preserve">Uitbreidbaarheid: de mate waarin het platform vanaf de start kan voorzien in een groeiende hub, zowel in aantal deelnemers als in functionaliteiten (zie ook </w:t>
      </w:r>
    </w:p>
    <w:p w14:paraId="0CFBAD8D" w14:textId="77777777" w:rsidR="0016769B" w:rsidRPr="006E5732" w:rsidRDefault="0016769B" w:rsidP="006E5732">
      <w:r w:rsidRPr="006E5732">
        <w:t>Ervaring; aanvullend op het knock-out criterium van minimaal één relevante referentie van een operationele situatie met het aangeboden sturingsplatform, kan de leveranciers punten verkrijgen voor aanvullende relevante ervaringen. Hieronder vallen zowel relevante projectervaringen met de inzet van het aangeboden platform, als ook bijvoorbeeld ervaring met het vervullen van de rol van CSP, beheerder van het platform en relevante ervaring met het uitbreiden van een initieel geplaatst platform.</w:t>
      </w:r>
    </w:p>
    <w:p w14:paraId="105723E5" w14:textId="78FBF1EC" w:rsidR="00053593" w:rsidRPr="006E5732" w:rsidRDefault="00656FDA" w:rsidP="006E5732">
      <w:r w:rsidRPr="006E5732">
        <w:t xml:space="preserve">EVENTUELE </w:t>
      </w:r>
      <w:r w:rsidR="00053593" w:rsidRPr="006E5732">
        <w:t xml:space="preserve">OVERIGE </w:t>
      </w:r>
      <w:r w:rsidR="00BC0E2C" w:rsidRPr="006E5732">
        <w:t>CRITERIA</w:t>
      </w:r>
    </w:p>
    <w:p w14:paraId="2E3DAC47" w14:textId="77777777" w:rsidR="0016769B" w:rsidRPr="001E0D7D" w:rsidRDefault="0016769B" w:rsidP="006E5732"/>
    <w:p w14:paraId="0F06E029" w14:textId="77777777" w:rsidR="0016769B" w:rsidRPr="001E0D7D" w:rsidRDefault="0016769B" w:rsidP="0016769B"/>
    <w:p w14:paraId="0B8226D4" w14:textId="6552CB22" w:rsidR="0016769B" w:rsidRPr="001E0D7D" w:rsidRDefault="0016769B" w:rsidP="00C00E97">
      <w:r w:rsidRPr="001E0D7D">
        <w:t xml:space="preserve">Deze gunningscriteria hebben allen een eigen </w:t>
      </w:r>
      <w:r w:rsidR="2B5937C7" w:rsidRPr="001E0D7D">
        <w:t>maximumaantal</w:t>
      </w:r>
      <w:r w:rsidRPr="001E0D7D">
        <w:t xml:space="preserve"> te behalen punten, weergegeven in </w:t>
      </w:r>
      <w:r w:rsidR="00C00E97" w:rsidRPr="001E0D7D">
        <w:t>onderstaande tabel</w:t>
      </w:r>
      <w:r w:rsidRPr="001E0D7D">
        <w:t>.</w:t>
      </w:r>
    </w:p>
    <w:p w14:paraId="3758B635" w14:textId="77777777" w:rsidR="00C00E97" w:rsidRPr="001E0D7D" w:rsidRDefault="00C00E97" w:rsidP="00C00E97"/>
    <w:tbl>
      <w:tblPr>
        <w:tblW w:w="6030" w:type="dxa"/>
        <w:tblLook w:val="04A0" w:firstRow="1" w:lastRow="0" w:firstColumn="1" w:lastColumn="0" w:noHBand="0" w:noVBand="1"/>
      </w:tblPr>
      <w:tblGrid>
        <w:gridCol w:w="3015"/>
        <w:gridCol w:w="3015"/>
      </w:tblGrid>
      <w:tr w:rsidR="0016769B" w:rsidRPr="001E0D7D" w14:paraId="1FEFD48E" w14:textId="77777777" w:rsidTr="006E5732">
        <w:trPr>
          <w:trHeight w:val="300"/>
        </w:trPr>
        <w:tc>
          <w:tcPr>
            <w:tcW w:w="3015" w:type="dxa"/>
            <w:hideMark/>
          </w:tcPr>
          <w:p w14:paraId="1B184080" w14:textId="77777777" w:rsidR="0016769B" w:rsidRPr="006E5732" w:rsidRDefault="0016769B" w:rsidP="006E5732">
            <w:r w:rsidRPr="006E5732">
              <w:t>Gunningscriterium </w:t>
            </w:r>
          </w:p>
        </w:tc>
        <w:tc>
          <w:tcPr>
            <w:tcW w:w="3015" w:type="dxa"/>
            <w:hideMark/>
          </w:tcPr>
          <w:p w14:paraId="0C6F2BCB" w14:textId="77777777" w:rsidR="0016769B" w:rsidRPr="006E5732" w:rsidRDefault="0016769B" w:rsidP="006E5732">
            <w:r w:rsidRPr="006E5732">
              <w:t>Te behalen punten </w:t>
            </w:r>
          </w:p>
        </w:tc>
      </w:tr>
      <w:tr w:rsidR="0016769B" w:rsidRPr="001E0D7D" w14:paraId="0E48D724" w14:textId="77777777" w:rsidTr="006E5732">
        <w:trPr>
          <w:trHeight w:val="300"/>
        </w:trPr>
        <w:tc>
          <w:tcPr>
            <w:tcW w:w="3015" w:type="dxa"/>
            <w:hideMark/>
          </w:tcPr>
          <w:p w14:paraId="4EB9FBD7" w14:textId="77777777" w:rsidR="0016769B" w:rsidRPr="006E5732" w:rsidRDefault="0016769B" w:rsidP="006E5732">
            <w:r w:rsidRPr="001E0D7D">
              <w:t>Prijs</w:t>
            </w:r>
          </w:p>
        </w:tc>
        <w:tc>
          <w:tcPr>
            <w:tcW w:w="3015" w:type="dxa"/>
            <w:hideMark/>
          </w:tcPr>
          <w:p w14:paraId="4FFF400B" w14:textId="7581DFA0" w:rsidR="0016769B" w:rsidRPr="006E5732" w:rsidRDefault="00456B16" w:rsidP="006E5732">
            <w:r w:rsidRPr="001E0D7D">
              <w:t>#</w:t>
            </w:r>
            <w:r w:rsidR="00656FDA" w:rsidRPr="006E5732">
              <w:t>##</w:t>
            </w:r>
          </w:p>
        </w:tc>
      </w:tr>
      <w:tr w:rsidR="0016769B" w:rsidRPr="001E0D7D" w14:paraId="1A8F99D8" w14:textId="77777777" w:rsidTr="006E5732">
        <w:trPr>
          <w:trHeight w:val="300"/>
        </w:trPr>
        <w:tc>
          <w:tcPr>
            <w:tcW w:w="3015" w:type="dxa"/>
            <w:hideMark/>
          </w:tcPr>
          <w:p w14:paraId="1B723E32" w14:textId="42653988" w:rsidR="0016769B" w:rsidRPr="006E5732" w:rsidRDefault="0016769B" w:rsidP="006E5732">
            <w:r w:rsidRPr="001E0D7D">
              <w:t>Functionaliteit</w:t>
            </w:r>
          </w:p>
        </w:tc>
        <w:tc>
          <w:tcPr>
            <w:tcW w:w="3015" w:type="dxa"/>
            <w:hideMark/>
          </w:tcPr>
          <w:p w14:paraId="08C8CDE6" w14:textId="76907BAE" w:rsidR="0016769B" w:rsidRPr="006E5732" w:rsidRDefault="00456B16" w:rsidP="006E5732">
            <w:r w:rsidRPr="001E0D7D">
              <w:t>#</w:t>
            </w:r>
            <w:r w:rsidR="00656FDA" w:rsidRPr="006E5732">
              <w:t>##</w:t>
            </w:r>
          </w:p>
        </w:tc>
      </w:tr>
      <w:tr w:rsidR="00334B14" w:rsidRPr="001E0D7D" w14:paraId="78EB19D2" w14:textId="77777777" w:rsidTr="006E5732">
        <w:trPr>
          <w:trHeight w:val="300"/>
        </w:trPr>
        <w:tc>
          <w:tcPr>
            <w:tcW w:w="3015" w:type="dxa"/>
          </w:tcPr>
          <w:p w14:paraId="5A0D198A" w14:textId="657EBE9E" w:rsidR="00334B14" w:rsidRPr="006E5732" w:rsidRDefault="00334B14" w:rsidP="006E5732">
            <w:r w:rsidRPr="001E0D7D">
              <w:t>Implementatie</w:t>
            </w:r>
          </w:p>
        </w:tc>
        <w:tc>
          <w:tcPr>
            <w:tcW w:w="3015" w:type="dxa"/>
          </w:tcPr>
          <w:p w14:paraId="4399A8BC" w14:textId="48F375C6" w:rsidR="00334B14" w:rsidRPr="006E5732" w:rsidRDefault="00456B16" w:rsidP="006E5732">
            <w:r w:rsidRPr="001E0D7D">
              <w:t>#</w:t>
            </w:r>
            <w:r w:rsidR="00656FDA" w:rsidRPr="006E5732">
              <w:t>##</w:t>
            </w:r>
          </w:p>
        </w:tc>
      </w:tr>
      <w:tr w:rsidR="0016769B" w:rsidRPr="001E0D7D" w14:paraId="652F142E" w14:textId="77777777" w:rsidTr="006E5732">
        <w:trPr>
          <w:trHeight w:val="300"/>
        </w:trPr>
        <w:tc>
          <w:tcPr>
            <w:tcW w:w="3015" w:type="dxa"/>
            <w:hideMark/>
          </w:tcPr>
          <w:p w14:paraId="120DAA2B" w14:textId="77777777" w:rsidR="0016769B" w:rsidRPr="006E5732" w:rsidRDefault="0016769B" w:rsidP="006E5732">
            <w:r w:rsidRPr="001E0D7D">
              <w:t>Uitbreidbaarheid</w:t>
            </w:r>
          </w:p>
        </w:tc>
        <w:tc>
          <w:tcPr>
            <w:tcW w:w="3015" w:type="dxa"/>
            <w:hideMark/>
          </w:tcPr>
          <w:p w14:paraId="3145FE07" w14:textId="198C1D9C" w:rsidR="0016769B" w:rsidRPr="006E5732" w:rsidRDefault="00456B16" w:rsidP="006E5732">
            <w:r w:rsidRPr="001E0D7D">
              <w:t>#</w:t>
            </w:r>
            <w:r w:rsidR="00656FDA" w:rsidRPr="006E5732">
              <w:t>##</w:t>
            </w:r>
          </w:p>
        </w:tc>
      </w:tr>
      <w:tr w:rsidR="0016769B" w:rsidRPr="001E0D7D" w14:paraId="2E427806" w14:textId="77777777" w:rsidTr="006E5732">
        <w:trPr>
          <w:trHeight w:val="300"/>
        </w:trPr>
        <w:tc>
          <w:tcPr>
            <w:tcW w:w="3015" w:type="dxa"/>
            <w:hideMark/>
          </w:tcPr>
          <w:p w14:paraId="5A26070B" w14:textId="77777777" w:rsidR="0016769B" w:rsidRPr="006E5732" w:rsidRDefault="0016769B" w:rsidP="006E5732">
            <w:r w:rsidRPr="001E0D7D">
              <w:t xml:space="preserve">Ervaring </w:t>
            </w:r>
          </w:p>
        </w:tc>
        <w:tc>
          <w:tcPr>
            <w:tcW w:w="3015" w:type="dxa"/>
            <w:hideMark/>
          </w:tcPr>
          <w:p w14:paraId="7FE92522" w14:textId="794EC168" w:rsidR="0016769B" w:rsidRPr="006E5732" w:rsidRDefault="00456B16" w:rsidP="006E5732">
            <w:r w:rsidRPr="001E0D7D">
              <w:t>#</w:t>
            </w:r>
            <w:r w:rsidR="00656FDA" w:rsidRPr="006E5732">
              <w:t>##</w:t>
            </w:r>
          </w:p>
        </w:tc>
      </w:tr>
      <w:tr w:rsidR="00BC0E2C" w:rsidRPr="001E0D7D" w14:paraId="70752AC7" w14:textId="77777777" w:rsidTr="006E5732">
        <w:trPr>
          <w:trHeight w:val="300"/>
        </w:trPr>
        <w:tc>
          <w:tcPr>
            <w:tcW w:w="3015" w:type="dxa"/>
          </w:tcPr>
          <w:p w14:paraId="32C5C0B2" w14:textId="7A57F166" w:rsidR="00BC0E2C" w:rsidRPr="006E5732" w:rsidRDefault="00BC0E2C" w:rsidP="006E5732">
            <w:r w:rsidRPr="001E0D7D">
              <w:t>OVERIGE CRITERIA</w:t>
            </w:r>
          </w:p>
        </w:tc>
        <w:tc>
          <w:tcPr>
            <w:tcW w:w="3015" w:type="dxa"/>
          </w:tcPr>
          <w:p w14:paraId="677E399D" w14:textId="16445104" w:rsidR="00BC0E2C" w:rsidRPr="006E5732" w:rsidRDefault="00456B16" w:rsidP="006E5732">
            <w:r w:rsidRPr="001E0D7D">
              <w:t>#</w:t>
            </w:r>
            <w:r w:rsidR="00656FDA" w:rsidRPr="006E5732">
              <w:t>##</w:t>
            </w:r>
          </w:p>
        </w:tc>
      </w:tr>
      <w:tr w:rsidR="0016769B" w:rsidRPr="001E0D7D" w14:paraId="2B7FF5D2" w14:textId="77777777" w:rsidTr="006E5732">
        <w:trPr>
          <w:trHeight w:val="300"/>
        </w:trPr>
        <w:tc>
          <w:tcPr>
            <w:tcW w:w="3015" w:type="dxa"/>
            <w:hideMark/>
          </w:tcPr>
          <w:p w14:paraId="47033C98" w14:textId="77777777" w:rsidR="0016769B" w:rsidRPr="006E5732" w:rsidRDefault="0016769B" w:rsidP="006E5732">
            <w:r w:rsidRPr="006E5732">
              <w:t>Totaal</w:t>
            </w:r>
          </w:p>
        </w:tc>
        <w:tc>
          <w:tcPr>
            <w:tcW w:w="3015" w:type="dxa"/>
            <w:hideMark/>
          </w:tcPr>
          <w:p w14:paraId="623878D2" w14:textId="55E4CA56" w:rsidR="0016769B" w:rsidRPr="006E5732" w:rsidRDefault="00456B16" w:rsidP="006E5732">
            <w:r w:rsidRPr="006E5732">
              <w:t>##</w:t>
            </w:r>
            <w:r w:rsidR="00656FDA" w:rsidRPr="006E5732">
              <w:t>#</w:t>
            </w:r>
          </w:p>
        </w:tc>
      </w:tr>
    </w:tbl>
    <w:p w14:paraId="2255234E" w14:textId="77777777" w:rsidR="0016769B" w:rsidRPr="001E0D7D" w:rsidRDefault="0016769B" w:rsidP="0016769B"/>
    <w:p w14:paraId="082972AB" w14:textId="0B674805" w:rsidR="1CDA31F5" w:rsidRPr="001E0D7D" w:rsidRDefault="1CDA31F5"/>
    <w:p w14:paraId="3D989E0C" w14:textId="1F9F0E9F" w:rsidR="74900D91" w:rsidRPr="001E0D7D" w:rsidRDefault="74900D91">
      <w:r w:rsidRPr="001E0D7D">
        <w:t xml:space="preserve">Indien meerdere partijen dezelfde </w:t>
      </w:r>
      <w:r w:rsidR="00C00E97" w:rsidRPr="001E0D7D">
        <w:t>totaalscore</w:t>
      </w:r>
      <w:r w:rsidRPr="001E0D7D">
        <w:t xml:space="preserve"> behalen, zal de </w:t>
      </w:r>
      <w:r w:rsidR="00827001" w:rsidRPr="001E0D7D">
        <w:t xml:space="preserve">OPDRACHTGEVER </w:t>
      </w:r>
      <w:r w:rsidRPr="001E0D7D">
        <w:t xml:space="preserve">in een </w:t>
      </w:r>
      <w:r w:rsidR="6D68CCD0" w:rsidRPr="001E0D7D">
        <w:t xml:space="preserve">nader te duiden </w:t>
      </w:r>
      <w:r w:rsidRPr="001E0D7D">
        <w:t>aanvullende ronde</w:t>
      </w:r>
      <w:r w:rsidR="70F7B867" w:rsidRPr="001E0D7D">
        <w:t xml:space="preserve"> een definitieve keuze maken.</w:t>
      </w:r>
      <w:r w:rsidR="1B1D1F01" w:rsidRPr="001E0D7D">
        <w:t xml:space="preserve"> </w:t>
      </w:r>
    </w:p>
    <w:p w14:paraId="4DD094A3" w14:textId="09EC902C" w:rsidR="1CDA31F5" w:rsidRPr="001E0D7D" w:rsidRDefault="1CDA31F5"/>
    <w:p w14:paraId="28CFE764" w14:textId="3CEA7577" w:rsidR="1B1D1F01" w:rsidRPr="001E0D7D" w:rsidRDefault="1B1D1F01">
      <w:r w:rsidRPr="001E0D7D">
        <w:t xml:space="preserve">Alle ingediende stukken zullen gelijkwaardig beoordeeld worden en van een reactie voorzien worden. De niet-geselecteerde partijen zullen geïnformeerd worden hoe hun aanbod zich verhoudt tot de </w:t>
      </w:r>
      <w:r w:rsidR="5E5FF97E" w:rsidRPr="001E0D7D">
        <w:t>leverancier met het winnende aanbod.</w:t>
      </w:r>
    </w:p>
    <w:p w14:paraId="7608E488" w14:textId="205CC24C" w:rsidR="5E5FF97E" w:rsidRPr="001E0D7D" w:rsidRDefault="4B36D745" w:rsidP="00DD3965">
      <w:pPr>
        <w:pStyle w:val="Kop2"/>
      </w:pPr>
      <w:bookmarkStart w:id="58" w:name="_Toc194417736"/>
      <w:r w:rsidRPr="001E0D7D">
        <w:t>Knock-out criteria</w:t>
      </w:r>
      <w:bookmarkEnd w:id="58"/>
    </w:p>
    <w:p w14:paraId="0DCA9933" w14:textId="60A5921E" w:rsidR="00104E7E" w:rsidRPr="006E5732" w:rsidRDefault="39CD9E61" w:rsidP="1AE0B251">
      <w:r w:rsidRPr="006E5732">
        <w:t xml:space="preserve">De hierna beschreven knock-out criteria zijn de absolute minimale eisen waaraan elk aangeboden CEMS moet voldoen om verder in het selectieproces te blijven. Als een leverancier niet aan deze eisen kan voldoen, zal de aanbieding worden uitgesloten van verdere beoordeling. </w:t>
      </w:r>
      <w:r w:rsidR="4B36D745" w:rsidRPr="001E0D7D">
        <w:t>De volgende k</w:t>
      </w:r>
      <w:r w:rsidR="6242544E" w:rsidRPr="001E0D7D">
        <w:t>nock-out criteria</w:t>
      </w:r>
      <w:r w:rsidR="511B98C0" w:rsidRPr="001E0D7D">
        <w:t xml:space="preserve"> zijn van toepassing:</w:t>
      </w:r>
    </w:p>
    <w:p w14:paraId="45BBAF3D" w14:textId="10F71EDB" w:rsidR="1CDA31F5" w:rsidRPr="001E0D7D" w:rsidRDefault="1CDA31F5"/>
    <w:p w14:paraId="4AD9304B" w14:textId="0F82F133" w:rsidR="72C386CF" w:rsidRPr="006E5732" w:rsidRDefault="72C386CF" w:rsidP="006E5732">
      <w:pPr>
        <w:pStyle w:val="Lijstalinea"/>
      </w:pPr>
      <w:r w:rsidRPr="001E0D7D">
        <w:t xml:space="preserve">Een </w:t>
      </w:r>
      <w:r w:rsidRPr="006E5732">
        <w:t>zo gedetailleerd mogelijke planning die aantoont dat de gevraagde deadlines van installatie, testen en functioneren van het platform gehaald kunnen worden;</w:t>
      </w:r>
    </w:p>
    <w:p w14:paraId="4CF874D6" w14:textId="14A3FC0F" w:rsidR="1CDA31F5" w:rsidRPr="001E0D7D" w:rsidRDefault="1CDA31F5" w:rsidP="1CDA31F5">
      <w:pPr>
        <w:pStyle w:val="Lijstalinea"/>
      </w:pPr>
    </w:p>
    <w:p w14:paraId="5564DF0A" w14:textId="09887D7A" w:rsidR="72C386CF" w:rsidRPr="006E5732" w:rsidRDefault="72C386CF" w:rsidP="006E5732">
      <w:pPr>
        <w:pStyle w:val="Lijstalinea"/>
      </w:pPr>
      <w:r w:rsidRPr="001E0D7D">
        <w:t xml:space="preserve">Een omschrijving van </w:t>
      </w:r>
      <w:r w:rsidR="2E3BF951" w:rsidRPr="006E5732">
        <w:t xml:space="preserve">minimaal één </w:t>
      </w:r>
      <w:r w:rsidRPr="006E5732">
        <w:t xml:space="preserve">relevante referentie, zijnde </w:t>
      </w:r>
      <w:r w:rsidR="4E20BDEA" w:rsidRPr="006E5732">
        <w:t xml:space="preserve">informatie over </w:t>
      </w:r>
      <w:r w:rsidRPr="006E5732">
        <w:t xml:space="preserve">een vergelijkbaar operationeel sturingsplatform elders in Nederland, waarbij over meerdere meters/aansluitingen op een </w:t>
      </w:r>
      <w:r w:rsidR="00AC59CB" w:rsidRPr="006E5732">
        <w:t>MS</w:t>
      </w:r>
      <w:r w:rsidR="5B5897E1" w:rsidRPr="006E5732">
        <w:t>-elektriciteits</w:t>
      </w:r>
      <w:r w:rsidR="357401DB" w:rsidRPr="006E5732">
        <w:t>net</w:t>
      </w:r>
      <w:r w:rsidRPr="006E5732">
        <w:t xml:space="preserve"> </w:t>
      </w:r>
      <w:r w:rsidR="58A04546" w:rsidRPr="006E5732">
        <w:t>softwarematige sturing plaatsvindt van verschillende assets “achter de meter”. Hierbij</w:t>
      </w:r>
      <w:r w:rsidR="1F17F07E" w:rsidRPr="006E5732">
        <w:t xml:space="preserve"> dient tevens een contactpersoon van buiten de leverancier vermeld te worden; deze wordt mogelijk benaderd door de </w:t>
      </w:r>
      <w:r w:rsidR="003777EF" w:rsidRPr="006E5732">
        <w:t>OPDRACHTGEVER</w:t>
      </w:r>
      <w:r w:rsidR="1F17F07E" w:rsidRPr="006E5732">
        <w:t xml:space="preserve"> indien dit relevant geacht wordt voor deze uitvraag.</w:t>
      </w:r>
    </w:p>
    <w:p w14:paraId="6D2CB40C" w14:textId="197E2405" w:rsidR="1CDA31F5" w:rsidRPr="001E0D7D" w:rsidRDefault="1CDA31F5" w:rsidP="1CDA31F5">
      <w:pPr>
        <w:pStyle w:val="Lijstalinea"/>
      </w:pPr>
    </w:p>
    <w:p w14:paraId="0FA879A6" w14:textId="730660F6" w:rsidR="018A63CF" w:rsidRPr="006E5732" w:rsidRDefault="018A63CF" w:rsidP="006E5732">
      <w:pPr>
        <w:pStyle w:val="Lijstalinea"/>
      </w:pPr>
      <w:r w:rsidRPr="001E0D7D">
        <w:t xml:space="preserve">Let wel; “ervaring” is tevens een </w:t>
      </w:r>
      <w:r w:rsidRPr="006E5732">
        <w:t>scoringscriteri</w:t>
      </w:r>
      <w:r w:rsidR="16DCD0D6" w:rsidRPr="006E5732">
        <w:t>um</w:t>
      </w:r>
      <w:r w:rsidRPr="006E5732">
        <w:t>. Het hier vermeldde knock-out criterium betreft expliciet één relevante referentie, waar het criterium “ervaring” beoordeeld in hoev</w:t>
      </w:r>
      <w:r w:rsidR="0D695EA6" w:rsidRPr="006E5732">
        <w:t>erre de leverancier verdere relevante ervaring heeft.</w:t>
      </w:r>
    </w:p>
    <w:p w14:paraId="572338FC" w14:textId="1024A51B" w:rsidR="1CDA31F5" w:rsidRPr="001E0D7D" w:rsidRDefault="1CDA31F5" w:rsidP="006E5732">
      <w:pPr>
        <w:pStyle w:val="Lijstalinea"/>
      </w:pPr>
    </w:p>
    <w:p w14:paraId="19FA7C2B" w14:textId="7E282292" w:rsidR="0D695EA6" w:rsidRPr="006E5732" w:rsidRDefault="36E4F58E" w:rsidP="006E5732">
      <w:pPr>
        <w:pStyle w:val="Lijstalinea"/>
      </w:pPr>
      <w:r w:rsidRPr="001E0D7D">
        <w:t>Het aanbod dient expliciet te vermelden dat u als l</w:t>
      </w:r>
      <w:r w:rsidR="212FE0E6" w:rsidRPr="006E5732">
        <w:t xml:space="preserve">everancier indien gevraagd op een </w:t>
      </w:r>
      <w:r w:rsidR="2D13F36F" w:rsidRPr="006E5732">
        <w:t xml:space="preserve">/ ieder willekeurig </w:t>
      </w:r>
      <w:r w:rsidR="212FE0E6" w:rsidRPr="006E5732">
        <w:t xml:space="preserve">later moment aan </w:t>
      </w:r>
      <w:r w:rsidR="2D00BEBA" w:rsidRPr="006E5732">
        <w:t>ka</w:t>
      </w:r>
      <w:r w:rsidR="212FE0E6" w:rsidRPr="006E5732">
        <w:t>n tonen een financieel stabiele en toekomstbestendige organisatie te zijn. Denk hierbij aan</w:t>
      </w:r>
      <w:r w:rsidR="4D6B39D6" w:rsidRPr="006E5732">
        <w:t xml:space="preserve"> bewijs van inschrijving bij de Kamer van Koophandel (KvK),</w:t>
      </w:r>
      <w:r w:rsidR="212FE0E6" w:rsidRPr="006E5732">
        <w:t xml:space="preserve"> </w:t>
      </w:r>
      <w:r w:rsidR="7631247D" w:rsidRPr="006E5732">
        <w:t xml:space="preserve">meerdere jaarverslagen inclusief accountantsverklaring, </w:t>
      </w:r>
      <w:r w:rsidR="2167125D" w:rsidRPr="006E5732">
        <w:t xml:space="preserve">voorziene kasstromen/inkomsten uit andere projecten, </w:t>
      </w:r>
      <w:r w:rsidR="7631247D" w:rsidRPr="006E5732">
        <w:t>verklaringen omtrent goed gedrag van de oprichter(s)/</w:t>
      </w:r>
      <w:r w:rsidR="1E54DB80" w:rsidRPr="006E5732">
        <w:t xml:space="preserve">eigena(a)r(en), </w:t>
      </w:r>
      <w:r w:rsidR="585AEC32" w:rsidRPr="006E5732">
        <w:t xml:space="preserve">leverancier heeft aantoonbaar geen juridische geschillen of strafrechtelijke veroordelingen, </w:t>
      </w:r>
      <w:r w:rsidR="1E54DB80" w:rsidRPr="006E5732">
        <w:t>et cetera.</w:t>
      </w:r>
      <w:r w:rsidR="5B68274E" w:rsidRPr="006E5732">
        <w:t xml:space="preserve"> </w:t>
      </w:r>
    </w:p>
    <w:p w14:paraId="161C2FB0" w14:textId="2FEBDF31" w:rsidR="0D695EA6" w:rsidRPr="001E0D7D" w:rsidRDefault="0D695EA6" w:rsidP="006E5732">
      <w:pPr>
        <w:pStyle w:val="Lijstalinea"/>
      </w:pPr>
    </w:p>
    <w:p w14:paraId="5CF743AD" w14:textId="45E078DD" w:rsidR="0D695EA6" w:rsidRPr="006E5732" w:rsidRDefault="7E97DCDC" w:rsidP="006E5732">
      <w:pPr>
        <w:pStyle w:val="Lijstalinea"/>
      </w:pPr>
      <w:r w:rsidRPr="001E0D7D">
        <w:t xml:space="preserve">Let wel; voor het indienen </w:t>
      </w:r>
      <w:r w:rsidR="09AD1F01" w:rsidRPr="006E5732">
        <w:t xml:space="preserve">van uw offerte / bieding </w:t>
      </w:r>
      <w:r w:rsidRPr="006E5732">
        <w:t xml:space="preserve">hoeft u vooralsnog enkel te vermelden dat u aan dit criterium voldoet. U hoeft bij het indienen </w:t>
      </w:r>
      <w:r w:rsidR="31C007BB" w:rsidRPr="006E5732">
        <w:t xml:space="preserve">van uw bieding </w:t>
      </w:r>
      <w:r w:rsidRPr="006E5732">
        <w:t>nog geen bewijs mee te sturen.</w:t>
      </w:r>
    </w:p>
    <w:p w14:paraId="709CCEF9" w14:textId="77777777" w:rsidR="00C013B8" w:rsidRPr="001E0D7D" w:rsidRDefault="00C013B8" w:rsidP="00DD3965">
      <w:pPr>
        <w:pStyle w:val="Lijstalinea"/>
      </w:pPr>
    </w:p>
    <w:p w14:paraId="2C6540AF" w14:textId="453334CF" w:rsidR="00F62997" w:rsidRPr="006E5732" w:rsidRDefault="00F62997" w:rsidP="006E5732">
      <w:pPr>
        <w:pStyle w:val="Lijstalinea"/>
      </w:pPr>
      <w:r w:rsidRPr="001E0D7D">
        <w:t xml:space="preserve">Het aanbod dient </w:t>
      </w:r>
      <w:r w:rsidR="0013313A" w:rsidRPr="006E5732">
        <w:t xml:space="preserve">expliciet te bevestigen dat overdracht </w:t>
      </w:r>
      <w:r w:rsidR="00C013B8" w:rsidRPr="006E5732">
        <w:t xml:space="preserve">mogelijk is </w:t>
      </w:r>
      <w:r w:rsidR="0013313A" w:rsidRPr="006E5732">
        <w:t xml:space="preserve">van </w:t>
      </w:r>
      <w:r w:rsidRPr="006E5732">
        <w:t>alle afsp</w:t>
      </w:r>
      <w:r w:rsidR="0013313A" w:rsidRPr="006E5732">
        <w:t>r</w:t>
      </w:r>
      <w:r w:rsidRPr="006E5732">
        <w:t>aken</w:t>
      </w:r>
      <w:r w:rsidR="0013313A" w:rsidRPr="006E5732">
        <w:t xml:space="preserve"> van de</w:t>
      </w:r>
      <w:r w:rsidR="00656FDA" w:rsidRPr="006E5732">
        <w:t xml:space="preserve"> </w:t>
      </w:r>
      <w:r w:rsidR="003777EF" w:rsidRPr="006E5732">
        <w:t>OPDRACHTGEVER</w:t>
      </w:r>
      <w:r w:rsidR="0013313A" w:rsidRPr="006E5732">
        <w:t xml:space="preserve"> naar een andere juridische entiteit die de </w:t>
      </w:r>
      <w:r w:rsidR="008D64CF" w:rsidRPr="006E5732">
        <w:t>SEH</w:t>
      </w:r>
      <w:r w:rsidR="0013313A" w:rsidRPr="006E5732">
        <w:t xml:space="preserve"> vertegenwoordigt zonder wij</w:t>
      </w:r>
      <w:r w:rsidR="00C013B8" w:rsidRPr="006E5732">
        <w:t>zi</w:t>
      </w:r>
      <w:r w:rsidR="0013313A" w:rsidRPr="006E5732">
        <w:t xml:space="preserve">gingen </w:t>
      </w:r>
      <w:r w:rsidR="00C013B8" w:rsidRPr="006E5732">
        <w:t xml:space="preserve">in de </w:t>
      </w:r>
      <w:r w:rsidR="733629F9" w:rsidRPr="006E5732">
        <w:t>af</w:t>
      </w:r>
      <w:r w:rsidR="5BD5384B" w:rsidRPr="006E5732">
        <w:t>s</w:t>
      </w:r>
      <w:r w:rsidR="733629F9" w:rsidRPr="006E5732">
        <w:t>praken</w:t>
      </w:r>
      <w:r w:rsidR="00C013B8" w:rsidRPr="006E5732">
        <w:t xml:space="preserve"> </w:t>
      </w:r>
      <w:r w:rsidR="0013313A" w:rsidRPr="006E5732">
        <w:t xml:space="preserve">en zonder </w:t>
      </w:r>
      <w:r w:rsidR="008B56D3" w:rsidRPr="006E5732">
        <w:t>overgangs</w:t>
      </w:r>
      <w:r w:rsidR="0013313A" w:rsidRPr="006E5732">
        <w:t>kosten</w:t>
      </w:r>
      <w:r w:rsidR="00C013B8" w:rsidRPr="006E5732">
        <w:t>.</w:t>
      </w:r>
    </w:p>
    <w:p w14:paraId="7093CF64" w14:textId="00DB7B50" w:rsidR="0037469D" w:rsidRPr="006E5732" w:rsidRDefault="0037469D" w:rsidP="006E5732">
      <w:pPr>
        <w:pStyle w:val="Lijstalinea"/>
      </w:pPr>
      <w:r w:rsidRPr="001E0D7D">
        <w:t>OVERIGE KNOCK-OUT CRITERIA</w:t>
      </w:r>
    </w:p>
    <w:p w14:paraId="02DB2C05" w14:textId="74E30E91" w:rsidR="1AE0B251" w:rsidRPr="001E0D7D" w:rsidRDefault="1AE0B251" w:rsidP="1AE0B251"/>
    <w:p w14:paraId="6DDCD063" w14:textId="77777777" w:rsidR="00104E7E" w:rsidRPr="001E0D7D" w:rsidRDefault="00104E7E" w:rsidP="00104E7E"/>
    <w:p w14:paraId="5B429480" w14:textId="6CA50D65" w:rsidR="00104E7E" w:rsidRPr="001E0D7D" w:rsidRDefault="0B1CF210" w:rsidP="00DE198D">
      <w:pPr>
        <w:pStyle w:val="Kop2"/>
      </w:pPr>
      <w:bookmarkStart w:id="59" w:name="_Toc184287435"/>
      <w:bookmarkStart w:id="60" w:name="_Toc194417737"/>
      <w:r w:rsidRPr="001E0D7D">
        <w:t>Gunningscriterium prijs</w:t>
      </w:r>
      <w:bookmarkEnd w:id="59"/>
      <w:r w:rsidR="4DBF7B07" w:rsidRPr="001E0D7D">
        <w:t xml:space="preserve"> (</w:t>
      </w:r>
      <w:r w:rsidR="00656FDA" w:rsidRPr="001E0D7D">
        <w:t>###</w:t>
      </w:r>
      <w:r w:rsidR="4DBF7B07" w:rsidRPr="001E0D7D">
        <w:t xml:space="preserve"> punten)</w:t>
      </w:r>
      <w:bookmarkEnd w:id="60"/>
    </w:p>
    <w:p w14:paraId="3BB85FD4" w14:textId="188818B0" w:rsidR="00D85A77" w:rsidRPr="006E5732" w:rsidRDefault="0B1CF210" w:rsidP="6A314D52">
      <w:r w:rsidRPr="006E5732">
        <w:t xml:space="preserve">Er kunnen maximaal </w:t>
      </w:r>
      <w:r w:rsidR="00656FDA" w:rsidRPr="006E5732">
        <w:t>###</w:t>
      </w:r>
      <w:r w:rsidR="45627DB5" w:rsidRPr="006E5732">
        <w:t xml:space="preserve"> p</w:t>
      </w:r>
      <w:r w:rsidRPr="006E5732">
        <w:t xml:space="preserve">unten gescoord worden </w:t>
      </w:r>
      <w:r w:rsidR="18D9F669" w:rsidRPr="006E5732">
        <w:t>het gunningscriterium prijs. De score</w:t>
      </w:r>
      <w:r w:rsidRPr="006E5732">
        <w:t xml:space="preserve"> wordt als volgt</w:t>
      </w:r>
      <w:r w:rsidR="18D9F669" w:rsidRPr="006E5732">
        <w:t xml:space="preserve"> berekend: </w:t>
      </w:r>
      <w:r w:rsidR="7D5431A9" w:rsidRPr="006E5732">
        <w:t xml:space="preserve">voor </w:t>
      </w:r>
      <w:r w:rsidR="4B230699" w:rsidRPr="006E5732">
        <w:t>de</w:t>
      </w:r>
      <w:r w:rsidR="00D85A77" w:rsidRPr="006E5732">
        <w:t xml:space="preserve"> aanbieding met de</w:t>
      </w:r>
      <w:r w:rsidR="00B9201A" w:rsidRPr="006E5732">
        <w:t xml:space="preserve"> </w:t>
      </w:r>
      <w:r w:rsidR="00D85A77" w:rsidRPr="006E5732">
        <w:t xml:space="preserve">laagste prijs worden </w:t>
      </w:r>
      <w:r w:rsidR="00656FDA" w:rsidRPr="006E5732">
        <w:t>###</w:t>
      </w:r>
      <w:r w:rsidR="00D85A77" w:rsidRPr="006E5732">
        <w:t xml:space="preserve"> punten toegekend, voor een aanbieding met een hogere</w:t>
      </w:r>
      <w:r w:rsidR="00B9201A" w:rsidRPr="006E5732">
        <w:t xml:space="preserve"> prijs worden </w:t>
      </w:r>
      <w:r w:rsidR="00B71D3D" w:rsidRPr="006E5732">
        <w:t xml:space="preserve">naar rato </w:t>
      </w:r>
      <w:r w:rsidR="00796565" w:rsidRPr="006E5732">
        <w:t>minder punten toegekend</w:t>
      </w:r>
      <w:r w:rsidR="34BECD86" w:rsidRPr="006E5732">
        <w:t>. Bijvoorbeeld:</w:t>
      </w:r>
      <w:r w:rsidR="47DFFB49" w:rsidRPr="006E5732">
        <w:t xml:space="preserve"> </w:t>
      </w:r>
      <w:r w:rsidR="00796565" w:rsidRPr="006E5732">
        <w:t xml:space="preserve">bij </w:t>
      </w:r>
      <w:r w:rsidR="26CCA3AE" w:rsidRPr="006E5732">
        <w:t xml:space="preserve">een </w:t>
      </w:r>
      <w:r w:rsidR="00796565" w:rsidRPr="006E5732">
        <w:t xml:space="preserve">prijs </w:t>
      </w:r>
      <w:r w:rsidR="58731407" w:rsidRPr="006E5732">
        <w:t xml:space="preserve">van </w:t>
      </w:r>
      <w:r w:rsidR="00796565" w:rsidRPr="006E5732">
        <w:t xml:space="preserve">2x de minimum prijs </w:t>
      </w:r>
      <w:r w:rsidR="11C193E8" w:rsidRPr="006E5732">
        <w:t>wordt</w:t>
      </w:r>
      <w:r w:rsidR="00796565" w:rsidRPr="006E5732">
        <w:t xml:space="preserve"> </w:t>
      </w:r>
      <w:r w:rsidR="00656FDA" w:rsidRPr="006E5732">
        <w:t>###</w:t>
      </w:r>
      <w:r w:rsidR="00796565" w:rsidRPr="006E5732">
        <w:t xml:space="preserve"> punt</w:t>
      </w:r>
      <w:r w:rsidR="4539F2BE" w:rsidRPr="006E5732">
        <w:t xml:space="preserve"> toegekend.</w:t>
      </w:r>
    </w:p>
    <w:p w14:paraId="2C041674" w14:textId="45CA8BFD" w:rsidR="1CDA31F5" w:rsidRPr="006E5732" w:rsidRDefault="1CDA31F5" w:rsidP="1CDA31F5"/>
    <w:p w14:paraId="234F701B" w14:textId="138F834F" w:rsidR="00104E7E" w:rsidRPr="001E0D7D" w:rsidRDefault="00104E7E" w:rsidP="00104E7E">
      <w:r w:rsidRPr="001E0D7D">
        <w:t>De</w:t>
      </w:r>
      <w:r w:rsidR="00796565" w:rsidRPr="001E0D7D">
        <w:t>ze</w:t>
      </w:r>
      <w:r w:rsidRPr="001E0D7D">
        <w:t xml:space="preserve"> prijs is opgebouwd uit </w:t>
      </w:r>
      <w:r w:rsidRPr="006E5732">
        <w:t>eenmalige kosten</w:t>
      </w:r>
      <w:r w:rsidR="6C54F992" w:rsidRPr="006E5732">
        <w:t xml:space="preserve"> </w:t>
      </w:r>
      <w:r w:rsidR="00975397" w:rsidRPr="006E5732">
        <w:t xml:space="preserve">voor de SEH </w:t>
      </w:r>
      <w:r w:rsidR="6C54F992" w:rsidRPr="001E0D7D">
        <w:t>ten behoeve van het installeren van het sturingsplatform, inclusief alle bijbehorende kosten zoals (indien van toepassing)</w:t>
      </w:r>
      <w:r w:rsidR="00975397" w:rsidRPr="001E0D7D">
        <w:t>, en eenmalige kosten per deelnemer (of kavel)</w:t>
      </w:r>
    </w:p>
    <w:p w14:paraId="398C7E0C" w14:textId="3BD98625" w:rsidR="00104E7E" w:rsidRPr="006E5732" w:rsidRDefault="00104E7E" w:rsidP="006E5732">
      <w:r w:rsidRPr="001E0D7D">
        <w:t>Aanschaf van nieuwe hardware</w:t>
      </w:r>
      <w:r w:rsidR="00674E4D" w:rsidRPr="006E5732">
        <w:t xml:space="preserve"> (</w:t>
      </w:r>
      <w:r w:rsidR="007D192E" w:rsidRPr="006E5732">
        <w:t xml:space="preserve">zoals </w:t>
      </w:r>
      <w:r w:rsidR="00674E4D" w:rsidRPr="006E5732">
        <w:t>gateways</w:t>
      </w:r>
      <w:r w:rsidR="007D192E" w:rsidRPr="006E5732">
        <w:t xml:space="preserve"> en kabels)</w:t>
      </w:r>
    </w:p>
    <w:p w14:paraId="03E74EA8" w14:textId="1921DCF8" w:rsidR="00104E7E" w:rsidRPr="006E5732" w:rsidRDefault="00751172" w:rsidP="006E5732">
      <w:r w:rsidRPr="001E0D7D">
        <w:t>Contractuele</w:t>
      </w:r>
      <w:r w:rsidR="00104E7E" w:rsidRPr="006E5732">
        <w:t xml:space="preserve"> kosten</w:t>
      </w:r>
      <w:r w:rsidR="007D192E" w:rsidRPr="006E5732">
        <w:t xml:space="preserve"> (</w:t>
      </w:r>
      <w:r w:rsidR="00A526D9" w:rsidRPr="006E5732">
        <w:t xml:space="preserve">zoals </w:t>
      </w:r>
      <w:r w:rsidR="007D192E" w:rsidRPr="006E5732">
        <w:t>juridische/notariële kosten</w:t>
      </w:r>
      <w:r w:rsidR="00A526D9" w:rsidRPr="006E5732">
        <w:t>)</w:t>
      </w:r>
    </w:p>
    <w:p w14:paraId="5BC127F8" w14:textId="6B1697F8" w:rsidR="00104E7E" w:rsidRPr="006E5732" w:rsidRDefault="00751172" w:rsidP="006E5732">
      <w:r w:rsidRPr="001E0D7D">
        <w:t>Projectkosten</w:t>
      </w:r>
      <w:r w:rsidR="00A526D9" w:rsidRPr="006E5732">
        <w:t xml:space="preserve"> </w:t>
      </w:r>
      <w:r w:rsidR="00975397" w:rsidRPr="006E5732">
        <w:t xml:space="preserve">voor inrichting en oplevering </w:t>
      </w:r>
      <w:r w:rsidR="00A526D9" w:rsidRPr="006E5732">
        <w:t>(manuren voor projectmanagement)</w:t>
      </w:r>
    </w:p>
    <w:p w14:paraId="7BBD1DA4" w14:textId="3242568E" w:rsidR="00975397" w:rsidRPr="006E5732" w:rsidRDefault="003328E9" w:rsidP="006E5732">
      <w:r w:rsidRPr="001E0D7D">
        <w:t xml:space="preserve">Alle overige kosten, met uitzondering van wat </w:t>
      </w:r>
      <w:r w:rsidRPr="006E5732">
        <w:t>reeds als aanwezig staat aangegeven in Bijlage A</w:t>
      </w:r>
    </w:p>
    <w:p w14:paraId="1C2743FD" w14:textId="1D89142D" w:rsidR="00104E7E" w:rsidRPr="001E0D7D" w:rsidRDefault="00104E7E" w:rsidP="00104E7E"/>
    <w:p w14:paraId="29681428" w14:textId="6181A867" w:rsidR="00104E7E" w:rsidRPr="001E0D7D" w:rsidRDefault="486FAC61" w:rsidP="00104E7E">
      <w:r w:rsidRPr="001E0D7D">
        <w:t xml:space="preserve">Ook </w:t>
      </w:r>
      <w:r w:rsidRPr="006E5732">
        <w:t xml:space="preserve">operationele kosten </w:t>
      </w:r>
      <w:r w:rsidRPr="001E0D7D">
        <w:t xml:space="preserve">worden meegenomen in de beoordeling. Deze dienen te worden geduid als de kosten </w:t>
      </w:r>
      <w:r w:rsidR="008E3163" w:rsidRPr="001E0D7D">
        <w:t xml:space="preserve">voor de SEH </w:t>
      </w:r>
      <w:r w:rsidR="5DCC62FD" w:rsidRPr="001E0D7D">
        <w:t xml:space="preserve"> op basis van de</w:t>
      </w:r>
      <w:r w:rsidR="008E3163" w:rsidRPr="001E0D7D">
        <w:t xml:space="preserve"> kosten </w:t>
      </w:r>
      <w:r w:rsidRPr="006E5732">
        <w:t xml:space="preserve">per aangeslotene voor een periode van </w:t>
      </w:r>
      <w:r w:rsidRPr="006E5732" w:rsidDel="486FAC61">
        <w:t xml:space="preserve">48 maanden / </w:t>
      </w:r>
      <w:r w:rsidR="1ECD5D2F" w:rsidRPr="006E5732">
        <w:t>4</w:t>
      </w:r>
      <w:r w:rsidRPr="006E5732">
        <w:t xml:space="preserve"> jaar</w:t>
      </w:r>
      <w:r w:rsidRPr="001E0D7D">
        <w:t>.</w:t>
      </w:r>
    </w:p>
    <w:p w14:paraId="18DA14CE" w14:textId="60B56E86" w:rsidR="00104E7E" w:rsidRPr="006E5732" w:rsidRDefault="00751172" w:rsidP="006E5732">
      <w:r w:rsidRPr="001E0D7D">
        <w:t>Licentiekosten</w:t>
      </w:r>
      <w:r w:rsidR="00A526D9" w:rsidRPr="006E5732">
        <w:t xml:space="preserve"> (software)</w:t>
      </w:r>
      <w:r w:rsidR="59EE4601" w:rsidRPr="006E5732">
        <w:t>;</w:t>
      </w:r>
    </w:p>
    <w:p w14:paraId="7BB9AFE2" w14:textId="7EC81923" w:rsidR="00A526D9" w:rsidRPr="006E5732" w:rsidRDefault="00751172" w:rsidP="006E5732">
      <w:r w:rsidRPr="001E0D7D">
        <w:t>Onderhoudskosten</w:t>
      </w:r>
      <w:r w:rsidR="00A526D9" w:rsidRPr="006E5732">
        <w:t xml:space="preserve"> (soft- en hardware</w:t>
      </w:r>
      <w:r w:rsidR="11C18C8B" w:rsidRPr="006E5732">
        <w:t>, inclusief storingsdiensten</w:t>
      </w:r>
      <w:r w:rsidR="00A526D9" w:rsidRPr="006E5732">
        <w:t>)</w:t>
      </w:r>
      <w:r w:rsidR="59EE4601" w:rsidRPr="006E5732">
        <w:t>;</w:t>
      </w:r>
    </w:p>
    <w:p w14:paraId="2479DB16" w14:textId="6D514732" w:rsidR="00906D17" w:rsidRPr="006E5732" w:rsidRDefault="23EB0881" w:rsidP="006E5732">
      <w:r w:rsidRPr="001E0D7D">
        <w:t>Eventuele a</w:t>
      </w:r>
      <w:r w:rsidR="7E18173E" w:rsidRPr="006E5732">
        <w:t>sset huur</w:t>
      </w:r>
      <w:r w:rsidR="7335E112" w:rsidRPr="006E5732">
        <w:t>/lease</w:t>
      </w:r>
      <w:r w:rsidR="382405B1" w:rsidRPr="006E5732">
        <w:t>, alhoewel dit gezien het groepscontract en de profielen van de deelnemers niet voorzien is.</w:t>
      </w:r>
    </w:p>
    <w:p w14:paraId="69BEBC16" w14:textId="271B7543" w:rsidR="5A6AC226" w:rsidRPr="001E0D7D" w:rsidRDefault="5A6AC226" w:rsidP="006E5732"/>
    <w:p w14:paraId="44E0BD1C" w14:textId="301E96DA" w:rsidR="00B9201A" w:rsidRPr="001E0D7D" w:rsidRDefault="00D85A77" w:rsidP="5A6AC226">
      <w:pPr>
        <w:rPr>
          <w:highlight w:val="yellow"/>
        </w:rPr>
      </w:pPr>
      <w:r w:rsidRPr="001E0D7D">
        <w:t xml:space="preserve">De prijs wordt bepaald door de </w:t>
      </w:r>
      <w:r w:rsidR="00104E7E" w:rsidRPr="001E0D7D">
        <w:t xml:space="preserve">totale kosten </w:t>
      </w:r>
      <w:r w:rsidRPr="001E0D7D">
        <w:t xml:space="preserve">die </w:t>
      </w:r>
      <w:r w:rsidR="00104E7E" w:rsidRPr="001E0D7D">
        <w:t xml:space="preserve">worden geaggregeerd over een periode van </w:t>
      </w:r>
      <w:r w:rsidR="218C436D" w:rsidRPr="001E0D7D">
        <w:t>4</w:t>
      </w:r>
      <w:r w:rsidR="00104E7E" w:rsidRPr="001E0D7D">
        <w:t xml:space="preserve"> jaar </w:t>
      </w:r>
      <w:r w:rsidR="57BA5F42" w:rsidRPr="001E0D7D">
        <w:t>/ 48 maanden</w:t>
      </w:r>
      <w:r w:rsidR="1DE9D1B3" w:rsidRPr="001E0D7D">
        <w:t>,</w:t>
      </w:r>
      <w:r w:rsidR="00104E7E" w:rsidRPr="001E0D7D">
        <w:t xml:space="preserve"> om niet alleen de kapitaaluitgaven maar ook de operationele uitgaven mee te kunnen nemen in de beoordeling.</w:t>
      </w:r>
      <w:r w:rsidR="004157A9" w:rsidRPr="001E0D7D">
        <w:t xml:space="preserve"> </w:t>
      </w:r>
      <w:r w:rsidR="2EE89C6C" w:rsidRPr="001E0D7D">
        <w:t xml:space="preserve">Aanvullend voegen we </w:t>
      </w:r>
      <w:r w:rsidR="2753D7CA" w:rsidRPr="001E0D7D">
        <w:t>voor een eerlijk</w:t>
      </w:r>
      <w:r w:rsidR="737E3838" w:rsidRPr="001E0D7D">
        <w:t xml:space="preserve"> vergelijk ook een wegingsfactor toe aan de operationele kosten, van x2</w:t>
      </w:r>
      <w:r w:rsidR="24AEB5E3" w:rsidRPr="001E0D7D">
        <w:t xml:space="preserve"> (vergelijkbaar met 8 jaar operationele kosten)</w:t>
      </w:r>
      <w:r w:rsidR="33DF5AFF" w:rsidRPr="001E0D7D">
        <w:t>. Concreet vragen we u dan ook om de volgende kostentabel in te vullen:</w:t>
      </w:r>
    </w:p>
    <w:p w14:paraId="1BBB7F56" w14:textId="5E00CBD9" w:rsidR="00B9201A" w:rsidRPr="001E0D7D" w:rsidRDefault="00B9201A" w:rsidP="5A6AC226">
      <w:pPr>
        <w:rPr>
          <w:highlight w:val="yellow"/>
        </w:rPr>
      </w:pPr>
    </w:p>
    <w:tbl>
      <w:tblPr>
        <w:tblW w:w="0" w:type="auto"/>
        <w:tblLayout w:type="fixed"/>
        <w:tblLook w:val="04A0" w:firstRow="1" w:lastRow="0" w:firstColumn="1" w:lastColumn="0" w:noHBand="0" w:noVBand="1"/>
      </w:tblPr>
      <w:tblGrid>
        <w:gridCol w:w="403"/>
        <w:gridCol w:w="6151"/>
        <w:gridCol w:w="2235"/>
      </w:tblGrid>
      <w:tr w:rsidR="5A6AC226" w:rsidRPr="009C1C30" w14:paraId="0A8A9EA1" w14:textId="77777777" w:rsidTr="006E5732">
        <w:trPr>
          <w:trHeight w:val="285"/>
        </w:trPr>
        <w:tc>
          <w:tcPr>
            <w:tcW w:w="403" w:type="dxa"/>
          </w:tcPr>
          <w:p w14:paraId="02048464" w14:textId="18CFB12F" w:rsidR="5A6AC226" w:rsidRPr="006E5732" w:rsidRDefault="5A6AC226" w:rsidP="006E5732">
            <w:r w:rsidRPr="006E5732">
              <w:t>#</w:t>
            </w:r>
          </w:p>
        </w:tc>
        <w:tc>
          <w:tcPr>
            <w:tcW w:w="6151" w:type="dxa"/>
          </w:tcPr>
          <w:p w14:paraId="7A5DF91B" w14:textId="00A19B23" w:rsidR="5A6AC226" w:rsidRPr="006E5732" w:rsidRDefault="5A6AC226" w:rsidP="006E5732">
            <w:r w:rsidRPr="006E5732">
              <w:t>Kostenpost</w:t>
            </w:r>
          </w:p>
        </w:tc>
        <w:tc>
          <w:tcPr>
            <w:tcW w:w="2235" w:type="dxa"/>
          </w:tcPr>
          <w:p w14:paraId="554239F4" w14:textId="53AFB0A3" w:rsidR="5A6AC226" w:rsidRPr="006E5732" w:rsidRDefault="5A6AC226" w:rsidP="006E5732">
            <w:r w:rsidRPr="006E5732">
              <w:t xml:space="preserve">Kosten in </w:t>
            </w:r>
            <w:r w:rsidR="00442EBF" w:rsidRPr="006E5732">
              <w:t>Euro</w:t>
            </w:r>
            <w:r w:rsidRPr="006E5732">
              <w:t>, excl. btw</w:t>
            </w:r>
          </w:p>
        </w:tc>
      </w:tr>
      <w:tr w:rsidR="5A6AC226" w:rsidRPr="001E0D7D" w14:paraId="1667017B" w14:textId="77777777" w:rsidTr="006E5732">
        <w:trPr>
          <w:trHeight w:val="285"/>
        </w:trPr>
        <w:tc>
          <w:tcPr>
            <w:tcW w:w="403" w:type="dxa"/>
          </w:tcPr>
          <w:p w14:paraId="1556466A" w14:textId="30DFD108" w:rsidR="5A6AC226" w:rsidRPr="006E5732" w:rsidRDefault="5A6AC226" w:rsidP="006E5732">
            <w:r w:rsidRPr="006E5732">
              <w:t>1</w:t>
            </w:r>
          </w:p>
        </w:tc>
        <w:tc>
          <w:tcPr>
            <w:tcW w:w="6151" w:type="dxa"/>
          </w:tcPr>
          <w:p w14:paraId="092B5D5B" w14:textId="0445038B" w:rsidR="5A6AC226" w:rsidRPr="006E5732" w:rsidRDefault="5A6AC226" w:rsidP="006E5732">
            <w:r w:rsidRPr="006E5732">
              <w:t>CAPEX / investeringskosten in 2025 (t = 0)</w:t>
            </w:r>
          </w:p>
        </w:tc>
        <w:tc>
          <w:tcPr>
            <w:tcW w:w="2235" w:type="dxa"/>
          </w:tcPr>
          <w:p w14:paraId="23D3F1FC" w14:textId="6FA0D495" w:rsidR="5A6AC226" w:rsidRPr="006E5732" w:rsidRDefault="5A6AC226" w:rsidP="006E5732">
            <w:r w:rsidRPr="006E5732">
              <w:t xml:space="preserve"> </w:t>
            </w:r>
          </w:p>
        </w:tc>
      </w:tr>
      <w:tr w:rsidR="5A6AC226" w:rsidRPr="001E0D7D" w14:paraId="4EBEE4A5" w14:textId="77777777" w:rsidTr="006E5732">
        <w:trPr>
          <w:trHeight w:val="285"/>
        </w:trPr>
        <w:tc>
          <w:tcPr>
            <w:tcW w:w="403" w:type="dxa"/>
          </w:tcPr>
          <w:p w14:paraId="2ED1C68A" w14:textId="05ACDA59" w:rsidR="5A6AC226" w:rsidRPr="006E5732" w:rsidRDefault="5A6AC226" w:rsidP="006E5732">
            <w:r w:rsidRPr="006E5732">
              <w:t>2</w:t>
            </w:r>
          </w:p>
        </w:tc>
        <w:tc>
          <w:tcPr>
            <w:tcW w:w="6151" w:type="dxa"/>
          </w:tcPr>
          <w:p w14:paraId="0CBB6854" w14:textId="3E51BF20" w:rsidR="5A6AC226" w:rsidRPr="006E5732" w:rsidRDefault="5A6AC226" w:rsidP="006E5732">
            <w:r w:rsidRPr="006E5732">
              <w:t xml:space="preserve">OPEX / Kosten t.b.v. </w:t>
            </w:r>
            <w:r w:rsidR="00C55337" w:rsidRPr="006E5732">
              <w:t>x</w:t>
            </w:r>
            <w:r w:rsidRPr="006E5732">
              <w:t xml:space="preserve"> gebruikers in 2025 (jaar 1)</w:t>
            </w:r>
          </w:p>
        </w:tc>
        <w:tc>
          <w:tcPr>
            <w:tcW w:w="2235" w:type="dxa"/>
          </w:tcPr>
          <w:p w14:paraId="436A4E07" w14:textId="609999AC" w:rsidR="5A6AC226" w:rsidRPr="006E5732" w:rsidRDefault="5A6AC226" w:rsidP="006E5732">
            <w:r w:rsidRPr="006E5732">
              <w:t xml:space="preserve"> </w:t>
            </w:r>
          </w:p>
        </w:tc>
      </w:tr>
      <w:tr w:rsidR="5A6AC226" w:rsidRPr="001E0D7D" w14:paraId="55FFB51A" w14:textId="77777777" w:rsidTr="006E5732">
        <w:trPr>
          <w:trHeight w:val="285"/>
        </w:trPr>
        <w:tc>
          <w:tcPr>
            <w:tcW w:w="403" w:type="dxa"/>
          </w:tcPr>
          <w:p w14:paraId="114E0D2A" w14:textId="3381A952" w:rsidR="5A6AC226" w:rsidRPr="006E5732" w:rsidRDefault="5A6AC226" w:rsidP="006E5732">
            <w:r w:rsidRPr="006E5732">
              <w:t>3</w:t>
            </w:r>
          </w:p>
        </w:tc>
        <w:tc>
          <w:tcPr>
            <w:tcW w:w="6151" w:type="dxa"/>
          </w:tcPr>
          <w:p w14:paraId="651EC09D" w14:textId="574339E5" w:rsidR="5A6AC226" w:rsidRPr="006E5732" w:rsidRDefault="5A6AC226" w:rsidP="006E5732">
            <w:r w:rsidRPr="006E5732">
              <w:t xml:space="preserve">OPEX / Kosten t.b.v. </w:t>
            </w:r>
            <w:r w:rsidR="00C55337" w:rsidRPr="006E5732">
              <w:t>y</w:t>
            </w:r>
            <w:r w:rsidRPr="006E5732">
              <w:t xml:space="preserve"> gebruikers in 2026 (jaren 2/3/4)</w:t>
            </w:r>
          </w:p>
        </w:tc>
        <w:tc>
          <w:tcPr>
            <w:tcW w:w="2235" w:type="dxa"/>
          </w:tcPr>
          <w:p w14:paraId="7C86624D" w14:textId="6D891BA0" w:rsidR="5A6AC226" w:rsidRPr="006E5732" w:rsidRDefault="5A6AC226" w:rsidP="006E5732">
            <w:r w:rsidRPr="006E5732">
              <w:t xml:space="preserve"> </w:t>
            </w:r>
          </w:p>
        </w:tc>
      </w:tr>
      <w:tr w:rsidR="5A6AC226" w:rsidRPr="001E0D7D" w14:paraId="73A521D1" w14:textId="77777777" w:rsidTr="006E5732">
        <w:trPr>
          <w:trHeight w:val="285"/>
        </w:trPr>
        <w:tc>
          <w:tcPr>
            <w:tcW w:w="403" w:type="dxa"/>
          </w:tcPr>
          <w:p w14:paraId="0C116234" w14:textId="6ECC3B0D" w:rsidR="5A6AC226" w:rsidRPr="006E5732" w:rsidRDefault="5A6AC226" w:rsidP="006E5732">
            <w:r w:rsidRPr="006E5732">
              <w:t>4</w:t>
            </w:r>
          </w:p>
        </w:tc>
        <w:tc>
          <w:tcPr>
            <w:tcW w:w="6151" w:type="dxa"/>
          </w:tcPr>
          <w:p w14:paraId="220AB1D6" w14:textId="0E1942DB" w:rsidR="5A6AC226" w:rsidRPr="006E5732" w:rsidRDefault="5A6AC226" w:rsidP="006E5732">
            <w:r w:rsidRPr="006E5732">
              <w:t>OPEX / Eventueel: aanvullende operationele kosten per jaar (alle jaren)</w:t>
            </w:r>
          </w:p>
        </w:tc>
        <w:tc>
          <w:tcPr>
            <w:tcW w:w="2235" w:type="dxa"/>
          </w:tcPr>
          <w:p w14:paraId="0A2151D1" w14:textId="6D6531C0" w:rsidR="5A6AC226" w:rsidRPr="006E5732" w:rsidRDefault="5A6AC226" w:rsidP="006E5732">
            <w:r w:rsidRPr="006E5732">
              <w:t xml:space="preserve"> </w:t>
            </w:r>
          </w:p>
        </w:tc>
      </w:tr>
      <w:tr w:rsidR="5A6AC226" w:rsidRPr="001E0D7D" w14:paraId="33A67C2C" w14:textId="77777777" w:rsidTr="006E5732">
        <w:trPr>
          <w:trHeight w:val="300"/>
        </w:trPr>
        <w:tc>
          <w:tcPr>
            <w:tcW w:w="403" w:type="dxa"/>
          </w:tcPr>
          <w:p w14:paraId="0E33740A" w14:textId="1FF554CB" w:rsidR="5A6AC226" w:rsidRPr="006E5732" w:rsidRDefault="5A6AC226" w:rsidP="006E5732">
            <w:r w:rsidRPr="006E5732">
              <w:t>5</w:t>
            </w:r>
          </w:p>
        </w:tc>
        <w:tc>
          <w:tcPr>
            <w:tcW w:w="6151" w:type="dxa"/>
          </w:tcPr>
          <w:p w14:paraId="0D29A9A7" w14:textId="283C030B" w:rsidR="5A6AC226" w:rsidRPr="006E5732" w:rsidRDefault="5A6AC226" w:rsidP="006E5732">
            <w:r w:rsidRPr="006E5732">
              <w:t xml:space="preserve">OPEX / totale operationele kosten (posten 2 t/m </w:t>
            </w:r>
            <w:r w:rsidR="718A14DF" w:rsidRPr="006E5732">
              <w:t>4</w:t>
            </w:r>
            <w:r w:rsidRPr="006E5732">
              <w:t>)</w:t>
            </w:r>
          </w:p>
        </w:tc>
        <w:tc>
          <w:tcPr>
            <w:tcW w:w="2235" w:type="dxa"/>
          </w:tcPr>
          <w:p w14:paraId="3CEDE948" w14:textId="289162C4" w:rsidR="5A6AC226" w:rsidRPr="006E5732" w:rsidRDefault="5A6AC226" w:rsidP="006E5732">
            <w:r w:rsidRPr="006E5732">
              <w:t xml:space="preserve"> </w:t>
            </w:r>
          </w:p>
        </w:tc>
      </w:tr>
      <w:tr w:rsidR="00E02B1A" w:rsidRPr="001E0D7D" w14:paraId="59049AB7" w14:textId="77777777" w:rsidTr="006E5732">
        <w:trPr>
          <w:trHeight w:val="300"/>
        </w:trPr>
        <w:tc>
          <w:tcPr>
            <w:tcW w:w="403" w:type="dxa"/>
          </w:tcPr>
          <w:p w14:paraId="7E9DDD4F" w14:textId="5529B186" w:rsidR="00E02B1A" w:rsidRPr="006E5732" w:rsidRDefault="00E02B1A" w:rsidP="006E5732">
            <w:r w:rsidRPr="006E5732">
              <w:t>…</w:t>
            </w:r>
          </w:p>
        </w:tc>
        <w:tc>
          <w:tcPr>
            <w:tcW w:w="6151" w:type="dxa"/>
          </w:tcPr>
          <w:p w14:paraId="09401471" w14:textId="659733BB" w:rsidR="00E02B1A" w:rsidRPr="006E5732" w:rsidRDefault="00E02B1A" w:rsidP="006E5732">
            <w:r w:rsidRPr="006E5732">
              <w:t>OVERIGE KOSTEN</w:t>
            </w:r>
          </w:p>
        </w:tc>
        <w:tc>
          <w:tcPr>
            <w:tcW w:w="2235" w:type="dxa"/>
          </w:tcPr>
          <w:p w14:paraId="7A5CE686" w14:textId="77777777" w:rsidR="00E02B1A" w:rsidRPr="006E5732" w:rsidRDefault="00E02B1A" w:rsidP="006E5732"/>
        </w:tc>
      </w:tr>
      <w:tr w:rsidR="00D90926" w:rsidRPr="001E0D7D" w14:paraId="6790E038" w14:textId="77777777" w:rsidTr="006E5732">
        <w:trPr>
          <w:trHeight w:val="300"/>
        </w:trPr>
        <w:tc>
          <w:tcPr>
            <w:tcW w:w="403" w:type="dxa"/>
          </w:tcPr>
          <w:p w14:paraId="78BA0756" w14:textId="57271D38" w:rsidR="00D90926" w:rsidRPr="006E5732" w:rsidRDefault="00D90926" w:rsidP="006E5732">
            <w:r w:rsidRPr="006E5732">
              <w:t>N</w:t>
            </w:r>
          </w:p>
        </w:tc>
        <w:tc>
          <w:tcPr>
            <w:tcW w:w="6151" w:type="dxa"/>
          </w:tcPr>
          <w:p w14:paraId="13B85B31" w14:textId="1298CCCE" w:rsidR="00D90926" w:rsidRPr="006E5732" w:rsidRDefault="00D90926" w:rsidP="006E5732">
            <w:r w:rsidRPr="006E5732">
              <w:t>Totale kosten = post #1 + (post #5 x 2) + overige kosten</w:t>
            </w:r>
          </w:p>
        </w:tc>
        <w:tc>
          <w:tcPr>
            <w:tcW w:w="2235" w:type="dxa"/>
          </w:tcPr>
          <w:p w14:paraId="228F1E7A" w14:textId="77777777" w:rsidR="00D90926" w:rsidRPr="006E5732" w:rsidRDefault="00D90926" w:rsidP="006E5732"/>
        </w:tc>
      </w:tr>
    </w:tbl>
    <w:p w14:paraId="69A537CA" w14:textId="43CB78E0" w:rsidR="00B9201A" w:rsidRPr="001E0D7D" w:rsidRDefault="00B9201A" w:rsidP="00104E7E">
      <w:pPr>
        <w:rPr>
          <w:highlight w:val="yellow"/>
        </w:rPr>
      </w:pPr>
    </w:p>
    <w:p w14:paraId="2C917FA8" w14:textId="4397E33B" w:rsidR="1D98DDD2" w:rsidRPr="001E0D7D" w:rsidRDefault="1D98DDD2" w:rsidP="5A6AC226">
      <w:pPr>
        <w:rPr>
          <w:highlight w:val="yellow"/>
        </w:rPr>
      </w:pPr>
      <w:r w:rsidRPr="001E0D7D">
        <w:t>Eventuele aanvullende optionele kosten, bijvoorbeeld voor niet uitgevraagde maar wel wenselijke functionaliteiten, vragen we u in onderstaande tabel te duiden. Deze wegen niet mee in de scoring prijs</w:t>
      </w:r>
      <w:r w:rsidR="5943A5C7" w:rsidRPr="001E0D7D">
        <w:t>, maar dragen wel bij aan de scoring bij het criterium “uitbreidbaarheid”; niet zozeer door de daadwerkelijke prijs mee te nemen, maar ter concretisering van uitbreidingsopties.</w:t>
      </w:r>
    </w:p>
    <w:p w14:paraId="0497DA55" w14:textId="036981CF" w:rsidR="5A6AC226" w:rsidRPr="001E0D7D" w:rsidRDefault="5A6AC226" w:rsidP="5A6AC226">
      <w:pPr>
        <w:rPr>
          <w:highlight w:val="yellow"/>
        </w:rPr>
      </w:pPr>
    </w:p>
    <w:tbl>
      <w:tblPr>
        <w:tblW w:w="0" w:type="auto"/>
        <w:tblLayout w:type="fixed"/>
        <w:tblLook w:val="04A0" w:firstRow="1" w:lastRow="0" w:firstColumn="1" w:lastColumn="0" w:noHBand="0" w:noVBand="1"/>
      </w:tblPr>
      <w:tblGrid>
        <w:gridCol w:w="2592"/>
        <w:gridCol w:w="3034"/>
        <w:gridCol w:w="3389"/>
      </w:tblGrid>
      <w:tr w:rsidR="5A6AC226" w:rsidRPr="001E0D7D" w14:paraId="082624D2" w14:textId="77777777" w:rsidTr="006E5732">
        <w:trPr>
          <w:trHeight w:val="285"/>
        </w:trPr>
        <w:tc>
          <w:tcPr>
            <w:tcW w:w="2592" w:type="dxa"/>
          </w:tcPr>
          <w:p w14:paraId="105E221E" w14:textId="7978864B" w:rsidR="5A6AC226" w:rsidRPr="006E5732" w:rsidRDefault="5A6AC226" w:rsidP="006E5732"/>
        </w:tc>
        <w:tc>
          <w:tcPr>
            <w:tcW w:w="3034" w:type="dxa"/>
          </w:tcPr>
          <w:p w14:paraId="1F226B7A" w14:textId="6FA93F06" w:rsidR="5A6AC226" w:rsidRPr="006E5732" w:rsidRDefault="5A6AC226" w:rsidP="006E5732">
            <w:r w:rsidRPr="006E5732">
              <w:t>Toelichting op optionele functionaliteit</w:t>
            </w:r>
          </w:p>
        </w:tc>
        <w:tc>
          <w:tcPr>
            <w:tcW w:w="3389" w:type="dxa"/>
          </w:tcPr>
          <w:p w14:paraId="02880710" w14:textId="25C8F47F" w:rsidR="5A6AC226" w:rsidRPr="006E5732" w:rsidRDefault="5A6AC226" w:rsidP="006E5732">
            <w:r w:rsidRPr="006E5732">
              <w:t>Kosten in euro (per jaar of totaal), excl. btw</w:t>
            </w:r>
          </w:p>
        </w:tc>
      </w:tr>
      <w:tr w:rsidR="5A6AC226" w:rsidRPr="001E0D7D" w14:paraId="32654CF6" w14:textId="77777777" w:rsidTr="006E5732">
        <w:trPr>
          <w:trHeight w:val="285"/>
        </w:trPr>
        <w:tc>
          <w:tcPr>
            <w:tcW w:w="2592" w:type="dxa"/>
          </w:tcPr>
          <w:p w14:paraId="4A32F8B4" w14:textId="77ABC12B" w:rsidR="5A6AC226" w:rsidRPr="006E5732" w:rsidRDefault="5A6AC226" w:rsidP="006E5732">
            <w:r w:rsidRPr="006E5732">
              <w:t>Aanvullende opti</w:t>
            </w:r>
            <w:r w:rsidR="5E4FA198" w:rsidRPr="006E5732">
              <w:t xml:space="preserve">e &amp; </w:t>
            </w:r>
            <w:r w:rsidRPr="006E5732">
              <w:t>kosten (i)</w:t>
            </w:r>
          </w:p>
        </w:tc>
        <w:tc>
          <w:tcPr>
            <w:tcW w:w="3034" w:type="dxa"/>
          </w:tcPr>
          <w:p w14:paraId="4E57A935" w14:textId="0FA80200" w:rsidR="5A6AC226" w:rsidRPr="006E5732" w:rsidRDefault="5A6AC226" w:rsidP="006E5732">
            <w:r w:rsidRPr="006E5732">
              <w:t xml:space="preserve"> </w:t>
            </w:r>
          </w:p>
        </w:tc>
        <w:tc>
          <w:tcPr>
            <w:tcW w:w="3389" w:type="dxa"/>
          </w:tcPr>
          <w:p w14:paraId="612F5D67" w14:textId="0C55851E" w:rsidR="5A6AC226" w:rsidRPr="006E5732" w:rsidRDefault="5A6AC226" w:rsidP="006E5732">
            <w:r w:rsidRPr="006E5732">
              <w:t xml:space="preserve"> </w:t>
            </w:r>
          </w:p>
        </w:tc>
      </w:tr>
      <w:tr w:rsidR="5A6AC226" w:rsidRPr="001E0D7D" w14:paraId="22EA7132" w14:textId="77777777" w:rsidTr="006E5732">
        <w:trPr>
          <w:trHeight w:val="285"/>
        </w:trPr>
        <w:tc>
          <w:tcPr>
            <w:tcW w:w="2592" w:type="dxa"/>
          </w:tcPr>
          <w:p w14:paraId="79BF7976" w14:textId="59341FC5" w:rsidR="5A6AC226" w:rsidRPr="006E5732" w:rsidRDefault="5A6AC226" w:rsidP="006E5732">
            <w:r w:rsidRPr="006E5732">
              <w:t xml:space="preserve">Aanvullende </w:t>
            </w:r>
            <w:r w:rsidR="6DC4A786" w:rsidRPr="006E5732">
              <w:t xml:space="preserve">optie &amp; </w:t>
            </w:r>
            <w:r w:rsidRPr="006E5732">
              <w:t>kosten (ii)</w:t>
            </w:r>
          </w:p>
        </w:tc>
        <w:tc>
          <w:tcPr>
            <w:tcW w:w="3034" w:type="dxa"/>
          </w:tcPr>
          <w:p w14:paraId="34D9A68E" w14:textId="4AF5F74A" w:rsidR="5A6AC226" w:rsidRPr="006E5732" w:rsidRDefault="5A6AC226" w:rsidP="006E5732">
            <w:r w:rsidRPr="006E5732">
              <w:t xml:space="preserve"> </w:t>
            </w:r>
          </w:p>
        </w:tc>
        <w:tc>
          <w:tcPr>
            <w:tcW w:w="3389" w:type="dxa"/>
          </w:tcPr>
          <w:p w14:paraId="022F6715" w14:textId="7188C0B4" w:rsidR="5A6AC226" w:rsidRPr="006E5732" w:rsidRDefault="5A6AC226" w:rsidP="006E5732">
            <w:r w:rsidRPr="006E5732">
              <w:t xml:space="preserve"> </w:t>
            </w:r>
          </w:p>
        </w:tc>
      </w:tr>
      <w:tr w:rsidR="5A6AC226" w:rsidRPr="001E0D7D" w14:paraId="541B2D89" w14:textId="77777777" w:rsidTr="006E5732">
        <w:trPr>
          <w:trHeight w:val="285"/>
        </w:trPr>
        <w:tc>
          <w:tcPr>
            <w:tcW w:w="2592" w:type="dxa"/>
          </w:tcPr>
          <w:p w14:paraId="6ED90B1A" w14:textId="18E05C52" w:rsidR="5A6AC226" w:rsidRPr="006E5732" w:rsidRDefault="00887A50" w:rsidP="006E5732">
            <w:r w:rsidRPr="006E5732">
              <w:t>…</w:t>
            </w:r>
          </w:p>
        </w:tc>
        <w:tc>
          <w:tcPr>
            <w:tcW w:w="3034" w:type="dxa"/>
          </w:tcPr>
          <w:p w14:paraId="4D4DD2CD" w14:textId="46F7AE93" w:rsidR="5A6AC226" w:rsidRPr="006E5732" w:rsidRDefault="5A6AC226" w:rsidP="006E5732">
            <w:r w:rsidRPr="006E5732">
              <w:t xml:space="preserve"> </w:t>
            </w:r>
          </w:p>
        </w:tc>
        <w:tc>
          <w:tcPr>
            <w:tcW w:w="3389" w:type="dxa"/>
          </w:tcPr>
          <w:p w14:paraId="4A2DE899" w14:textId="7D913178" w:rsidR="5A6AC226" w:rsidRPr="006E5732" w:rsidRDefault="5A6AC226" w:rsidP="006E5732">
            <w:r w:rsidRPr="006E5732">
              <w:t xml:space="preserve"> </w:t>
            </w:r>
          </w:p>
        </w:tc>
      </w:tr>
      <w:tr w:rsidR="5A6AC226" w:rsidRPr="001E0D7D" w14:paraId="60390B2D" w14:textId="77777777" w:rsidTr="006E5732">
        <w:trPr>
          <w:trHeight w:val="285"/>
        </w:trPr>
        <w:tc>
          <w:tcPr>
            <w:tcW w:w="2592" w:type="dxa"/>
          </w:tcPr>
          <w:p w14:paraId="6895A061" w14:textId="1497C99F" w:rsidR="5A6AC226" w:rsidRPr="006E5732" w:rsidRDefault="5A6AC226" w:rsidP="006E5732">
            <w:r w:rsidRPr="006E5732">
              <w:t xml:space="preserve">Aanvullende </w:t>
            </w:r>
            <w:r w:rsidR="52A7893A" w:rsidRPr="006E5732">
              <w:t xml:space="preserve">optie &amp; </w:t>
            </w:r>
            <w:r w:rsidRPr="006E5732">
              <w:t>kosten (n)</w:t>
            </w:r>
          </w:p>
        </w:tc>
        <w:tc>
          <w:tcPr>
            <w:tcW w:w="3034" w:type="dxa"/>
          </w:tcPr>
          <w:p w14:paraId="614A37B8" w14:textId="60975F6A" w:rsidR="5A6AC226" w:rsidRPr="006E5732" w:rsidRDefault="5A6AC226" w:rsidP="006E5732">
            <w:r w:rsidRPr="006E5732">
              <w:t xml:space="preserve"> </w:t>
            </w:r>
          </w:p>
        </w:tc>
        <w:tc>
          <w:tcPr>
            <w:tcW w:w="3389" w:type="dxa"/>
          </w:tcPr>
          <w:p w14:paraId="47ED8AEF" w14:textId="75A98AC4" w:rsidR="5A6AC226" w:rsidRPr="006E5732" w:rsidRDefault="5A6AC226" w:rsidP="006E5732"/>
        </w:tc>
      </w:tr>
    </w:tbl>
    <w:p w14:paraId="65CE777C" w14:textId="2A8F872D" w:rsidR="00104E7E" w:rsidRPr="001E0D7D" w:rsidRDefault="00104E7E" w:rsidP="00104E7E">
      <w:pPr>
        <w:rPr>
          <w:highlight w:val="yellow"/>
        </w:rPr>
      </w:pPr>
    </w:p>
    <w:p w14:paraId="650F639D" w14:textId="52288F89" w:rsidR="00104E7E" w:rsidRPr="001E0D7D" w:rsidRDefault="0B1CF210" w:rsidP="00DE198D">
      <w:pPr>
        <w:pStyle w:val="Kop2"/>
      </w:pPr>
      <w:bookmarkStart w:id="61" w:name="_Toc184287436"/>
      <w:bookmarkStart w:id="62" w:name="_Toc194417738"/>
      <w:r w:rsidRPr="001E0D7D">
        <w:t xml:space="preserve">Gunningscriterium </w:t>
      </w:r>
      <w:r w:rsidR="56D5EBD2" w:rsidRPr="001E0D7D">
        <w:t>f</w:t>
      </w:r>
      <w:bookmarkEnd w:id="61"/>
      <w:r w:rsidR="73732353" w:rsidRPr="001E0D7D">
        <w:t>unctionaliteit</w:t>
      </w:r>
      <w:r w:rsidR="429D0AA8" w:rsidRPr="001E0D7D">
        <w:t xml:space="preserve"> (</w:t>
      </w:r>
      <w:r w:rsidR="00656FDA" w:rsidRPr="001E0D7D">
        <w:t>###</w:t>
      </w:r>
      <w:r w:rsidR="429D0AA8" w:rsidRPr="001E0D7D">
        <w:t xml:space="preserve"> punten)</w:t>
      </w:r>
      <w:bookmarkEnd w:id="62"/>
    </w:p>
    <w:p w14:paraId="70A7ACD3" w14:textId="164BD6E1" w:rsidR="53489738" w:rsidRPr="001E0D7D" w:rsidRDefault="53489738">
      <w:r w:rsidRPr="001E0D7D">
        <w:t xml:space="preserve">Omdat een sturingsplatform voor de betrokken partijen op </w:t>
      </w:r>
      <w:r w:rsidR="003777EF" w:rsidRPr="001E0D7D">
        <w:t>XXXX</w:t>
      </w:r>
      <w:r w:rsidRPr="001E0D7D">
        <w:t xml:space="preserve"> een onbekend product is, is het zoeken naar de mate van functionaliteit. Hierna volgt een korte omschrijving van wat het platform minimaal moet kunnen, maar extra punten kunnen gescoord worden door</w:t>
      </w:r>
      <w:r w:rsidR="01BD4FBA" w:rsidRPr="001E0D7D">
        <w:t xml:space="preserve"> een leverancier voor een verdere duiding van relevantie functionaliteiten.</w:t>
      </w:r>
    </w:p>
    <w:p w14:paraId="2876BF0C" w14:textId="162F1576" w:rsidR="1CDA31F5" w:rsidRPr="001E0D7D" w:rsidRDefault="1CDA31F5"/>
    <w:p w14:paraId="748287FC" w14:textId="3A856BAC" w:rsidR="00104E7E" w:rsidRPr="001E0D7D" w:rsidRDefault="0418D48B" w:rsidP="00104E7E">
      <w:r w:rsidRPr="001E0D7D">
        <w:t xml:space="preserve">In de kern dient het platform een hub aan te kunnen sturen waarbij de voorwaarden zoals gesteld in een groepscontract van de leden van de hub met netbeheerder Liander worden gehandhaafd. Daarbij dient gestuurd te kunnen worden op </w:t>
      </w:r>
      <w:r w:rsidR="0C29AF1D" w:rsidRPr="001E0D7D">
        <w:t xml:space="preserve">bijvoorbeeld </w:t>
      </w:r>
      <w:r w:rsidRPr="001E0D7D">
        <w:t xml:space="preserve">verschillende </w:t>
      </w:r>
      <w:r w:rsidR="4B1EFE52" w:rsidRPr="001E0D7D">
        <w:t>prioriteringen, zoals zoveel mogelijke lokale opwek lokaal benutten, minimale kosten voor energie en het kunnen bieden van zoveel mogelijk flexibiliteit aan de netbeheerder.</w:t>
      </w:r>
    </w:p>
    <w:p w14:paraId="22219C78" w14:textId="3003B55B" w:rsidR="1CDA31F5" w:rsidRPr="001E0D7D" w:rsidRDefault="1CDA31F5"/>
    <w:p w14:paraId="3AEC50E5" w14:textId="77777777" w:rsidR="4B93D68E" w:rsidRPr="001E0D7D" w:rsidRDefault="4B93D68E">
      <w:r w:rsidRPr="001E0D7D">
        <w:t>De leverancier dient</w:t>
      </w:r>
      <w:r w:rsidRPr="006E5732">
        <w:t xml:space="preserve"> bewijslast</w:t>
      </w:r>
      <w:r w:rsidRPr="001E0D7D">
        <w:t xml:space="preserve"> aan te leveren voor de functionaliteiten die hun CEMS al ondersteunt. Dit kan in de vorm van documentatie, certificeringen, technische rapporten, en referenties van bestaande implementaties. Daarnaast wordt gevraagd om een </w:t>
      </w:r>
      <w:r w:rsidRPr="006E5732">
        <w:t xml:space="preserve">duidelijke planning </w:t>
      </w:r>
      <w:r w:rsidRPr="001E0D7D">
        <w:t xml:space="preserve">te verstrekken voor de ontwikkeling van eventuele ontbrekende functionaliteiten, inclusief tijdslijnen en verwachte opleverdata. Dit bewijs is essentieel om de claims over het platform te verifiëren en te beoordelen of het CEMS voldoet aan de gestelde eisen en criteria. </w:t>
      </w:r>
    </w:p>
    <w:p w14:paraId="32878865" w14:textId="4CF9F049" w:rsidR="1AE0B251" w:rsidRPr="001E0D7D" w:rsidRDefault="1AE0B251"/>
    <w:p w14:paraId="3255BF7A" w14:textId="37F4EBE9" w:rsidR="00796565" w:rsidRPr="001E0D7D" w:rsidRDefault="726FCEC8">
      <w:r w:rsidRPr="001E0D7D">
        <w:t xml:space="preserve">De </w:t>
      </w:r>
      <w:r w:rsidRPr="006E5732">
        <w:t>beoordeling van d</w:t>
      </w:r>
      <w:r w:rsidR="0193DC57" w:rsidRPr="006E5732">
        <w:t xml:space="preserve">e functionaliteit </w:t>
      </w:r>
      <w:r w:rsidR="0193DC57" w:rsidRPr="001E0D7D">
        <w:t xml:space="preserve">van het platform </w:t>
      </w:r>
      <w:r w:rsidRPr="001E0D7D">
        <w:t>zal plaatsvinden aan de hand van de volgende kenmerken van het aanbod van de leverancier</w:t>
      </w:r>
      <w:r w:rsidR="00EF2F4B" w:rsidRPr="001E0D7D">
        <w:t>.</w:t>
      </w:r>
    </w:p>
    <w:p w14:paraId="254BED12" w14:textId="007F2CC3" w:rsidR="00C931D3" w:rsidRPr="001E0D7D" w:rsidRDefault="00C931D3"/>
    <w:p w14:paraId="2AFCF467" w14:textId="77777777" w:rsidR="00C931D3" w:rsidRPr="006E5732" w:rsidRDefault="00C931D3" w:rsidP="00C931D3"/>
    <w:p w14:paraId="4538DF3F" w14:textId="77777777" w:rsidR="00C931D3" w:rsidRPr="006E5732" w:rsidRDefault="00C931D3" w:rsidP="006E5732">
      <w:r w:rsidRPr="006E5732">
        <w:t>Meten van het eigen verbruik</w:t>
      </w:r>
      <w:r w:rsidRPr="006E5732">
        <w:br/>
        <w:t>Het CEMS moet realtime verbruik en eventuele teruglevering kunnen meten van alle flexibele assets en van de individuele netaansluitingen.</w:t>
      </w:r>
    </w:p>
    <w:p w14:paraId="31D946D5" w14:textId="77777777" w:rsidR="00C931D3" w:rsidRPr="006E5732" w:rsidRDefault="00C931D3" w:rsidP="006E5732">
      <w:r w:rsidRPr="006E5732">
        <w:t>Timestamp (tijdstempel)</w:t>
      </w:r>
      <w:r w:rsidRPr="006E5732">
        <w:br/>
        <w:t>Elke meting is voorzien van bijbehorende datum en tijdstip.</w:t>
      </w:r>
    </w:p>
    <w:p w14:paraId="777F3623" w14:textId="77777777" w:rsidR="00C931D3" w:rsidRPr="006E5732" w:rsidRDefault="00C931D3" w:rsidP="006E5732">
      <w:r w:rsidRPr="006E5732">
        <w:t>Aansturen van flexibele assets achter de meter</w:t>
      </w:r>
      <w:r w:rsidRPr="006E5732">
        <w:br/>
        <w:t>Het CEMS moet in staat zijn om verschillende (toekomstige) flex-assets achter de meter aan te sturen, zoals PV-installaties, accu’s, laadpalen en flexibele productieprocessen.</w:t>
      </w:r>
    </w:p>
    <w:p w14:paraId="664CD7F8" w14:textId="77777777" w:rsidR="00C931D3" w:rsidRPr="006E5732" w:rsidRDefault="00C931D3" w:rsidP="006E5732">
      <w:r w:rsidRPr="006E5732">
        <w:t>Ontvangen van setpoints vanuit een centraal systeem</w:t>
      </w:r>
      <w:r w:rsidRPr="006E5732">
        <w:br/>
        <w:t>De EMS’en (achter de meter) moeten in staat zijn vanuit het CEMS-setpoints te ontvangen en verwerken.</w:t>
      </w:r>
    </w:p>
    <w:p w14:paraId="2D063DA8" w14:textId="77777777" w:rsidR="00C931D3" w:rsidRPr="006E5732" w:rsidRDefault="00C931D3" w:rsidP="006E5732">
      <w:r w:rsidRPr="006E5732">
        <w:t>Foutmodus en veiligheid</w:t>
      </w:r>
      <w:r w:rsidRPr="006E5732">
        <w:br/>
        <w:t>Bij het ontbreken van een signaal vanuit het centrale systeem, verlies van connectie met achterliggende assets, of uitval van het CEMS, moet het systeem automatisch terugvallen op een veilige modus. Dit houdt in dat energieverbruik en -opwekking binnen veilige grenswaarden blijven om overbelasting van het net te voorkomen.</w:t>
      </w:r>
    </w:p>
    <w:p w14:paraId="3AE5BC1E" w14:textId="15521E6D" w:rsidR="1AE0B251" w:rsidRPr="001E0D7D" w:rsidRDefault="1AE0B251" w:rsidP="145EAEAE"/>
    <w:p w14:paraId="767C9CEF" w14:textId="0FFCECA5" w:rsidR="19A71BBC" w:rsidRPr="001E0D7D" w:rsidRDefault="19A71BBC">
      <w:r w:rsidRPr="001E0D7D">
        <w:t xml:space="preserve">Bewijslast hiervoor aanleveren </w:t>
      </w:r>
      <w:r w:rsidR="4B93D68E" w:rsidRPr="001E0D7D">
        <w:t>kan onder andere bestaan uit</w:t>
      </w:r>
      <w:r w:rsidR="5524A6E1" w:rsidRPr="001E0D7D">
        <w:t xml:space="preserve"> (</w:t>
      </w:r>
      <w:r w:rsidR="5524A6E1" w:rsidRPr="006E5732">
        <w:t>in volgorde van waardering</w:t>
      </w:r>
      <w:r w:rsidR="5524A6E1" w:rsidRPr="001E0D7D">
        <w:t>)</w:t>
      </w:r>
      <w:r w:rsidR="4B93D68E" w:rsidRPr="001E0D7D">
        <w:t>:</w:t>
      </w:r>
    </w:p>
    <w:p w14:paraId="1CAB8DD9" w14:textId="123E7546" w:rsidR="4B93D68E" w:rsidRPr="006E5732" w:rsidRDefault="4B93D68E" w:rsidP="006E5732">
      <w:pPr>
        <w:pStyle w:val="Lijstalinea"/>
      </w:pPr>
      <w:r w:rsidRPr="001E0D7D">
        <w:t>Screenshots</w:t>
      </w:r>
      <w:r w:rsidR="004547BC" w:rsidRPr="006E5732">
        <w:t xml:space="preserve"> </w:t>
      </w:r>
      <w:r w:rsidRPr="006E5732">
        <w:t>of live-demonstratie van het systeem in actie (gebruikersinterface, monitoring, configuratie-opties)</w:t>
      </w:r>
      <w:r w:rsidR="0D77CB67" w:rsidRPr="006E5732">
        <w:t xml:space="preserve">, inclusief </w:t>
      </w:r>
      <w:r w:rsidR="62E3FCA5" w:rsidRPr="006E5732">
        <w:t>use</w:t>
      </w:r>
      <w:r w:rsidR="0010689A" w:rsidRPr="006E5732">
        <w:t>-</w:t>
      </w:r>
      <w:r w:rsidR="62E3FCA5" w:rsidRPr="006E5732">
        <w:t>cases van bijvoorbeeld storingssituaties, sturing van assets, et</w:t>
      </w:r>
      <w:r w:rsidR="0078622C" w:rsidRPr="006E5732">
        <w:t>c</w:t>
      </w:r>
      <w:r w:rsidR="62E3FCA5" w:rsidRPr="006E5732">
        <w:t>.</w:t>
      </w:r>
    </w:p>
    <w:p w14:paraId="663902A9" w14:textId="275AF4E8" w:rsidR="4B93D68E" w:rsidRPr="006E5732" w:rsidRDefault="4B93D68E" w:rsidP="006E5732">
      <w:pPr>
        <w:pStyle w:val="Lijstalinea"/>
      </w:pPr>
      <w:r w:rsidRPr="001E0D7D">
        <w:t>Technische documentatie </w:t>
      </w:r>
      <w:r w:rsidR="004547BC" w:rsidRPr="006E5732">
        <w:t xml:space="preserve">of gebruikershandleiding </w:t>
      </w:r>
      <w:r w:rsidRPr="006E5732">
        <w:t>waarin de functionaliteiten gedetailleerd beschreven staan.</w:t>
      </w:r>
    </w:p>
    <w:p w14:paraId="67CDB8E8" w14:textId="269A3C40" w:rsidR="00E905F3" w:rsidRPr="006E5732" w:rsidRDefault="4B93D68E" w:rsidP="006E5732">
      <w:pPr>
        <w:pStyle w:val="Lijstalinea"/>
      </w:pPr>
      <w:r w:rsidRPr="001E0D7D">
        <w:t>Certificeringen, zoals ISO27001</w:t>
      </w:r>
      <w:r w:rsidR="07D4CEFB" w:rsidRPr="006E5732">
        <w:t>, of r</w:t>
      </w:r>
      <w:r w:rsidRPr="006E5732">
        <w:t>apporten of testrapportages waarin de stabiliteit en veiligheid van het systeem getest zijn.</w:t>
      </w:r>
    </w:p>
    <w:p w14:paraId="186A78EF" w14:textId="63D887B7" w:rsidR="1AE0B251" w:rsidRPr="001E0D7D" w:rsidRDefault="1AE0B251"/>
    <w:p w14:paraId="1842341C" w14:textId="21D437C5" w:rsidR="00F81020" w:rsidRPr="001E0D7D" w:rsidRDefault="00F81020">
      <w:r w:rsidRPr="001E0D7D">
        <w:t>I</w:t>
      </w:r>
      <w:r w:rsidR="0087418A" w:rsidRPr="001E0D7D">
        <w:t>n</w:t>
      </w:r>
      <w:r w:rsidRPr="001E0D7D">
        <w:t xml:space="preserve"> </w:t>
      </w:r>
      <w:r w:rsidR="0087418A" w:rsidRPr="001E0D7D">
        <w:t>bij</w:t>
      </w:r>
      <w:r w:rsidRPr="001E0D7D">
        <w:t>lage B is de benod</w:t>
      </w:r>
      <w:r w:rsidR="0087418A" w:rsidRPr="001E0D7D">
        <w:t>i</w:t>
      </w:r>
      <w:r w:rsidRPr="001E0D7D">
        <w:t>gde functiona</w:t>
      </w:r>
      <w:r w:rsidR="0087418A" w:rsidRPr="001E0D7D">
        <w:t>li</w:t>
      </w:r>
      <w:r w:rsidRPr="001E0D7D">
        <w:t>te</w:t>
      </w:r>
      <w:r w:rsidR="0087418A" w:rsidRPr="001E0D7D">
        <w:t>i</w:t>
      </w:r>
      <w:r w:rsidRPr="001E0D7D">
        <w:t xml:space="preserve">t in </w:t>
      </w:r>
      <w:r w:rsidR="00DD2185" w:rsidRPr="001E0D7D">
        <w:t xml:space="preserve">een </w:t>
      </w:r>
      <w:r w:rsidRPr="001E0D7D">
        <w:t>ged</w:t>
      </w:r>
      <w:r w:rsidR="0087418A" w:rsidRPr="001E0D7D">
        <w:t>etailleerde tabel uitgewerkt. Per regel in deze tabe</w:t>
      </w:r>
      <w:r w:rsidR="2ABED053" w:rsidRPr="001E0D7D">
        <w:t>l</w:t>
      </w:r>
      <w:r w:rsidR="0087418A" w:rsidRPr="001E0D7D">
        <w:t xml:space="preserve"> dient de leverancier aan te geven of, hoe (en wanneer) deze beschikbaar is.</w:t>
      </w:r>
    </w:p>
    <w:p w14:paraId="63174AA0" w14:textId="77777777" w:rsidR="0087418A" w:rsidRPr="001E0D7D" w:rsidRDefault="0087418A"/>
    <w:p w14:paraId="57050B4A" w14:textId="265F6793" w:rsidR="00E905F3" w:rsidRPr="001E0D7D" w:rsidRDefault="00E905F3" w:rsidP="00E905F3">
      <w:pPr>
        <w:pStyle w:val="Kop2"/>
      </w:pPr>
      <w:bookmarkStart w:id="63" w:name="_Toc194417739"/>
      <w:r w:rsidRPr="001E0D7D">
        <w:t>Gunningscriterium implementatie</w:t>
      </w:r>
      <w:r w:rsidR="4CD2F254" w:rsidRPr="001E0D7D">
        <w:t xml:space="preserve"> (</w:t>
      </w:r>
      <w:r w:rsidR="00656FDA" w:rsidRPr="001E0D7D">
        <w:t>###</w:t>
      </w:r>
      <w:r w:rsidR="4CD2F254" w:rsidRPr="001E0D7D">
        <w:t xml:space="preserve"> punten)</w:t>
      </w:r>
      <w:bookmarkEnd w:id="63"/>
    </w:p>
    <w:p w14:paraId="4F179770" w14:textId="0FB3A298" w:rsidR="0A1DDCC6" w:rsidRPr="001E0D7D" w:rsidRDefault="0A1DDCC6">
      <w:r w:rsidRPr="001E0D7D">
        <w:t xml:space="preserve">De </w:t>
      </w:r>
      <w:r w:rsidRPr="006E5732">
        <w:t xml:space="preserve">scoring voor implementatie </w:t>
      </w:r>
      <w:r w:rsidRPr="001E0D7D">
        <w:t>zal plaatsvinden op onder andere de volgende onderdelen:</w:t>
      </w:r>
    </w:p>
    <w:p w14:paraId="4F347B48" w14:textId="7DA742F8" w:rsidR="0A1DDCC6" w:rsidRPr="006E5732" w:rsidRDefault="0A1DDCC6" w:rsidP="006E5732">
      <w:pPr>
        <w:pStyle w:val="Lijstalinea"/>
      </w:pPr>
      <w:r w:rsidRPr="001E0D7D">
        <w:t>De leverancier stelt een implementatieplan op waarin de fasering, tijdslijnen en middelen worden omschreven;</w:t>
      </w:r>
    </w:p>
    <w:p w14:paraId="3D38F772" w14:textId="070B7E1B" w:rsidR="0A1DDCC6" w:rsidRPr="006E5732" w:rsidRDefault="0A1DDCC6" w:rsidP="006E5732">
      <w:pPr>
        <w:pStyle w:val="Lijstalinea"/>
      </w:pPr>
      <w:r w:rsidRPr="001E0D7D">
        <w:t>De leverancier maakt een overzicht van risico’s en mitigerende maatregelen;</w:t>
      </w:r>
    </w:p>
    <w:p w14:paraId="231035DB" w14:textId="0E7B295D" w:rsidR="0A1DDCC6" w:rsidRPr="006E5732" w:rsidRDefault="0A1DDCC6" w:rsidP="006E5732">
      <w:pPr>
        <w:pStyle w:val="Lijstalinea"/>
      </w:pPr>
      <w:r w:rsidRPr="006E5732">
        <w:t>De leverancier kan de servicelevel agreement (SLA) beschrijven en details over onderhoudsdiensten en servicegaranties die voor dit project relevant zijn delen en toelichten;</w:t>
      </w:r>
    </w:p>
    <w:p w14:paraId="25128CA9" w14:textId="70FD674E" w:rsidR="0A1DDCC6" w:rsidRPr="006E5732" w:rsidRDefault="0A1DDCC6" w:rsidP="006E5732">
      <w:pPr>
        <w:pStyle w:val="Lijstalinea"/>
      </w:pPr>
      <w:r w:rsidRPr="006E5732">
        <w:t>De leverancier biedt training en ondersteuning voor de gebruikers van het systeem;</w:t>
      </w:r>
    </w:p>
    <w:p w14:paraId="0728C1EF" w14:textId="77777777" w:rsidR="00796565" w:rsidRPr="006E5732" w:rsidRDefault="0A1DDCC6" w:rsidP="006E5732">
      <w:pPr>
        <w:pStyle w:val="Lijstalinea"/>
      </w:pPr>
      <w:r w:rsidRPr="001E0D7D">
        <w:t xml:space="preserve">De leverancier heeft een continuïteitsplan waarin staat hoe </w:t>
      </w:r>
      <w:r w:rsidRPr="006E5732">
        <w:t>de deze omgaat met calamiteiten, zoals storingen in het systeem of uitval van services</w:t>
      </w:r>
      <w:r w:rsidR="00796565" w:rsidRPr="006E5732">
        <w:t>;</w:t>
      </w:r>
    </w:p>
    <w:p w14:paraId="61858A19" w14:textId="7FBFDEB5" w:rsidR="0A1DDCC6" w:rsidRPr="006E5732" w:rsidRDefault="00796565" w:rsidP="006E5732">
      <w:pPr>
        <w:pStyle w:val="Lijstalinea"/>
      </w:pPr>
      <w:r w:rsidRPr="001E0D7D">
        <w:t xml:space="preserve">De leverancier </w:t>
      </w:r>
      <w:r w:rsidR="002015AB" w:rsidRPr="006E5732">
        <w:t xml:space="preserve">geeft aan </w:t>
      </w:r>
      <w:r w:rsidR="5542B37C" w:rsidRPr="006E5732">
        <w:t xml:space="preserve">met welke aanpak </w:t>
      </w:r>
      <w:r w:rsidR="002015AB" w:rsidRPr="006E5732">
        <w:t>toekomstige uitbreidingen worden geïmplementeerd.</w:t>
      </w:r>
    </w:p>
    <w:p w14:paraId="30F47488" w14:textId="6826ACB9" w:rsidR="007F46F6" w:rsidRPr="006E5732" w:rsidRDefault="007F46F6" w:rsidP="006E5732">
      <w:pPr>
        <w:pStyle w:val="Lijstalinea"/>
      </w:pPr>
      <w:r w:rsidRPr="001E0D7D">
        <w:t>De leve</w:t>
      </w:r>
      <w:r w:rsidR="00DB462B" w:rsidRPr="006E5732">
        <w:t xml:space="preserve">rancier </w:t>
      </w:r>
      <w:r w:rsidRPr="006E5732">
        <w:t>geeft aan hoe de IT</w:t>
      </w:r>
      <w:r w:rsidR="762BC2E4" w:rsidRPr="006E5732">
        <w:t>-</w:t>
      </w:r>
      <w:r w:rsidR="00DB462B" w:rsidRPr="006E5732">
        <w:t>i</w:t>
      </w:r>
      <w:r w:rsidRPr="006E5732">
        <w:t>nfrastructuur wordt geïmplementeerd en ho</w:t>
      </w:r>
      <w:r w:rsidR="00DB462B" w:rsidRPr="006E5732">
        <w:t>e</w:t>
      </w:r>
      <w:r w:rsidRPr="006E5732">
        <w:t xml:space="preserve"> deze voldoet aan de</w:t>
      </w:r>
      <w:r w:rsidR="00DB462B" w:rsidRPr="006E5732">
        <w:t xml:space="preserve"> </w:t>
      </w:r>
      <w:r w:rsidRPr="006E5732">
        <w:t>eisen aan bes</w:t>
      </w:r>
      <w:r w:rsidR="00DB462B" w:rsidRPr="006E5732">
        <w:t>ch</w:t>
      </w:r>
      <w:r w:rsidRPr="006E5732">
        <w:t>ikbaarheid en beve</w:t>
      </w:r>
      <w:r w:rsidR="00DB462B" w:rsidRPr="006E5732">
        <w:t>iliging, zoals die in bijlage C zijn uitgewerkt.</w:t>
      </w:r>
    </w:p>
    <w:p w14:paraId="7A2FEC96" w14:textId="147C8651" w:rsidR="00104E7E" w:rsidRPr="001E0D7D" w:rsidRDefault="0B1CF210" w:rsidP="00DE198D">
      <w:pPr>
        <w:pStyle w:val="Kop2"/>
      </w:pPr>
      <w:bookmarkStart w:id="64" w:name="_Toc184287437"/>
      <w:bookmarkStart w:id="65" w:name="_Toc194417740"/>
      <w:r w:rsidRPr="001E0D7D">
        <w:t xml:space="preserve">Gunningscriterium </w:t>
      </w:r>
      <w:r w:rsidR="4D185BAC" w:rsidRPr="001E0D7D">
        <w:t>uitbreid</w:t>
      </w:r>
      <w:bookmarkEnd w:id="64"/>
      <w:r w:rsidR="7A938108" w:rsidRPr="001E0D7D">
        <w:t>baarheid</w:t>
      </w:r>
      <w:r w:rsidRPr="001E0D7D">
        <w:t> </w:t>
      </w:r>
      <w:r w:rsidR="09C4A45A" w:rsidRPr="001E0D7D">
        <w:t>(</w:t>
      </w:r>
      <w:r w:rsidR="00656FDA" w:rsidRPr="001E0D7D">
        <w:t>###</w:t>
      </w:r>
      <w:r w:rsidR="09C4A45A" w:rsidRPr="001E0D7D">
        <w:t xml:space="preserve"> punten)</w:t>
      </w:r>
      <w:bookmarkEnd w:id="65"/>
    </w:p>
    <w:p w14:paraId="05989579" w14:textId="69734E74" w:rsidR="00104E7E" w:rsidRPr="001E0D7D" w:rsidRDefault="211832CD" w:rsidP="00104E7E">
      <w:r w:rsidRPr="001E0D7D">
        <w:t xml:space="preserve">De hub op </w:t>
      </w:r>
      <w:r w:rsidR="001F5356" w:rsidRPr="001E0D7D">
        <w:t>XXXX</w:t>
      </w:r>
      <w:r w:rsidRPr="001E0D7D">
        <w:t xml:space="preserve"> start met twee deelnemers, </w:t>
      </w:r>
      <w:r w:rsidR="00811C8B" w:rsidRPr="001E0D7D">
        <w:t xml:space="preserve">op </w:t>
      </w:r>
      <w:r w:rsidR="001F5356" w:rsidRPr="001E0D7D">
        <w:t>DD MM YYYY</w:t>
      </w:r>
      <w:r w:rsidRPr="001E0D7D">
        <w:t xml:space="preserve">. Hierbij dient </w:t>
      </w:r>
      <w:r w:rsidR="00625352" w:rsidRPr="001E0D7D">
        <w:t xml:space="preserve">in ieder geval </w:t>
      </w:r>
      <w:r w:rsidR="639E2BEE" w:rsidRPr="001E0D7D">
        <w:t xml:space="preserve">het in </w:t>
      </w:r>
      <w:r w:rsidR="57EE56EC" w:rsidRPr="001E0D7D">
        <w:t>Bijlage</w:t>
      </w:r>
      <w:r w:rsidR="001D05AD" w:rsidRPr="001E0D7D">
        <w:t xml:space="preserve"> A</w:t>
      </w:r>
      <w:r w:rsidR="639E2BEE" w:rsidRPr="001E0D7D">
        <w:t xml:space="preserve"> omschreven ingroeimodel gefaciliteerd te kunnen worden</w:t>
      </w:r>
      <w:r w:rsidR="5D4C4D4F" w:rsidRPr="001E0D7D">
        <w:t>.</w:t>
      </w:r>
    </w:p>
    <w:p w14:paraId="61C7559C" w14:textId="0993F1E1" w:rsidR="23F65F68" w:rsidRPr="001E0D7D" w:rsidRDefault="23F65F68"/>
    <w:p w14:paraId="43B874F4" w14:textId="2EAFF893" w:rsidR="5D4C4D4F" w:rsidRPr="001E0D7D" w:rsidRDefault="79D04011" w:rsidP="23F65F68">
      <w:r w:rsidRPr="001E0D7D">
        <w:t>Het is belangrijk dat de CEMS-leverancier ook een toekomstvisie heeft die meegroeit met de ambities van de hub.</w:t>
      </w:r>
      <w:r w:rsidR="10F8D4B0" w:rsidRPr="001E0D7D">
        <w:t xml:space="preserve"> Dit kan als volgt geduid worden door de leverancier:</w:t>
      </w:r>
    </w:p>
    <w:p w14:paraId="749B3A33" w14:textId="77777777" w:rsidR="5D4C4D4F" w:rsidRPr="006E5732" w:rsidRDefault="79D04011" w:rsidP="006E5732">
      <w:pPr>
        <w:pStyle w:val="Lijstalinea"/>
      </w:pPr>
      <w:r w:rsidRPr="001E0D7D">
        <w:t>Wat is de visie op de rol van de CEMS-leverancier op het energiesysteem van de toekomst?</w:t>
      </w:r>
    </w:p>
    <w:p w14:paraId="4A2BFF20" w14:textId="463C5B43" w:rsidR="5D4C4D4F" w:rsidRPr="006E5732" w:rsidRDefault="79D04011" w:rsidP="006E5732">
      <w:pPr>
        <w:pStyle w:val="Lijstalinea"/>
      </w:pPr>
      <w:r w:rsidRPr="001E0D7D">
        <w:t>Geef een lijst met functionaliteiten die op korte en op lange termijn nog zullen worden toegevoegd aan het CEMS</w:t>
      </w:r>
      <w:r w:rsidR="5634192D" w:rsidRPr="006E5732">
        <w:t>;</w:t>
      </w:r>
    </w:p>
    <w:p w14:paraId="793B87E2" w14:textId="79CA43F7" w:rsidR="5D4C4D4F" w:rsidRPr="006E5732" w:rsidRDefault="79D04011" w:rsidP="006E5732">
      <w:pPr>
        <w:pStyle w:val="Lijstalinea"/>
      </w:pPr>
      <w:r w:rsidRPr="001E0D7D">
        <w:t>De leverancier kan aantonen welke functionaliteiten nu in ontwikkeling zijn en kan een indicatie geven van het tijdsbestek tot oplevering</w:t>
      </w:r>
      <w:r w:rsidR="00395CB9" w:rsidRPr="006E5732">
        <w:t xml:space="preserve">, voor zover relevant voor </w:t>
      </w:r>
      <w:r w:rsidR="00A63D27" w:rsidRPr="006E5732">
        <w:t>XXXX.</w:t>
      </w:r>
    </w:p>
    <w:p w14:paraId="2E22DFA1" w14:textId="77777777" w:rsidR="00625352" w:rsidRPr="001E0D7D" w:rsidRDefault="00625352" w:rsidP="00625352"/>
    <w:p w14:paraId="7AAB2A00" w14:textId="7AD00483" w:rsidR="00625352" w:rsidRPr="001E0D7D" w:rsidRDefault="00625352" w:rsidP="00625352">
      <w:r w:rsidRPr="001E0D7D">
        <w:t xml:space="preserve">De aanbieder dient </w:t>
      </w:r>
      <w:r w:rsidR="00486157" w:rsidRPr="001E0D7D">
        <w:t xml:space="preserve">daarbij in elk geval </w:t>
      </w:r>
      <w:r w:rsidRPr="001E0D7D">
        <w:t>op hoofdlijnen inzicht te geven in de volgende zaken:</w:t>
      </w:r>
    </w:p>
    <w:p w14:paraId="137729EE" w14:textId="77777777" w:rsidR="00625352" w:rsidRPr="001E0D7D" w:rsidRDefault="00625352" w:rsidP="00625352"/>
    <w:p w14:paraId="5D90408A" w14:textId="77777777" w:rsidR="00625352" w:rsidRPr="006E5732" w:rsidRDefault="00625352" w:rsidP="006E5732">
      <w:r w:rsidRPr="006E5732">
        <w:t>Modulaire uitbreidbaarheid</w:t>
      </w:r>
      <w:r w:rsidRPr="006E5732">
        <w:br/>
        <w:t>Hoe kan het CEMS in de toekomst nieuwe functionaliteiten integreren zonder het hele systeem te vervangen?</w:t>
      </w:r>
    </w:p>
    <w:p w14:paraId="1422CA64" w14:textId="53AC275C" w:rsidR="00BA4B33" w:rsidRPr="006E5732" w:rsidRDefault="00BA4B33" w:rsidP="006E5732">
      <w:r w:rsidRPr="006E5732">
        <w:t>Uitbreidbaarheid zonder software aanpassingen</w:t>
      </w:r>
    </w:p>
    <w:p w14:paraId="4D19846F" w14:textId="0867A5DF" w:rsidR="00BA4B33" w:rsidRPr="006E5732" w:rsidRDefault="00BA4B33" w:rsidP="006E5732">
      <w:r w:rsidRPr="001E0D7D">
        <w:t>Wat zijn de</w:t>
      </w:r>
      <w:r w:rsidR="003A65AC" w:rsidRPr="006E5732">
        <w:t xml:space="preserve"> </w:t>
      </w:r>
      <w:r w:rsidRPr="006E5732">
        <w:t>moge</w:t>
      </w:r>
      <w:r w:rsidR="003A65AC" w:rsidRPr="006E5732">
        <w:t>l</w:t>
      </w:r>
      <w:r w:rsidRPr="006E5732">
        <w:t>ijkhede</w:t>
      </w:r>
      <w:r w:rsidR="003A65AC" w:rsidRPr="006E5732">
        <w:t>n</w:t>
      </w:r>
      <w:r w:rsidRPr="006E5732">
        <w:t xml:space="preserve"> om extra deelnemers, kavels, </w:t>
      </w:r>
      <w:r w:rsidR="003A65AC" w:rsidRPr="006E5732">
        <w:t>ringen, das</w:t>
      </w:r>
      <w:r w:rsidR="00AE527D" w:rsidRPr="006E5732">
        <w:t>h</w:t>
      </w:r>
      <w:r w:rsidR="003A65AC" w:rsidRPr="006E5732">
        <w:t xml:space="preserve">boards, exports, </w:t>
      </w:r>
      <w:r w:rsidRPr="006E5732">
        <w:t>rapportages, assets,</w:t>
      </w:r>
      <w:r w:rsidR="003A65AC" w:rsidRPr="006E5732">
        <w:t xml:space="preserve"> </w:t>
      </w:r>
      <w:r w:rsidR="00D12A69" w:rsidRPr="006E5732">
        <w:t>etc.</w:t>
      </w:r>
      <w:r w:rsidR="003A65AC" w:rsidRPr="006E5732">
        <w:t xml:space="preserve"> toe te voegen zonder programma-aanpassingen (dus door gebruikers zelf)?</w:t>
      </w:r>
    </w:p>
    <w:p w14:paraId="0208C700" w14:textId="032506D4" w:rsidR="00625352" w:rsidRPr="006E5732" w:rsidRDefault="00625352" w:rsidP="006E5732">
      <w:r w:rsidRPr="006E5732">
        <w:t>Kosten en implementatietijd van uitbreidingen</w:t>
      </w:r>
      <w:r w:rsidRPr="006E5732">
        <w:br/>
        <w:t>Wat zijn de geschatte kosten en tijdslijnen voor het toevoegen van nieuwe functionaliteiten?</w:t>
      </w:r>
      <w:r w:rsidR="319E56C1" w:rsidRPr="006E5732">
        <w:t xml:space="preserve"> Zie ook de tabel onder “Gunningscriterium prijs”</w:t>
      </w:r>
    </w:p>
    <w:p w14:paraId="25C70ED0" w14:textId="77777777" w:rsidR="00625352" w:rsidRPr="006E5732" w:rsidRDefault="00625352" w:rsidP="006E5732">
      <w:r w:rsidRPr="006E5732">
        <w:t>Technische vereisten</w:t>
      </w:r>
      <w:r w:rsidRPr="006E5732">
        <w:br/>
        <w:t>Welke technische aanpassingen (hardware/software) zijn nodig voor het uitbreiden van het systeem?</w:t>
      </w:r>
    </w:p>
    <w:p w14:paraId="609003CD" w14:textId="77777777" w:rsidR="00625352" w:rsidRPr="006E5732" w:rsidRDefault="00625352" w:rsidP="006E5732">
      <w:r w:rsidRPr="006E5732">
        <w:t>Ondersteuning en compatibiliteit</w:t>
      </w:r>
      <w:r w:rsidRPr="006E5732">
        <w:br/>
        <w:t>Hoe kan het CEMS naadloos integreren met nieuwe technologieën en energieoplossingen die in de toekomst worden geïmplementeerd?</w:t>
      </w:r>
    </w:p>
    <w:p w14:paraId="0FEEAFD5" w14:textId="77777777" w:rsidR="00625352" w:rsidRPr="006E5732" w:rsidRDefault="00625352" w:rsidP="006E5732">
      <w:r w:rsidRPr="006E5732">
        <w:t>Mogelijke uitbreidingen in functionaliteiten</w:t>
      </w:r>
      <w:r w:rsidRPr="006E5732">
        <w:br/>
        <w:t>Op welke manier(en) is het mogelijk om als collectief energie te kopen en/of verkopen op de day-ahead en/of intraday markt?</w:t>
      </w:r>
    </w:p>
    <w:p w14:paraId="52DC487B" w14:textId="77777777" w:rsidR="00625352" w:rsidRPr="001E0D7D" w:rsidRDefault="00625352" w:rsidP="00625352"/>
    <w:p w14:paraId="67D5892C" w14:textId="77777777" w:rsidR="00625352" w:rsidRPr="001E0D7D" w:rsidRDefault="00625352" w:rsidP="06437A51">
      <w:r w:rsidRPr="001E0D7D">
        <w:t>In meer detail wordt gevraagd om inzichtelijk te maken in welke mate onderstaande functionaliteiten reeds beschikbaar zijn of naar verwachting op welke termijn beschikbaar zullen komen:</w:t>
      </w:r>
    </w:p>
    <w:p w14:paraId="05FC4BCF" w14:textId="77777777" w:rsidR="00625352" w:rsidRPr="001E0D7D" w:rsidRDefault="00625352" w:rsidP="00625352"/>
    <w:p w14:paraId="3AF4EA1D" w14:textId="77777777" w:rsidR="00625352" w:rsidRPr="006E5732" w:rsidRDefault="00625352" w:rsidP="006E5732">
      <w:r w:rsidRPr="006E5732">
        <w:t>Realtime data-analyse en prognoses</w:t>
      </w:r>
      <w:r w:rsidRPr="006E5732">
        <w:br/>
        <w:t>Mogelijkheden om verbruiksdata te analyseren en prognoses te maken over energieopwekking en -gebruik, waardoor bedrijven beter kunnen inspelen op fluctuaties in vraag en aanbod.</w:t>
      </w:r>
    </w:p>
    <w:p w14:paraId="60C630ED" w14:textId="77777777" w:rsidR="00625352" w:rsidRPr="006E5732" w:rsidRDefault="00625352" w:rsidP="006E5732">
      <w:r w:rsidRPr="006E5732">
        <w:t>Geautomatiseerde energiebalancering</w:t>
      </w:r>
      <w:r w:rsidRPr="006E5732">
        <w:br/>
        <w:t>Functionaliteiten om energie automatisch te balanceren tussen verschillende bedrijven op basis van hun behoefte, zodat het verbruik en de opwekking optimaal worden afgestemd.</w:t>
      </w:r>
    </w:p>
    <w:p w14:paraId="2E4FDE7F" w14:textId="77777777" w:rsidR="00625352" w:rsidRPr="006E5732" w:rsidRDefault="00625352" w:rsidP="006E5732">
      <w:r w:rsidRPr="006E5732">
        <w:t>Flexibiliteitsmanagement</w:t>
      </w:r>
      <w:r w:rsidRPr="006E5732">
        <w:br/>
        <w:t>De mogelijkheid voor de bedrijven om flexibel te reageren op piekmomenten in het net (bijv. door vraagreductie of het inschakelen van energieopslag).</w:t>
      </w:r>
    </w:p>
    <w:p w14:paraId="49178547" w14:textId="77777777" w:rsidR="00625352" w:rsidRPr="006E5732" w:rsidRDefault="00625352" w:rsidP="006E5732">
      <w:r w:rsidRPr="006E5732">
        <w:t>Integratie met duurzame energiebronnen</w:t>
      </w:r>
      <w:r w:rsidRPr="006E5732">
        <w:br/>
        <w:t>Integratiemogelijkheden voor het beheren van diverse energiebronnen zoals zonne-energie, windenergie, en energieopslag en/of conversie (bijvoorbeeld batterijen of waterstof).</w:t>
      </w:r>
    </w:p>
    <w:p w14:paraId="2660D826" w14:textId="77777777" w:rsidR="00625352" w:rsidRPr="006E5732" w:rsidRDefault="00625352" w:rsidP="006E5732">
      <w:r w:rsidRPr="006E5732">
        <w:t>Verrekening en facturatie</w:t>
      </w:r>
      <w:r w:rsidRPr="006E5732">
        <w:br/>
        <w:t xml:space="preserve">Functionaliteiten om de onderlinge verrekening van energie tussen bedrijven te automatiseren, inclusief de bijbehorende facturatie op basis van afgesproken verdeelsleutels. Om lock-in te voorkomen en standaardisatie te bevorderen kan dit ook gefaciliteerd worden door middel van het </w:t>
      </w:r>
      <w:hyperlink r:id="rId15">
        <w:r w:rsidRPr="006E5732">
          <w:rPr>
            <w:rStyle w:val="Hyperlink"/>
          </w:rPr>
          <w:t>FlexOffer protocol</w:t>
        </w:r>
      </w:hyperlink>
      <w:r w:rsidRPr="006E5732">
        <w:t>.</w:t>
      </w:r>
    </w:p>
    <w:p w14:paraId="6C50FE19" w14:textId="77777777" w:rsidR="00625352" w:rsidRPr="006E5732" w:rsidRDefault="00625352" w:rsidP="006E5732">
      <w:r w:rsidRPr="006E5732">
        <w:t>Demand-response management</w:t>
      </w:r>
      <w:r w:rsidRPr="006E5732">
        <w:br/>
        <w:t xml:space="preserve">Functionaliteit die bedrijven in staat stelt om hun energieverbruik aan te passen op basis van prijsprikkels of signalen van de netbeheerder, wat kosten kan besparen en het net stabiliseert. Om lock-in te voorkomen en standaardisatie te bevorderen kan dit ook gefaciliteerd worden door middel van het </w:t>
      </w:r>
      <w:hyperlink r:id="rId16">
        <w:r w:rsidRPr="006E5732">
          <w:rPr>
            <w:rStyle w:val="Hyperlink"/>
          </w:rPr>
          <w:t>OpenADR-model</w:t>
        </w:r>
      </w:hyperlink>
      <w:r w:rsidRPr="006E5732">
        <w:t>.</w:t>
      </w:r>
    </w:p>
    <w:p w14:paraId="7A30EC2E" w14:textId="453E4A9F" w:rsidR="00625352" w:rsidRPr="006E5732" w:rsidRDefault="00625352" w:rsidP="006E5732">
      <w:r w:rsidRPr="006E5732">
        <w:t>Optimaal gebruik flex-assets</w:t>
      </w:r>
      <w:r w:rsidRPr="006E5732">
        <w:br/>
        <w:t xml:space="preserve">Kan de CEMS-leverancier aangeven hoe ze omgaat met het optimaal gebruik van flexibele assets in het systeem. Welke functionaliteiten zijn nu al beschikbaar? </w:t>
      </w:r>
    </w:p>
    <w:p w14:paraId="41E19E84" w14:textId="77777777" w:rsidR="00625352" w:rsidRPr="006E5732" w:rsidRDefault="00625352" w:rsidP="006E5732">
      <w:r w:rsidRPr="006E5732">
        <w:t>CO2-monitoring en -rapportages</w:t>
      </w:r>
      <w:r w:rsidRPr="006E5732">
        <w:br/>
        <w:t>Het CEMS kan worden ingezet om de CO2-uitstoot van bedrijven te monitoren en rapportages te genereren, wat waardevol is voor duurzaamheidscertificering en compliance.</w:t>
      </w:r>
    </w:p>
    <w:p w14:paraId="078B06E6" w14:textId="77777777" w:rsidR="00625352" w:rsidRPr="006E5732" w:rsidRDefault="00625352" w:rsidP="006E5732">
      <w:r w:rsidRPr="006E5732">
        <w:t>Energiehandelsplatform</w:t>
      </w:r>
      <w:r w:rsidRPr="006E5732">
        <w:br/>
        <w:t>Kan er via het platform ook in energie worden gehandeld en/of biedt het platform hier functionaliteiten voor die toegevoegd kunnen worden?</w:t>
      </w:r>
    </w:p>
    <w:p w14:paraId="14F4B49E" w14:textId="77777777" w:rsidR="00625352" w:rsidRPr="001E0D7D" w:rsidRDefault="00625352" w:rsidP="0059461A"/>
    <w:p w14:paraId="49AB0498" w14:textId="716663AE" w:rsidR="00104E7E" w:rsidRPr="001E0D7D" w:rsidRDefault="00104E7E" w:rsidP="00104E7E"/>
    <w:p w14:paraId="40DC198E" w14:textId="3A429B7C" w:rsidR="00104E7E" w:rsidRPr="001E0D7D" w:rsidRDefault="0B1CF210" w:rsidP="00DE198D">
      <w:pPr>
        <w:pStyle w:val="Kop2"/>
      </w:pPr>
      <w:bookmarkStart w:id="66" w:name="_Toc184287438"/>
      <w:bookmarkStart w:id="67" w:name="_Toc194417741"/>
      <w:r w:rsidRPr="001E0D7D">
        <w:t xml:space="preserve">Gunningscriterium ervaring </w:t>
      </w:r>
      <w:bookmarkEnd w:id="66"/>
      <w:r w:rsidR="00D8658E" w:rsidRPr="001E0D7D">
        <w:t>(</w:t>
      </w:r>
      <w:r w:rsidR="00656FDA" w:rsidRPr="001E0D7D">
        <w:t>###</w:t>
      </w:r>
      <w:r w:rsidR="00D8658E" w:rsidRPr="001E0D7D">
        <w:t xml:space="preserve"> punten)</w:t>
      </w:r>
      <w:bookmarkEnd w:id="67"/>
    </w:p>
    <w:p w14:paraId="28B736C4" w14:textId="72B4CA17" w:rsidR="00DB462B" w:rsidRPr="001E0D7D" w:rsidRDefault="0B1CF210" w:rsidP="00DB462B">
      <w:r w:rsidRPr="001E0D7D">
        <w:t xml:space="preserve">Onder ervaring en implementatie vallen de relevante eerdere vergelijkbare projecten en de geleerde lessen daaruit, maar ook de contractuele voorwaarden die hieraan ten grondslag liggen. Ook de toekomstplannen die relevant worden nadat het systeem is geïmplementeerd </w:t>
      </w:r>
      <w:r w:rsidR="405D93A4" w:rsidRPr="001E0D7D">
        <w:t>worden</w:t>
      </w:r>
      <w:r w:rsidRPr="001E0D7D">
        <w:t xml:space="preserve"> meegenomen in dit gunningscriterium.</w:t>
      </w:r>
      <w:r w:rsidR="00DB462B" w:rsidRPr="001E0D7D">
        <w:t xml:space="preserve"> De leverancier geeft tenminste aan welke relevante ervaring de teamleden in het implementatieteam hebben</w:t>
      </w:r>
      <w:r w:rsidR="00122FD2" w:rsidRPr="001E0D7D">
        <w:t>, en waar (delen van) de voorgestelde oplossing zich reeds in de praktijk hebben bewezen.</w:t>
      </w:r>
    </w:p>
    <w:p w14:paraId="3529E476" w14:textId="2770E9F1" w:rsidR="1AE0B251" w:rsidRPr="001E0D7D" w:rsidRDefault="1AE0B251"/>
    <w:p w14:paraId="3A39DF1F" w14:textId="682BD3A2" w:rsidR="02F55333" w:rsidRPr="001E0D7D" w:rsidRDefault="02F55333">
      <w:r w:rsidRPr="001E0D7D">
        <w:t>We laten het aan u als aanbieder hoe u dit criterium wenst te duiden. Hoe concreter en completer uw ervaring geduid wordt, hoe hoger de score op dit criterium.</w:t>
      </w:r>
    </w:p>
    <w:p w14:paraId="3A42ECFB" w14:textId="77777777" w:rsidR="00895044" w:rsidRPr="001E0D7D" w:rsidRDefault="00895044"/>
    <w:p w14:paraId="71A0659B" w14:textId="0992FAF6" w:rsidR="5A6AC226" w:rsidRPr="001E0D7D" w:rsidRDefault="5A6AC226"/>
    <w:p w14:paraId="3F63EF89" w14:textId="75EE8D26" w:rsidR="00F40AD2" w:rsidRPr="001E0D7D" w:rsidRDefault="00F40AD2" w:rsidP="145EAEAE">
      <w:r w:rsidRPr="001E0D7D">
        <w:br w:type="page"/>
      </w:r>
    </w:p>
    <w:p w14:paraId="65E35281" w14:textId="77777777" w:rsidR="00104E7E" w:rsidRPr="001E0D7D" w:rsidRDefault="00104E7E" w:rsidP="1AE0B251"/>
    <w:p w14:paraId="60FE0C4C" w14:textId="2BA3EC18" w:rsidR="00104E7E" w:rsidRPr="006E5732" w:rsidRDefault="0B1CF210" w:rsidP="006E5732">
      <w:pPr>
        <w:pStyle w:val="Kop1"/>
      </w:pPr>
      <w:bookmarkStart w:id="68" w:name="_Toc181023090"/>
      <w:bookmarkStart w:id="69" w:name="_Toc181023148"/>
      <w:bookmarkStart w:id="70" w:name="_Toc184287439"/>
      <w:bookmarkStart w:id="71" w:name="_Ref191539671"/>
      <w:bookmarkStart w:id="72" w:name="_Toc194417742"/>
      <w:r w:rsidRPr="00043183">
        <w:t>Bijlage</w:t>
      </w:r>
      <w:bookmarkEnd w:id="68"/>
      <w:bookmarkEnd w:id="69"/>
      <w:r w:rsidRPr="00043183">
        <w:t xml:space="preserve"> A – </w:t>
      </w:r>
      <w:bookmarkEnd w:id="70"/>
      <w:r w:rsidR="002E617A" w:rsidRPr="006E5732">
        <w:t>Invulling van de Smart Energy Hub</w:t>
      </w:r>
      <w:bookmarkEnd w:id="71"/>
      <w:bookmarkEnd w:id="72"/>
    </w:p>
    <w:p w14:paraId="63D39161" w14:textId="7F018466" w:rsidR="000B421E" w:rsidRPr="001E0D7D" w:rsidRDefault="369AC560">
      <w:r w:rsidRPr="001E0D7D">
        <w:t xml:space="preserve">Op het moment van de uitgifte van deze aanbesteding is het groepscontract t.b.v. de hub op </w:t>
      </w:r>
      <w:r w:rsidR="003777EF" w:rsidRPr="001E0D7D">
        <w:t>XXXX</w:t>
      </w:r>
      <w:r w:rsidRPr="001E0D7D">
        <w:t xml:space="preserve"> nog in ontwikkeling. De reeds bekende gegevens staan vermeld in de hoofdtekst van dit document</w:t>
      </w:r>
      <w:r w:rsidR="00EC7BA4">
        <w:t>,</w:t>
      </w:r>
      <w:r w:rsidR="00DE26C6">
        <w:t xml:space="preserve"> </w:t>
      </w:r>
      <w:r w:rsidR="00EC7BA4" w:rsidRPr="001E0D7D">
        <w:t xml:space="preserve">met name in </w:t>
      </w:r>
      <w:r w:rsidR="00EC7BA4" w:rsidRPr="001E0D7D">
        <w:fldChar w:fldCharType="begin"/>
      </w:r>
      <w:r w:rsidR="00EC7BA4" w:rsidRPr="001E0D7D">
        <w:instrText xml:space="preserve"> REF _Ref191908793 \h </w:instrText>
      </w:r>
      <w:r w:rsidR="00EC7BA4" w:rsidRPr="001E0D7D">
        <w:fldChar w:fldCharType="separate"/>
      </w:r>
      <w:r w:rsidR="00EC7BA4" w:rsidRPr="001E0D7D">
        <w:t>Eigenschappen SEH en deelnemers, inclusief ingroei</w:t>
      </w:r>
      <w:r w:rsidR="00EC7BA4" w:rsidRPr="001E0D7D">
        <w:fldChar w:fldCharType="end"/>
      </w:r>
      <w:r w:rsidRPr="001E0D7D">
        <w:t>. Verdere informatie volgt vermoedelijk gedurende het</w:t>
      </w:r>
      <w:r w:rsidR="43D3ACB0" w:rsidRPr="001E0D7D">
        <w:t xml:space="preserve"> aanbestedingsproces; waar mogelijk zullen die met de aanbiedende partijen gedeeld worden.</w:t>
      </w:r>
    </w:p>
    <w:p w14:paraId="5271A115" w14:textId="2EFE1645" w:rsidR="5A6AC226" w:rsidRPr="001E0D7D" w:rsidRDefault="5A6AC226"/>
    <w:p w14:paraId="37DA509A" w14:textId="2238DB88" w:rsidR="00104E7E" w:rsidRPr="006E5732" w:rsidRDefault="00636727" w:rsidP="006E5732">
      <w:pPr>
        <w:pStyle w:val="Kop2"/>
      </w:pPr>
      <w:bookmarkStart w:id="73" w:name="_Ref183686363"/>
      <w:bookmarkStart w:id="74" w:name="_Toc184287440"/>
      <w:bookmarkStart w:id="75" w:name="_Toc194417743"/>
      <w:r>
        <w:t>Overzicht energieprofielen</w:t>
      </w:r>
      <w:bookmarkEnd w:id="73"/>
      <w:bookmarkEnd w:id="74"/>
      <w:bookmarkEnd w:id="75"/>
    </w:p>
    <w:p w14:paraId="20D14FD0" w14:textId="21B5B624" w:rsidR="00636727" w:rsidRDefault="7160D866" w:rsidP="145EAEAE">
      <w:r w:rsidRPr="001E0D7D">
        <w:t xml:space="preserve">Onderstaande </w:t>
      </w:r>
      <w:r w:rsidR="00636727">
        <w:t>figuren</w:t>
      </w:r>
      <w:r w:rsidRPr="001E0D7D">
        <w:t xml:space="preserve"> </w:t>
      </w:r>
      <w:r w:rsidR="00636727">
        <w:t>tonen</w:t>
      </w:r>
      <w:r w:rsidRPr="001E0D7D">
        <w:t xml:space="preserve"> </w:t>
      </w:r>
      <w:r w:rsidR="2CFD0637" w:rsidRPr="001E0D7D">
        <w:t xml:space="preserve">het </w:t>
      </w:r>
      <w:r w:rsidR="008431AE">
        <w:t>(</w:t>
      </w:r>
      <w:r w:rsidR="2CFD0637" w:rsidRPr="001E0D7D">
        <w:t>toekomstig) jaar</w:t>
      </w:r>
      <w:r w:rsidR="6D18D9A3" w:rsidRPr="001E0D7D">
        <w:t>- en week</w:t>
      </w:r>
      <w:r w:rsidR="2CFD0637" w:rsidRPr="001E0D7D">
        <w:t>profiel van de deelnemers aan de hub</w:t>
      </w:r>
      <w:r w:rsidR="00636727">
        <w:t>.</w:t>
      </w:r>
    </w:p>
    <w:p w14:paraId="18CEA8B5" w14:textId="77777777" w:rsidR="00B543AC" w:rsidRDefault="00B543AC" w:rsidP="145EAEAE"/>
    <w:p w14:paraId="727D7548" w14:textId="61C40E73" w:rsidR="00B543AC" w:rsidRDefault="00B543AC" w:rsidP="145EAEAE">
      <w:r w:rsidRPr="00A31F38">
        <w:rPr>
          <w:highlight w:val="yellow"/>
        </w:rPr>
        <w:t>Hier kan een visueel overzicht worden getoond van de</w:t>
      </w:r>
      <w:r w:rsidR="00A31F38" w:rsidRPr="00A31F38">
        <w:rPr>
          <w:highlight w:val="yellow"/>
        </w:rPr>
        <w:t xml:space="preserve"> individuele en/of collectieve</w:t>
      </w:r>
      <w:r w:rsidRPr="00A31F38">
        <w:rPr>
          <w:highlight w:val="yellow"/>
        </w:rPr>
        <w:t xml:space="preserve"> energieprofielen van de deelnemende bedrijven.</w:t>
      </w:r>
      <w:r>
        <w:t xml:space="preserve"> </w:t>
      </w:r>
    </w:p>
    <w:p w14:paraId="53193D5F" w14:textId="77777777" w:rsidR="00636727" w:rsidRDefault="00636727">
      <w:r>
        <w:br w:type="page"/>
      </w:r>
    </w:p>
    <w:p w14:paraId="6158AB6F" w14:textId="77777777" w:rsidR="00104E7E" w:rsidRPr="001E0D7D" w:rsidRDefault="00104E7E" w:rsidP="145EAEAE"/>
    <w:p w14:paraId="18EFB21C" w14:textId="1EA3EF26" w:rsidR="00104E7E" w:rsidRPr="006E5732" w:rsidRDefault="0B1CF210" w:rsidP="006E5732">
      <w:pPr>
        <w:pStyle w:val="Kop1"/>
      </w:pPr>
      <w:bookmarkStart w:id="76" w:name="_Toc184287442"/>
      <w:bookmarkStart w:id="77" w:name="_Toc194417744"/>
      <w:r w:rsidRPr="001E0D7D">
        <w:t xml:space="preserve">Bijlage B – Details functionele omschrijving </w:t>
      </w:r>
      <w:bookmarkEnd w:id="76"/>
      <w:r w:rsidR="00AE527D" w:rsidRPr="006E5732">
        <w:t>SEH</w:t>
      </w:r>
      <w:bookmarkEnd w:id="77"/>
    </w:p>
    <w:p w14:paraId="2501A522" w14:textId="000387CF" w:rsidR="00871AFB" w:rsidRPr="001E0D7D" w:rsidRDefault="002E0C26" w:rsidP="00BF3A59">
      <w:r w:rsidRPr="001E0D7D">
        <w:t xml:space="preserve">Onderstaande tabel bevat alle functionele </w:t>
      </w:r>
      <w:r w:rsidR="00E82699" w:rsidRPr="001E0D7D">
        <w:t>vereisten die aan het CEMS worden gesteld, waarbij in de aanbieding wordt verwacht dat p</w:t>
      </w:r>
      <w:r w:rsidR="004407BF" w:rsidRPr="001E0D7D">
        <w:t xml:space="preserve">er onderdeel wordt aangegeven of, wanneer, en hoe de beschreven </w:t>
      </w:r>
      <w:r w:rsidR="00C03DF0" w:rsidRPr="001E0D7D">
        <w:t>functionaliteit</w:t>
      </w:r>
      <w:r w:rsidR="004407BF" w:rsidRPr="001E0D7D">
        <w:t xml:space="preserve"> beschikbaar</w:t>
      </w:r>
      <w:r w:rsidR="00C03DF0" w:rsidRPr="001E0D7D">
        <w:t xml:space="preserve"> </w:t>
      </w:r>
      <w:r w:rsidR="004407BF" w:rsidRPr="001E0D7D">
        <w:t>is in de oplossing.</w:t>
      </w:r>
    </w:p>
    <w:p w14:paraId="34B2AA2F" w14:textId="2FEDAD1D" w:rsidR="009728BE" w:rsidRPr="001E0D7D" w:rsidRDefault="009728BE" w:rsidP="00BF3A59"/>
    <w:tbl>
      <w:tblPr>
        <w:tblW w:w="9191" w:type="dxa"/>
        <w:tblLayout w:type="fixed"/>
        <w:tblLook w:val="04A0" w:firstRow="1" w:lastRow="0" w:firstColumn="1" w:lastColumn="0" w:noHBand="0" w:noVBand="1"/>
      </w:tblPr>
      <w:tblGrid>
        <w:gridCol w:w="1111"/>
        <w:gridCol w:w="6363"/>
        <w:gridCol w:w="1717"/>
      </w:tblGrid>
      <w:tr w:rsidR="009A15F6" w:rsidRPr="001E0D7D" w14:paraId="4F6227AC" w14:textId="77777777" w:rsidTr="006E5732">
        <w:tc>
          <w:tcPr>
            <w:tcW w:w="1111" w:type="dxa"/>
          </w:tcPr>
          <w:p w14:paraId="0305BD38" w14:textId="45264C08" w:rsidR="009728BE" w:rsidRPr="006E5732" w:rsidRDefault="00310401" w:rsidP="006E5732">
            <w:r w:rsidRPr="006E5732">
              <w:t>ID</w:t>
            </w:r>
          </w:p>
        </w:tc>
        <w:tc>
          <w:tcPr>
            <w:tcW w:w="6363" w:type="dxa"/>
          </w:tcPr>
          <w:p w14:paraId="0E38CB2A" w14:textId="2080CBB6" w:rsidR="009728BE" w:rsidRPr="006E5732" w:rsidRDefault="009A15F6" w:rsidP="006E5732">
            <w:r w:rsidRPr="006E5732">
              <w:t>Functionaliteit</w:t>
            </w:r>
          </w:p>
        </w:tc>
        <w:tc>
          <w:tcPr>
            <w:tcW w:w="1717" w:type="dxa"/>
          </w:tcPr>
          <w:p w14:paraId="33D6B81E" w14:textId="215B8505" w:rsidR="009728BE" w:rsidRPr="006E5732" w:rsidRDefault="009A15F6" w:rsidP="006E5732">
            <w:r w:rsidRPr="006E5732">
              <w:t>Opmerkingen</w:t>
            </w:r>
          </w:p>
        </w:tc>
      </w:tr>
      <w:tr w:rsidR="009728BE" w:rsidRPr="001E0D7D" w14:paraId="7D345859" w14:textId="77777777" w:rsidTr="006E5732">
        <w:tc>
          <w:tcPr>
            <w:tcW w:w="7474" w:type="dxa"/>
            <w:gridSpan w:val="2"/>
          </w:tcPr>
          <w:p w14:paraId="16A34D80" w14:textId="2D4F5115" w:rsidR="009728BE" w:rsidRPr="006E5732" w:rsidRDefault="009728BE" w:rsidP="006E5732">
            <w:r w:rsidRPr="006E5732">
              <w:t>Integratie energiemanagementsysteem</w:t>
            </w:r>
          </w:p>
        </w:tc>
        <w:tc>
          <w:tcPr>
            <w:tcW w:w="1717" w:type="dxa"/>
          </w:tcPr>
          <w:p w14:paraId="11E0EEC3" w14:textId="77777777" w:rsidR="009728BE" w:rsidRPr="006E5732" w:rsidRDefault="009728BE" w:rsidP="006E5732"/>
        </w:tc>
      </w:tr>
      <w:tr w:rsidR="00C953CA" w:rsidRPr="001E0D7D" w14:paraId="72FDAFA3" w14:textId="77777777" w:rsidTr="006E5732">
        <w:tc>
          <w:tcPr>
            <w:tcW w:w="1111" w:type="dxa"/>
          </w:tcPr>
          <w:p w14:paraId="5C2E404C" w14:textId="00191354" w:rsidR="009728BE" w:rsidRPr="006E5732" w:rsidRDefault="009728BE" w:rsidP="006E5732">
            <w:r w:rsidRPr="001E0D7D">
              <w:t>1</w:t>
            </w:r>
          </w:p>
        </w:tc>
        <w:tc>
          <w:tcPr>
            <w:tcW w:w="6363" w:type="dxa"/>
          </w:tcPr>
          <w:p w14:paraId="02420DFD" w14:textId="77777777" w:rsidR="009728BE" w:rsidRPr="006E5732" w:rsidRDefault="009728BE" w:rsidP="006E5732">
            <w:r w:rsidRPr="006E5732">
              <w:t>Meten van het eigen verbruik:</w:t>
            </w:r>
          </w:p>
          <w:p w14:paraId="75658816" w14:textId="0CCC5D45" w:rsidR="009728BE" w:rsidRPr="006E5732" w:rsidRDefault="009728BE" w:rsidP="006E5732">
            <w:r w:rsidRPr="001E0D7D">
              <w:t xml:space="preserve">Het CEMS moet continu in staat zijn om het actuele elektriciteitsverbruik van elke flexibele asset en van de aansluitingen met het net te </w:t>
            </w:r>
            <w:r w:rsidRPr="006E5732">
              <w:t>meten. Dit omvat zowel het totale verbruik als de eventuele teruglevering van opgewekte energie via PV-systemen. Dit helpt bij het bepalen van de energiebalans binnen de hub en is cruciaal voor nauwkeurige verrekening.</w:t>
            </w:r>
          </w:p>
        </w:tc>
        <w:tc>
          <w:tcPr>
            <w:tcW w:w="1717" w:type="dxa"/>
          </w:tcPr>
          <w:p w14:paraId="5322A416" w14:textId="77777777" w:rsidR="009728BE" w:rsidRPr="001E0D7D" w:rsidRDefault="009728BE" w:rsidP="006E5732"/>
        </w:tc>
      </w:tr>
      <w:tr w:rsidR="009728BE" w:rsidRPr="001E0D7D" w14:paraId="090A8FEF" w14:textId="77777777" w:rsidTr="006E5732">
        <w:tc>
          <w:tcPr>
            <w:tcW w:w="1111" w:type="dxa"/>
          </w:tcPr>
          <w:p w14:paraId="4C9C8329" w14:textId="7540725A" w:rsidR="009728BE" w:rsidRPr="006E5732" w:rsidRDefault="009728BE" w:rsidP="006E5732">
            <w:r w:rsidRPr="001E0D7D">
              <w:t>2</w:t>
            </w:r>
          </w:p>
        </w:tc>
        <w:tc>
          <w:tcPr>
            <w:tcW w:w="6363" w:type="dxa"/>
          </w:tcPr>
          <w:p w14:paraId="5464C190" w14:textId="77777777" w:rsidR="00376D03" w:rsidRPr="006E5732" w:rsidRDefault="00376D03" w:rsidP="006E5732">
            <w:r w:rsidRPr="006E5732">
              <w:t>Timestamp (tijdstempel)</w:t>
            </w:r>
          </w:p>
          <w:p w14:paraId="2B6087B9" w14:textId="386280F6" w:rsidR="009728BE" w:rsidRPr="006E5732" w:rsidRDefault="00376D03" w:rsidP="006E5732">
            <w:r w:rsidRPr="001E0D7D">
              <w:t>Elke meting van het verbruik of opgewekte vermogen moet voorzien zijn van een tijdstempel. Deze functie zorgt ervoor dat verbruiks- en opwekdata altijd in realtime beschikbaar zijn voor het centrale CEMS, waardoor een nauwkeurige en tijdige monitoring mogelijk is</w:t>
            </w:r>
          </w:p>
        </w:tc>
        <w:tc>
          <w:tcPr>
            <w:tcW w:w="1717" w:type="dxa"/>
          </w:tcPr>
          <w:p w14:paraId="31439727" w14:textId="77777777" w:rsidR="009728BE" w:rsidRPr="001E0D7D" w:rsidRDefault="009728BE" w:rsidP="006E5732"/>
        </w:tc>
      </w:tr>
      <w:tr w:rsidR="00376D03" w:rsidRPr="001E0D7D" w14:paraId="349762A2" w14:textId="77777777" w:rsidTr="006E5732">
        <w:tc>
          <w:tcPr>
            <w:tcW w:w="1111" w:type="dxa"/>
          </w:tcPr>
          <w:p w14:paraId="58DE5ABA" w14:textId="2EAFB42C" w:rsidR="00376D03" w:rsidRPr="006E5732" w:rsidRDefault="00376D03" w:rsidP="006E5732">
            <w:r w:rsidRPr="001E0D7D">
              <w:t>3</w:t>
            </w:r>
          </w:p>
        </w:tc>
        <w:tc>
          <w:tcPr>
            <w:tcW w:w="6363" w:type="dxa"/>
          </w:tcPr>
          <w:p w14:paraId="259FD53A" w14:textId="77777777" w:rsidR="00376D03" w:rsidRPr="006E5732" w:rsidRDefault="00376D03" w:rsidP="006E5732">
            <w:r w:rsidRPr="006E5732">
              <w:t>Aansturen van flexibele assets achter de meter</w:t>
            </w:r>
          </w:p>
          <w:p w14:paraId="7FC3D25B" w14:textId="77777777" w:rsidR="00376D03" w:rsidRPr="006E5732" w:rsidRDefault="00376D03" w:rsidP="006E5732">
            <w:r w:rsidRPr="001E0D7D">
              <w:t xml:space="preserve">Het CEMS moet in staat zijn om verschillende flexibele energiedragers of -oplossingen </w:t>
            </w:r>
            <w:r w:rsidRPr="006E5732">
              <w:t>achter de meter aan te sturen, zoals:</w:t>
            </w:r>
          </w:p>
          <w:p w14:paraId="1669E76B" w14:textId="77777777" w:rsidR="00376D03" w:rsidRPr="006E5732" w:rsidRDefault="00376D03" w:rsidP="006E5732">
            <w:r w:rsidRPr="006E5732">
              <w:t>PV-installatie</w:t>
            </w:r>
            <w:r w:rsidRPr="006E5732">
              <w:br/>
              <w:t>Het systeem moet de productie van de zonnepanelen kunnen optimaliseren, bijvoorbeeld door deze af te schakelen of te beperken bij overschotten.</w:t>
            </w:r>
          </w:p>
          <w:p w14:paraId="654B7419" w14:textId="570DE0D2" w:rsidR="00376D03" w:rsidRPr="006E5732" w:rsidRDefault="00376D03" w:rsidP="006E5732">
            <w:r w:rsidRPr="006E5732">
              <w:t>Toekomstige assets (bijv. batterijen of flexibele processen)</w:t>
            </w:r>
            <w:r w:rsidRPr="006E5732">
              <w:br/>
              <w:t>Het systeem moet voorbereid zijn om nieuwe technologieën aan te sturen, zoals batterijopslagsystemen en flexibele productieprocessen. Deze toevoegingen kunnen in de toekomst bijdragen aan het balanceren van vraag en aanbod binnen de hub.</w:t>
            </w:r>
          </w:p>
        </w:tc>
        <w:tc>
          <w:tcPr>
            <w:tcW w:w="1717" w:type="dxa"/>
          </w:tcPr>
          <w:p w14:paraId="1AB1DDD1" w14:textId="77777777" w:rsidR="00376D03" w:rsidRPr="001E0D7D" w:rsidRDefault="00376D03" w:rsidP="006E5732"/>
        </w:tc>
      </w:tr>
      <w:tr w:rsidR="00376D03" w:rsidRPr="001E0D7D" w14:paraId="03D39757" w14:textId="77777777" w:rsidTr="006E5732">
        <w:tc>
          <w:tcPr>
            <w:tcW w:w="1111" w:type="dxa"/>
          </w:tcPr>
          <w:p w14:paraId="09A3D01C" w14:textId="6761A724" w:rsidR="00376D03" w:rsidRPr="006E5732" w:rsidRDefault="00376D03" w:rsidP="006E5732">
            <w:r w:rsidRPr="001E0D7D">
              <w:t>4</w:t>
            </w:r>
          </w:p>
        </w:tc>
        <w:tc>
          <w:tcPr>
            <w:tcW w:w="6363" w:type="dxa"/>
          </w:tcPr>
          <w:p w14:paraId="5727229D" w14:textId="49DC6197" w:rsidR="00376D03" w:rsidRPr="006E5732" w:rsidRDefault="003E34B3" w:rsidP="006E5732">
            <w:r w:rsidRPr="006E5732">
              <w:t>Integratie individueel EMS</w:t>
            </w:r>
          </w:p>
          <w:p w14:paraId="20B7E221" w14:textId="0FAC96DD" w:rsidR="00D453FA" w:rsidRPr="006E5732" w:rsidRDefault="00D453FA" w:rsidP="006E5732">
            <w:r w:rsidRPr="001E0D7D">
              <w:t>Het CEMS moet in staat zijn om vanuit de EMS’en data te ontvangen</w:t>
            </w:r>
            <w:r w:rsidR="00A71F68" w:rsidRPr="006E5732">
              <w:t>:</w:t>
            </w:r>
          </w:p>
          <w:p w14:paraId="0E3F4650" w14:textId="77777777" w:rsidR="00453D8F" w:rsidRPr="006E5732" w:rsidRDefault="00453D8F" w:rsidP="006E5732">
            <w:r w:rsidRPr="006E5732">
              <w:t>Vermogen en timestamp</w:t>
            </w:r>
            <w:r w:rsidRPr="006E5732">
              <w:br/>
              <w:t>Het vermogen dat netto wordt verbruikt of geproduceerd voorzien van bijbehorende datum en tijdstip.</w:t>
            </w:r>
          </w:p>
          <w:p w14:paraId="2C791446" w14:textId="77777777" w:rsidR="00453D8F" w:rsidRPr="006E5732" w:rsidRDefault="00453D8F" w:rsidP="006E5732">
            <w:r w:rsidRPr="006E5732">
              <w:t>Toevoeging: Vermogen en timestamp van individuele assets</w:t>
            </w:r>
            <w:r w:rsidRPr="006E5732">
              <w:br/>
              <w:t>Het CEMS kan ook data vergaren van de assets die onder het (individuele) EMS vallen.</w:t>
            </w:r>
          </w:p>
          <w:p w14:paraId="06436281" w14:textId="77777777" w:rsidR="00376D03" w:rsidRPr="006E5732" w:rsidRDefault="00376D03" w:rsidP="006E5732">
            <w:r w:rsidRPr="001E0D7D">
              <w:t>De EMS’en moeten in staat zijn om vanuit het CEMS instructies (setpoints) te ontvangen. Deze setpoints kunnen de volgende specificaties omvatten:</w:t>
            </w:r>
          </w:p>
          <w:p w14:paraId="6226A423" w14:textId="77777777" w:rsidR="00107EB8" w:rsidRPr="006E5732" w:rsidRDefault="00107EB8" w:rsidP="006E5732">
            <w:r w:rsidRPr="006E5732">
              <w:t>Vermogen</w:t>
            </w:r>
            <w:r w:rsidRPr="006E5732">
              <w:br/>
              <w:t>Het vermogen dat netto moet/mag worden verbruikt of geproduceerd.</w:t>
            </w:r>
          </w:p>
          <w:p w14:paraId="6C738142" w14:textId="6715F9D5" w:rsidR="00376D03" w:rsidRPr="006E5732" w:rsidRDefault="00107EB8" w:rsidP="006E5732">
            <w:r w:rsidRPr="006E5732">
              <w:t>Toevoeging: merit order</w:t>
            </w:r>
            <w:r w:rsidRPr="006E5732">
              <w:br/>
              <w:t>Bepaling in welke volgorde en/of verdeelsleutel de assets die onder het (individuele) EMS valt (bijvoorbeeld een accu of PV-installatie) worden op- of afgeschaald.</w:t>
            </w:r>
          </w:p>
        </w:tc>
        <w:tc>
          <w:tcPr>
            <w:tcW w:w="1717" w:type="dxa"/>
          </w:tcPr>
          <w:p w14:paraId="2632BEEF" w14:textId="77777777" w:rsidR="00376D03" w:rsidRPr="001E0D7D" w:rsidRDefault="00376D03" w:rsidP="006E5732"/>
        </w:tc>
      </w:tr>
      <w:tr w:rsidR="00376D03" w:rsidRPr="001E0D7D" w14:paraId="705E73F6" w14:textId="77777777" w:rsidTr="006E5732">
        <w:tc>
          <w:tcPr>
            <w:tcW w:w="1111" w:type="dxa"/>
          </w:tcPr>
          <w:p w14:paraId="59BB52CA" w14:textId="7293920F" w:rsidR="00376D03" w:rsidRPr="006E5732" w:rsidRDefault="00376D03" w:rsidP="006E5732">
            <w:r w:rsidRPr="001E0D7D">
              <w:t>4</w:t>
            </w:r>
          </w:p>
        </w:tc>
        <w:tc>
          <w:tcPr>
            <w:tcW w:w="6363" w:type="dxa"/>
          </w:tcPr>
          <w:p w14:paraId="225746A8" w14:textId="77777777" w:rsidR="00376D03" w:rsidRPr="006E5732" w:rsidRDefault="00376D03" w:rsidP="006E5732">
            <w:r w:rsidRPr="006E5732">
              <w:t>Foutmodus en veiligheid</w:t>
            </w:r>
          </w:p>
          <w:p w14:paraId="093E6297" w14:textId="77777777" w:rsidR="00376D03" w:rsidRPr="006E5732" w:rsidRDefault="00376D03" w:rsidP="006E5732">
            <w:r w:rsidRPr="006E5732">
              <w:t>Geen signaal vanuit het centrale systeem</w:t>
            </w:r>
            <w:r w:rsidRPr="006E5732">
              <w:br/>
              <w:t>Als het CEMS geen setpoint of signaal ontvangt vanuit het centrale platform, moet het systeem in staat zijn terug te vallen op een veilige modus. Dit betekent dat het energieverbruik en -opwekking binnen de vastgestelde grenzen moeten blijven om overbelasting van het net te voorkomen.</w:t>
            </w:r>
          </w:p>
          <w:p w14:paraId="3959003D" w14:textId="77777777" w:rsidR="00376D03" w:rsidRPr="006E5732" w:rsidRDefault="00376D03" w:rsidP="006E5732">
            <w:r w:rsidRPr="006E5732">
              <w:t>Verlies van connectie met assets achter het EMS</w:t>
            </w:r>
            <w:r w:rsidRPr="006E5732">
              <w:br/>
              <w:t>Als er geen verbinding is met één of meerdere assets achter het EMS (zoals een PV-systeem of batterij), moet het CEMS ervoor zorgen dat het totale systeem binnen veilige grenswaarden blijft om het risico van overbelasting te vermijden.</w:t>
            </w:r>
          </w:p>
          <w:p w14:paraId="0263F298" w14:textId="0AC0E220" w:rsidR="00376D03" w:rsidRPr="006E5732" w:rsidRDefault="00376D03" w:rsidP="006E5732">
            <w:r w:rsidRPr="006E5732">
              <w:t>Uitval van het CEMS</w:t>
            </w:r>
            <w:r w:rsidRPr="006E5732">
              <w:br/>
              <w:t>Mocht het CEMS zelf uitvallen, dan moet het systeem zichzelf beveiligen door terug te schakelen naar veilige vermogenswaarden om te voorkomen dat de aansluiting over de grenswaarden heen gaat.</w:t>
            </w:r>
          </w:p>
        </w:tc>
        <w:tc>
          <w:tcPr>
            <w:tcW w:w="1717" w:type="dxa"/>
          </w:tcPr>
          <w:p w14:paraId="4F5E5136" w14:textId="77777777" w:rsidR="00376D03" w:rsidRPr="001E0D7D" w:rsidRDefault="00376D03" w:rsidP="006E5732"/>
        </w:tc>
      </w:tr>
      <w:tr w:rsidR="00B732AA" w:rsidRPr="001E0D7D" w14:paraId="154E5BBF" w14:textId="77777777" w:rsidTr="006E5732">
        <w:tc>
          <w:tcPr>
            <w:tcW w:w="7474" w:type="dxa"/>
            <w:gridSpan w:val="2"/>
          </w:tcPr>
          <w:p w14:paraId="4360E52A" w14:textId="3CBE2C87" w:rsidR="00376D03" w:rsidRPr="006E5732" w:rsidRDefault="00E2480A" w:rsidP="006E5732">
            <w:r w:rsidRPr="006E5732">
              <w:t>Configuratie</w:t>
            </w:r>
          </w:p>
        </w:tc>
        <w:tc>
          <w:tcPr>
            <w:tcW w:w="1717" w:type="dxa"/>
          </w:tcPr>
          <w:p w14:paraId="7744611C" w14:textId="77777777" w:rsidR="00376D03" w:rsidRPr="006E5732" w:rsidRDefault="00376D03" w:rsidP="006E5732"/>
        </w:tc>
      </w:tr>
      <w:tr w:rsidR="00376D03" w:rsidRPr="001E0D7D" w14:paraId="28711B02" w14:textId="77777777" w:rsidTr="006E5732">
        <w:tc>
          <w:tcPr>
            <w:tcW w:w="1111" w:type="dxa"/>
          </w:tcPr>
          <w:p w14:paraId="6C5AF588" w14:textId="5968A0BD" w:rsidR="00376D03" w:rsidRPr="006E5732" w:rsidRDefault="008D64CF" w:rsidP="006E5732">
            <w:r w:rsidRPr="001E0D7D">
              <w:t>5</w:t>
            </w:r>
          </w:p>
        </w:tc>
        <w:tc>
          <w:tcPr>
            <w:tcW w:w="6363" w:type="dxa"/>
          </w:tcPr>
          <w:p w14:paraId="70E309C4" w14:textId="77777777" w:rsidR="00376D03" w:rsidRPr="006E5732" w:rsidRDefault="00376D03" w:rsidP="006E5732">
            <w:r w:rsidRPr="006E5732">
              <w:t>Netaansluiting</w:t>
            </w:r>
            <w:r w:rsidRPr="006E5732">
              <w:br/>
              <w:t>Dit wordt als object aangemaakt, hierbij kunnen de volgende gegevens ingevoerd/aangepast worden:</w:t>
            </w:r>
          </w:p>
          <w:p w14:paraId="50FA9066" w14:textId="77777777" w:rsidR="00376D03" w:rsidRPr="006E5732" w:rsidRDefault="00376D03" w:rsidP="006E5732">
            <w:pPr>
              <w:pStyle w:val="Lijstalinea"/>
            </w:pPr>
            <w:r w:rsidRPr="001E0D7D">
              <w:t>EAN-code van de netaansluiting</w:t>
            </w:r>
          </w:p>
          <w:p w14:paraId="37827DFC" w14:textId="77777777" w:rsidR="00376D03" w:rsidRPr="006E5732" w:rsidRDefault="00376D03" w:rsidP="006E5732">
            <w:pPr>
              <w:pStyle w:val="Lijstalinea"/>
            </w:pPr>
            <w:r w:rsidRPr="001E0D7D">
              <w:t>Naam van de Eigenaar</w:t>
            </w:r>
          </w:p>
          <w:p w14:paraId="2427F9BA" w14:textId="77777777" w:rsidR="00376D03" w:rsidRPr="006E5732" w:rsidRDefault="00376D03" w:rsidP="006E5732">
            <w:pPr>
              <w:pStyle w:val="Lijstalinea"/>
            </w:pPr>
            <w:r w:rsidRPr="001E0D7D">
              <w:t xml:space="preserve">Het gecontracteerd terugleververmogen (kW) </w:t>
            </w:r>
          </w:p>
          <w:p w14:paraId="2CA40B7F" w14:textId="77777777" w:rsidR="00376D03" w:rsidRPr="006E5732" w:rsidRDefault="00376D03" w:rsidP="006E5732">
            <w:pPr>
              <w:pStyle w:val="Lijstalinea"/>
            </w:pPr>
            <w:r w:rsidRPr="001E0D7D">
              <w:t xml:space="preserve">De fysieke capaciteit van de netaansluiting (kVA) </w:t>
            </w:r>
          </w:p>
          <w:p w14:paraId="2C59C015" w14:textId="77777777" w:rsidR="00376D03" w:rsidRPr="006E5732" w:rsidRDefault="00376D03" w:rsidP="006E5732">
            <w:pPr>
              <w:pStyle w:val="Lijstalinea"/>
            </w:pPr>
            <w:r w:rsidRPr="001E0D7D">
              <w:t xml:space="preserve">Startdatum (vanaf wanneer onderdeel van het collectief) </w:t>
            </w:r>
          </w:p>
          <w:p w14:paraId="0A2AC145" w14:textId="77777777" w:rsidR="00376D03" w:rsidRPr="006E5732" w:rsidRDefault="00376D03" w:rsidP="006E5732">
            <w:pPr>
              <w:pStyle w:val="Lijstalinea"/>
            </w:pPr>
            <w:r w:rsidRPr="001E0D7D">
              <w:t xml:space="preserve">Einddatum (vanaf wanneer geen onderdeel meer van het collectief) </w:t>
            </w:r>
          </w:p>
          <w:p w14:paraId="788A5531" w14:textId="77777777" w:rsidR="00376D03" w:rsidRPr="006E5732" w:rsidRDefault="00376D03" w:rsidP="006E5732"/>
        </w:tc>
        <w:tc>
          <w:tcPr>
            <w:tcW w:w="1717" w:type="dxa"/>
          </w:tcPr>
          <w:p w14:paraId="6DF3437E" w14:textId="77777777" w:rsidR="00376D03" w:rsidRPr="001E0D7D" w:rsidRDefault="00376D03" w:rsidP="006E5732"/>
        </w:tc>
      </w:tr>
      <w:tr w:rsidR="00376D03" w:rsidRPr="001E0D7D" w14:paraId="2F3360FF" w14:textId="77777777" w:rsidTr="006E5732">
        <w:tc>
          <w:tcPr>
            <w:tcW w:w="1111" w:type="dxa"/>
          </w:tcPr>
          <w:p w14:paraId="0E65D88C" w14:textId="6633440F" w:rsidR="00376D03" w:rsidRPr="006E5732" w:rsidRDefault="008D64CF" w:rsidP="006E5732">
            <w:r w:rsidRPr="001E0D7D">
              <w:t>6</w:t>
            </w:r>
          </w:p>
        </w:tc>
        <w:tc>
          <w:tcPr>
            <w:tcW w:w="6363" w:type="dxa"/>
          </w:tcPr>
          <w:p w14:paraId="4424C973" w14:textId="77777777" w:rsidR="00376D03" w:rsidRPr="006E5732" w:rsidRDefault="00376D03" w:rsidP="006E5732">
            <w:r w:rsidRPr="006E5732">
              <w:t>Groepen en subgroepen aanmaken in de software-omgeving</w:t>
            </w:r>
          </w:p>
          <w:p w14:paraId="525119A4" w14:textId="77777777" w:rsidR="00376D03" w:rsidRPr="006E5732" w:rsidRDefault="00376D03" w:rsidP="006E5732">
            <w:pPr>
              <w:pStyle w:val="Lijstalinea"/>
            </w:pPr>
            <w:r w:rsidRPr="001E0D7D">
              <w:t xml:space="preserve">Een groep kan binnen de software-omgeving aangemaakt worden. In een </w:t>
            </w:r>
            <w:r w:rsidRPr="006E5732">
              <w:t>groep zijn de (geanonimiseerde) eigenschappen en data te zien van het collectief. Hierbij kunnen de volgende gegevens ingevoerd/aangepast worden:</w:t>
            </w:r>
          </w:p>
          <w:p w14:paraId="0C5192C1" w14:textId="77777777" w:rsidR="00376D03" w:rsidRPr="006E5732" w:rsidRDefault="00376D03" w:rsidP="006E5732">
            <w:pPr>
              <w:pStyle w:val="Lijstalinea"/>
            </w:pPr>
            <w:r w:rsidRPr="001E0D7D">
              <w:t>Naam</w:t>
            </w:r>
          </w:p>
          <w:p w14:paraId="3077B85A" w14:textId="6C72A097" w:rsidR="00376D03" w:rsidRPr="006E5732" w:rsidRDefault="00376D03" w:rsidP="006E5732">
            <w:pPr>
              <w:pStyle w:val="Lijstalinea"/>
            </w:pPr>
            <w:r w:rsidRPr="001E0D7D">
              <w:t xml:space="preserve">Technisch vermogen van de </w:t>
            </w:r>
            <w:r w:rsidR="00A71F68" w:rsidRPr="006E5732">
              <w:t>(sub)</w:t>
            </w:r>
            <w:r w:rsidRPr="006E5732">
              <w:t>groep (kVA)</w:t>
            </w:r>
          </w:p>
          <w:p w14:paraId="29CEB7F4" w14:textId="77777777" w:rsidR="00376D03" w:rsidRPr="006E5732" w:rsidRDefault="00376D03" w:rsidP="006E5732">
            <w:pPr>
              <w:pStyle w:val="Lijstalinea"/>
            </w:pPr>
            <w:r w:rsidRPr="001E0D7D">
              <w:t xml:space="preserve">Een subgroep kan binnen de software-omgeving aangemaakt worden. In een </w:t>
            </w:r>
            <w:r w:rsidRPr="006E5732">
              <w:t>subgroep zijn de eigenschappen en data te zien van twee of meer deelnemers. Hierbij kunnen de volgende gegevens ingevoerd/aangepast worden:</w:t>
            </w:r>
          </w:p>
          <w:p w14:paraId="12D5ABE5" w14:textId="77777777" w:rsidR="00376D03" w:rsidRPr="006E5732" w:rsidRDefault="00376D03" w:rsidP="006E5732">
            <w:pPr>
              <w:pStyle w:val="Lijstalinea"/>
            </w:pPr>
            <w:r w:rsidRPr="006E5732">
              <w:t>Naam</w:t>
            </w:r>
          </w:p>
          <w:p w14:paraId="74313937" w14:textId="64E862F1" w:rsidR="00376D03" w:rsidRPr="006E5732" w:rsidRDefault="00376D03" w:rsidP="006E5732">
            <w:pPr>
              <w:pStyle w:val="Lijstalinea"/>
            </w:pPr>
            <w:r w:rsidRPr="006E5732">
              <w:t>Technisch vermogen van de groep (kVA)</w:t>
            </w:r>
          </w:p>
        </w:tc>
        <w:tc>
          <w:tcPr>
            <w:tcW w:w="1717" w:type="dxa"/>
          </w:tcPr>
          <w:p w14:paraId="1F6CE254" w14:textId="77777777" w:rsidR="00376D03" w:rsidRPr="001E0D7D" w:rsidRDefault="00376D03" w:rsidP="006E5732"/>
        </w:tc>
      </w:tr>
      <w:tr w:rsidR="00376D03" w:rsidRPr="001E0D7D" w14:paraId="13E97A45" w14:textId="77777777" w:rsidTr="006E5732">
        <w:tc>
          <w:tcPr>
            <w:tcW w:w="1111" w:type="dxa"/>
          </w:tcPr>
          <w:p w14:paraId="6D1052DC" w14:textId="03DA9DBC" w:rsidR="00376D03" w:rsidRPr="006E5732" w:rsidRDefault="008D64CF" w:rsidP="006E5732">
            <w:r w:rsidRPr="001E0D7D">
              <w:t>7</w:t>
            </w:r>
          </w:p>
        </w:tc>
        <w:tc>
          <w:tcPr>
            <w:tcW w:w="6363" w:type="dxa"/>
          </w:tcPr>
          <w:p w14:paraId="034AE9D5" w14:textId="77777777" w:rsidR="00376D03" w:rsidRPr="006E5732" w:rsidRDefault="00376D03" w:rsidP="006E5732">
            <w:r w:rsidRPr="006E5732">
              <w:t>Flexibiliteit van assets</w:t>
            </w:r>
          </w:p>
          <w:p w14:paraId="6BF93EE8" w14:textId="77777777" w:rsidR="00376D03" w:rsidRPr="006E5732" w:rsidRDefault="00376D03" w:rsidP="006E5732">
            <w:pPr>
              <w:pStyle w:val="Lijstalinea"/>
            </w:pPr>
            <w:r w:rsidRPr="006E5732">
              <w:t>Type asset</w:t>
            </w:r>
            <w:r w:rsidRPr="006E5732">
              <w:br/>
              <w:t>Er moet een mogelijkheid zijn om verschillende typen assets te configureren, zoals zonnepanelen (PV), batterijsystemen, HVAC-systemen, laadpalen, en andere flexibele processen.</w:t>
            </w:r>
          </w:p>
          <w:p w14:paraId="53EF42C4" w14:textId="77777777" w:rsidR="00376D03" w:rsidRPr="006E5732" w:rsidRDefault="00376D03" w:rsidP="006E5732">
            <w:pPr>
              <w:pStyle w:val="Lijstalinea"/>
            </w:pPr>
            <w:r w:rsidRPr="006E5732">
              <w:t>Flexibiliteit per asset</w:t>
            </w:r>
            <w:r w:rsidRPr="006E5732">
              <w:br/>
              <w:t>Voor elk type asset moet de flexibiliteit (bijv. op- of afschakeling) ingesteld kunnen worden. Dit omvat:</w:t>
            </w:r>
          </w:p>
          <w:p w14:paraId="1CE14D1F" w14:textId="77777777" w:rsidR="00376D03" w:rsidRPr="006E5732" w:rsidRDefault="00376D03" w:rsidP="006E5732">
            <w:pPr>
              <w:pStyle w:val="Lijstalinea"/>
            </w:pPr>
            <w:r w:rsidRPr="006E5732">
              <w:t>Maximaal op te wekken vermogen (kWp)</w:t>
            </w:r>
          </w:p>
          <w:p w14:paraId="0A5851AB" w14:textId="77777777" w:rsidR="00376D03" w:rsidRPr="006E5732" w:rsidRDefault="00376D03" w:rsidP="006E5732">
            <w:pPr>
              <w:pStyle w:val="Lijstalinea"/>
            </w:pPr>
            <w:r w:rsidRPr="006E5732">
              <w:t>Minimale operationele drempels (bijv. minimumlaadtoestand van een batterij)</w:t>
            </w:r>
          </w:p>
          <w:p w14:paraId="2647AD4C" w14:textId="4B3A225F" w:rsidR="00376D03" w:rsidRPr="006E5732" w:rsidRDefault="00376D03" w:rsidP="006E5732">
            <w:pPr>
              <w:pStyle w:val="Lijstalinea"/>
            </w:pPr>
            <w:r w:rsidRPr="006E5732">
              <w:t>Reactietijd (tijd die nodig is om de asset in te schakelen)</w:t>
            </w:r>
          </w:p>
        </w:tc>
        <w:tc>
          <w:tcPr>
            <w:tcW w:w="1717" w:type="dxa"/>
          </w:tcPr>
          <w:p w14:paraId="26CFFB54" w14:textId="77777777" w:rsidR="00376D03" w:rsidRPr="001E0D7D" w:rsidRDefault="00376D03" w:rsidP="006E5732"/>
        </w:tc>
      </w:tr>
      <w:tr w:rsidR="00376D03" w:rsidRPr="001E0D7D" w14:paraId="555EA919" w14:textId="77777777" w:rsidTr="006E5732">
        <w:tc>
          <w:tcPr>
            <w:tcW w:w="1111" w:type="dxa"/>
          </w:tcPr>
          <w:p w14:paraId="31EBA372" w14:textId="1B01D637" w:rsidR="00376D03" w:rsidRPr="006E5732" w:rsidRDefault="008D64CF" w:rsidP="006E5732">
            <w:r w:rsidRPr="001E0D7D">
              <w:t>8</w:t>
            </w:r>
          </w:p>
        </w:tc>
        <w:tc>
          <w:tcPr>
            <w:tcW w:w="6363" w:type="dxa"/>
          </w:tcPr>
          <w:p w14:paraId="384E0A9B" w14:textId="063B9F09" w:rsidR="00376D03" w:rsidRPr="006E5732" w:rsidRDefault="00376D03" w:rsidP="006E5732">
            <w:r w:rsidRPr="006E5732">
              <w:t>Prioritering van assets binnen het systeem</w:t>
            </w:r>
            <w:r w:rsidR="002A62BE" w:rsidRPr="006E5732">
              <w:t xml:space="preserve"> (merit order)</w:t>
            </w:r>
            <w:r w:rsidRPr="006E5732">
              <w:br/>
              <w:t>Een configuratieoptie waarbij wordt aangegeven welke assets als eerste worden ingezet bij vraag of aanbod van energie. Denk hierbij aan:</w:t>
            </w:r>
          </w:p>
          <w:p w14:paraId="24F9A8BD" w14:textId="77777777" w:rsidR="00376D03" w:rsidRPr="006E5732" w:rsidRDefault="00376D03" w:rsidP="006E5732">
            <w:pPr>
              <w:pStyle w:val="Lijstalinea"/>
            </w:pPr>
            <w:r w:rsidRPr="006E5732">
              <w:t>Volgorde van inschakeling van batterijen, PV-installaties of andere flex-assets</w:t>
            </w:r>
          </w:p>
          <w:p w14:paraId="37EA0D74" w14:textId="612FB53B" w:rsidR="00376D03" w:rsidRPr="006E5732" w:rsidRDefault="00376D03" w:rsidP="006E5732">
            <w:pPr>
              <w:pStyle w:val="Lijstalinea"/>
            </w:pPr>
            <w:r w:rsidRPr="006E5732">
              <w:t>Schaalbaarheid van de prioriteitsvolgorde, waarbij rekening wordt gehouden met dynamische prijzen of netcapaciteit, maar ook met continuïteit van de individuele bedrijven.</w:t>
            </w:r>
          </w:p>
        </w:tc>
        <w:tc>
          <w:tcPr>
            <w:tcW w:w="1717" w:type="dxa"/>
          </w:tcPr>
          <w:p w14:paraId="2912E818" w14:textId="77777777" w:rsidR="00376D03" w:rsidRPr="001E0D7D" w:rsidRDefault="00376D03" w:rsidP="006E5732"/>
        </w:tc>
      </w:tr>
      <w:tr w:rsidR="00376D03" w:rsidRPr="001E0D7D" w14:paraId="501679CE" w14:textId="77777777" w:rsidTr="006E5732">
        <w:tc>
          <w:tcPr>
            <w:tcW w:w="1111" w:type="dxa"/>
          </w:tcPr>
          <w:p w14:paraId="6DE230D2" w14:textId="481F9F78" w:rsidR="00376D03" w:rsidRPr="006E5732" w:rsidRDefault="008D64CF" w:rsidP="006E5732">
            <w:r w:rsidRPr="001E0D7D">
              <w:t>9</w:t>
            </w:r>
          </w:p>
        </w:tc>
        <w:tc>
          <w:tcPr>
            <w:tcW w:w="6363" w:type="dxa"/>
          </w:tcPr>
          <w:p w14:paraId="448C1329" w14:textId="214BCC23" w:rsidR="00376D03" w:rsidRPr="006E5732" w:rsidRDefault="00376D03" w:rsidP="006E5732">
            <w:r w:rsidRPr="006E5732">
              <w:t>Energiemix en Optimalisatiemodel</w:t>
            </w:r>
          </w:p>
          <w:p w14:paraId="745594C6" w14:textId="77777777" w:rsidR="008F4A3E" w:rsidRPr="006E5732" w:rsidRDefault="008F4A3E" w:rsidP="006E5732">
            <w:pPr>
              <w:pStyle w:val="Lijstalinea"/>
            </w:pPr>
            <w:r w:rsidRPr="006E5732">
              <w:t>Definitie van energiemix</w:t>
            </w:r>
          </w:p>
          <w:p w14:paraId="12397574" w14:textId="77777777" w:rsidR="008F4A3E" w:rsidRPr="006E5732" w:rsidRDefault="008F4A3E" w:rsidP="006E5732">
            <w:pPr>
              <w:pStyle w:val="Lijstalinea"/>
            </w:pPr>
            <w:r w:rsidRPr="006E5732">
              <w:t>De software moet de mogelijkheid bieden om de energiemix te definiëren en te optimaliseren, waarbij groene energie (bijv. opgewekt door PV) en conventionele bronnen worden gecombineerd. Er kan een maximum en minimum percentage voor groene energie per groep/subgroep ingesteld worden.</w:t>
            </w:r>
          </w:p>
          <w:p w14:paraId="415BB0FE" w14:textId="77777777" w:rsidR="008F4A3E" w:rsidRPr="006E5732" w:rsidRDefault="008F4A3E" w:rsidP="006E5732">
            <w:pPr>
              <w:pStyle w:val="Lijstalinea"/>
            </w:pPr>
            <w:r w:rsidRPr="006E5732">
              <w:t>Optimalisatiemodel</w:t>
            </w:r>
          </w:p>
          <w:p w14:paraId="75A1CF8B" w14:textId="77777777" w:rsidR="008F4A3E" w:rsidRPr="006E5732" w:rsidRDefault="008F4A3E" w:rsidP="006E5732">
            <w:pPr>
              <w:pStyle w:val="Lijstalinea"/>
            </w:pPr>
            <w:r w:rsidRPr="006E5732">
              <w:t>Naast het voorkomen dat de gecontracteerde vermogens worden overschreden, kan het CEMS optimalisatie verwezenlijken de volgende criteria:</w:t>
            </w:r>
          </w:p>
          <w:p w14:paraId="5BA40E71" w14:textId="77777777" w:rsidR="00376D03" w:rsidRPr="006E5732" w:rsidRDefault="00376D03" w:rsidP="006E5732">
            <w:pPr>
              <w:pStyle w:val="Lijstalinea"/>
            </w:pPr>
            <w:r w:rsidRPr="006E5732">
              <w:t>Inzicht: Door de verzamelde data weer te geven aan de verbruiker heeft deze een beter beeld van het lokale, dan wel collectieve energiesysteem en diens eigen rol daarin.</w:t>
            </w:r>
          </w:p>
          <w:p w14:paraId="3FCAE423" w14:textId="6935AB93" w:rsidR="00376D03" w:rsidRPr="006E5732" w:rsidRDefault="00376D03" w:rsidP="006E5732">
            <w:pPr>
              <w:pStyle w:val="Lijstalinea"/>
            </w:pPr>
            <w:r w:rsidRPr="006E5732">
              <w:t xml:space="preserve">Optimalisatie van energiegebruik: Het CEMS moet zorgen voor een efficiënte verdeling van energie binnen de </w:t>
            </w:r>
            <w:r w:rsidR="008D64CF" w:rsidRPr="006E5732">
              <w:t>SEH</w:t>
            </w:r>
            <w:r w:rsidR="008F4A3E" w:rsidRPr="006E5732">
              <w:t>.</w:t>
            </w:r>
            <w:r w:rsidRPr="006E5732">
              <w:t xml:space="preserve"> Dit omvat zowel het optimaliseren van energieopwekking (zoals zonne- of windenergie) als het managen van energieopslag en -verbruik, met als doel piekbelasting te vermijden en energieverliezen te minimaliseren. De energiestromen worden ook bijgehouden voor onderlinge financiële verrekening.</w:t>
            </w:r>
          </w:p>
          <w:p w14:paraId="659ED972" w14:textId="77777777" w:rsidR="00376D03" w:rsidRPr="006E5732" w:rsidRDefault="00376D03" w:rsidP="006E5732">
            <w:pPr>
              <w:pStyle w:val="Lijstalinea"/>
            </w:pPr>
            <w:r w:rsidRPr="006E5732">
              <w:t>Kostenbesparing: Door slim energiegebruik te stimuleren, zoals het verlagen van piekbelasting en het afstemmen van energieverbruik op goedkopere uren, kan het CEMS aanzienlijke kostenbesparingen opleveren voor de bedrijven op het bedrijventerrein.</w:t>
            </w:r>
          </w:p>
          <w:p w14:paraId="1A08D63D" w14:textId="77777777" w:rsidR="00376D03" w:rsidRPr="006E5732" w:rsidRDefault="00376D03" w:rsidP="006E5732">
            <w:pPr>
              <w:pStyle w:val="Lijstalinea"/>
            </w:pPr>
            <w:r w:rsidRPr="006E5732">
              <w:t>Duurzaamheid: Het CEMS ondersteunt de transitie naar duurzame energiebronnen door de integratie en optimalisatie van groene energieproductie en -opslag. Dit draagt bij aan de doelstellingen voor CO</w:t>
            </w:r>
            <w:r w:rsidRPr="006E5732">
              <w:rPr>
                <w:rFonts w:ascii="Cambria Math" w:hAnsi="Cambria Math" w:cs="Cambria Math"/>
              </w:rPr>
              <w:t>₂</w:t>
            </w:r>
            <w:r w:rsidRPr="006E5732">
              <w:t>-reductie en verduurzaming van bedrijventerreinen.</w:t>
            </w:r>
          </w:p>
          <w:p w14:paraId="600FA43F" w14:textId="774D10DE" w:rsidR="008F4A3E" w:rsidRPr="006E5732" w:rsidRDefault="008F4A3E" w:rsidP="006E5732">
            <w:pPr>
              <w:pStyle w:val="Lijstalinea"/>
            </w:pPr>
            <w:r w:rsidRPr="006E5732">
              <w:t xml:space="preserve">Netbalans en flexibiliteit: Het CEMS stelt de </w:t>
            </w:r>
            <w:r w:rsidR="008D64CF" w:rsidRPr="006E5732">
              <w:t>SEH</w:t>
            </w:r>
            <w:r w:rsidRPr="006E5732">
              <w:t xml:space="preserve"> in staat om flexibel om te gaan met fluctuaties in energieaanbod en -vraag, en kan bijdragen aan de stabiliteit van het elektriciteitsnet door middel van vraagrespons en energiebalancering.</w:t>
            </w:r>
          </w:p>
          <w:p w14:paraId="1977D131" w14:textId="775CBF4E" w:rsidR="00376D03" w:rsidRPr="006E5732" w:rsidRDefault="00376D03" w:rsidP="006E5732">
            <w:pPr>
              <w:pStyle w:val="Lijstalinea"/>
            </w:pPr>
            <w:r w:rsidRPr="006E5732">
              <w:t>Betrouwbaarheid en veiligheid: Het CEMS moet zorgen voor een stabiele en veilige werking van de energie-infrastructuur, en kan proactief problemen detecteren en oplossen om uitval of overbelasting te voorkomen.</w:t>
            </w:r>
            <w:r w:rsidR="008F4A3E" w:rsidRPr="006E5732">
              <w:t xml:space="preserve"> </w:t>
            </w:r>
          </w:p>
        </w:tc>
        <w:tc>
          <w:tcPr>
            <w:tcW w:w="1717" w:type="dxa"/>
          </w:tcPr>
          <w:p w14:paraId="24A103AB" w14:textId="77777777" w:rsidR="00376D03" w:rsidRPr="001E0D7D" w:rsidRDefault="00376D03" w:rsidP="006E5732"/>
        </w:tc>
      </w:tr>
      <w:tr w:rsidR="00F70D15" w:rsidRPr="001E0D7D" w14:paraId="01AFA37B" w14:textId="77777777" w:rsidTr="006E5732">
        <w:tc>
          <w:tcPr>
            <w:tcW w:w="1111" w:type="dxa"/>
          </w:tcPr>
          <w:p w14:paraId="074EEC5B" w14:textId="1727CD56" w:rsidR="00F70D15" w:rsidRPr="006E5732" w:rsidRDefault="008D64CF" w:rsidP="006E5732">
            <w:r w:rsidRPr="001E0D7D">
              <w:t>10</w:t>
            </w:r>
          </w:p>
        </w:tc>
        <w:tc>
          <w:tcPr>
            <w:tcW w:w="6363" w:type="dxa"/>
          </w:tcPr>
          <w:p w14:paraId="797C23AA" w14:textId="77777777" w:rsidR="00F70D15" w:rsidRPr="006E5732" w:rsidRDefault="00F70D15" w:rsidP="006E5732">
            <w:r w:rsidRPr="006E5732">
              <w:t>Alarm- en meldingsfunctionaliteiten</w:t>
            </w:r>
          </w:p>
          <w:p w14:paraId="085F6AF6" w14:textId="547ADD59" w:rsidR="00F70D15" w:rsidRPr="006E5732" w:rsidRDefault="00F70D15" w:rsidP="006E5732">
            <w:pPr>
              <w:pStyle w:val="Lijstalinea"/>
            </w:pPr>
            <w:r w:rsidRPr="006E5732">
              <w:t>Alarmmeldingen</w:t>
            </w:r>
            <w:r w:rsidR="004446D0" w:rsidRPr="006E5732">
              <w:br/>
            </w:r>
            <w:r w:rsidRPr="006E5732">
              <w:t>De software moet alarmmeldingen kunnen configureren voor kritieke situaties, zoals:</w:t>
            </w:r>
          </w:p>
          <w:p w14:paraId="4F972460" w14:textId="77777777" w:rsidR="00F70D15" w:rsidRPr="006E5732" w:rsidRDefault="00F70D15" w:rsidP="006E5732">
            <w:pPr>
              <w:pStyle w:val="Lijstalinea"/>
            </w:pPr>
            <w:r w:rsidRPr="006E5732">
              <w:t>Overschrijding van netcapaciteit</w:t>
            </w:r>
          </w:p>
          <w:p w14:paraId="745B5BE0" w14:textId="77777777" w:rsidR="00F70D15" w:rsidRPr="006E5732" w:rsidRDefault="00F70D15" w:rsidP="006E5732">
            <w:pPr>
              <w:pStyle w:val="Lijstalinea"/>
            </w:pPr>
            <w:r w:rsidRPr="006E5732">
              <w:t>Storing van een asset (bijv. PV-installatie of batterij)</w:t>
            </w:r>
          </w:p>
          <w:p w14:paraId="6FE09AE1" w14:textId="052EB4FE" w:rsidR="004446D0" w:rsidRPr="006E5732" w:rsidRDefault="00F70D15" w:rsidP="006E5732">
            <w:pPr>
              <w:pStyle w:val="Lijstalinea"/>
            </w:pPr>
            <w:r w:rsidRPr="006E5732">
              <w:t>Niet</w:t>
            </w:r>
            <w:r w:rsidR="004446D0" w:rsidRPr="006E5732">
              <w:t xml:space="preserve"> naleven</w:t>
            </w:r>
            <w:r w:rsidRPr="006E5732">
              <w:t xml:space="preserve"> van gecontracteerde vermogens</w:t>
            </w:r>
          </w:p>
          <w:p w14:paraId="79CE1D78" w14:textId="398A900C" w:rsidR="00F70D15" w:rsidRPr="006E5732" w:rsidRDefault="004446D0" w:rsidP="006E5732">
            <w:pPr>
              <w:pStyle w:val="Lijstalinea"/>
            </w:pPr>
            <w:r w:rsidRPr="006E5732">
              <w:t>Notificatie-opties</w:t>
            </w:r>
            <w:r w:rsidRPr="006E5732">
              <w:br/>
              <w:t>Er moet de mogelijkheid zijn om notificaties in te stellen, zowel via e-mail, SMS als pushmeldingen in een mobiele app, afhankelijk van het kritieke niveau van de situatie.</w:t>
            </w:r>
            <w:r w:rsidR="00F70D15" w:rsidRPr="006E5732">
              <w:t xml:space="preserve"> </w:t>
            </w:r>
          </w:p>
        </w:tc>
        <w:tc>
          <w:tcPr>
            <w:tcW w:w="1717" w:type="dxa"/>
          </w:tcPr>
          <w:p w14:paraId="734D908F" w14:textId="77777777" w:rsidR="00F70D15" w:rsidRPr="001E0D7D" w:rsidRDefault="00F70D15" w:rsidP="006E5732"/>
        </w:tc>
      </w:tr>
      <w:tr w:rsidR="00F70D15" w:rsidRPr="001E0D7D" w14:paraId="64F48CE4" w14:textId="77777777" w:rsidTr="006E5732">
        <w:tc>
          <w:tcPr>
            <w:tcW w:w="1111" w:type="dxa"/>
          </w:tcPr>
          <w:p w14:paraId="48B69BFB" w14:textId="38AFB1EF" w:rsidR="00F70D15" w:rsidRPr="006E5732" w:rsidRDefault="008D64CF" w:rsidP="006E5732">
            <w:r w:rsidRPr="001E0D7D">
              <w:t>11</w:t>
            </w:r>
          </w:p>
        </w:tc>
        <w:tc>
          <w:tcPr>
            <w:tcW w:w="6363" w:type="dxa"/>
          </w:tcPr>
          <w:p w14:paraId="0D48AB90" w14:textId="77777777" w:rsidR="00C953CA" w:rsidRPr="006E5732" w:rsidRDefault="00C953CA" w:rsidP="006E5732">
            <w:r w:rsidRPr="006E5732">
              <w:t>Integratie van forecasting en planning</w:t>
            </w:r>
          </w:p>
          <w:p w14:paraId="37EA7D91" w14:textId="1E9E2D48" w:rsidR="00C953CA" w:rsidRPr="006E5732" w:rsidRDefault="00C953CA" w:rsidP="006E5732">
            <w:r w:rsidRPr="006E5732">
              <w:t xml:space="preserve">De software moet historische data </w:t>
            </w:r>
            <w:r w:rsidR="006F7745" w:rsidRPr="006E5732">
              <w:t xml:space="preserve">kunnen </w:t>
            </w:r>
            <w:r w:rsidRPr="006E5732">
              <w:t>gebruiken voor het voorspellen van vraag en aanbod binnen de hub. Deze voorspellingen kunnen worden gebruikt voor:</w:t>
            </w:r>
          </w:p>
          <w:p w14:paraId="39DFFDBE" w14:textId="77777777" w:rsidR="00C953CA" w:rsidRPr="006E5732" w:rsidRDefault="00C953CA" w:rsidP="006E5732">
            <w:pPr>
              <w:pStyle w:val="Lijstalinea"/>
            </w:pPr>
            <w:r w:rsidRPr="006E5732">
              <w:t>Planningen van energieopwekking (bijv. inschatting van PV-productie op basis van weerdata)</w:t>
            </w:r>
          </w:p>
          <w:p w14:paraId="208ABB89" w14:textId="4BDB8D99" w:rsidR="00F70D15" w:rsidRPr="006E5732" w:rsidRDefault="00C953CA" w:rsidP="006E5732">
            <w:pPr>
              <w:pStyle w:val="Lijstalinea"/>
            </w:pPr>
            <w:r w:rsidRPr="006E5732">
              <w:t>Planningen voor flexibiliteit en verbruik (bijv. voorspellingen van piekbelastingen)</w:t>
            </w:r>
          </w:p>
        </w:tc>
        <w:tc>
          <w:tcPr>
            <w:tcW w:w="1717" w:type="dxa"/>
          </w:tcPr>
          <w:p w14:paraId="054937F6" w14:textId="77777777" w:rsidR="00F70D15" w:rsidRPr="001E0D7D" w:rsidRDefault="00F70D15" w:rsidP="006E5732"/>
        </w:tc>
      </w:tr>
      <w:tr w:rsidR="00F70D15" w:rsidRPr="001E0D7D" w14:paraId="264C0CD0" w14:textId="77777777" w:rsidTr="006E5732">
        <w:tc>
          <w:tcPr>
            <w:tcW w:w="1111" w:type="dxa"/>
          </w:tcPr>
          <w:p w14:paraId="740A2934" w14:textId="1DEBA9B8" w:rsidR="00F70D15" w:rsidRPr="006E5732" w:rsidRDefault="008D64CF" w:rsidP="006E5732">
            <w:r w:rsidRPr="001E0D7D">
              <w:t>12</w:t>
            </w:r>
          </w:p>
        </w:tc>
        <w:tc>
          <w:tcPr>
            <w:tcW w:w="6363" w:type="dxa"/>
          </w:tcPr>
          <w:p w14:paraId="7BF50654" w14:textId="77777777" w:rsidR="00C953CA" w:rsidRPr="006E5732" w:rsidRDefault="00C953CA" w:rsidP="006E5732">
            <w:r w:rsidRPr="006E5732">
              <w:t>Configuratie van data- en gebruikersrechten</w:t>
            </w:r>
          </w:p>
          <w:p w14:paraId="0200AD6B" w14:textId="77777777" w:rsidR="00C953CA" w:rsidRPr="006E5732" w:rsidRDefault="00C953CA" w:rsidP="006E5732">
            <w:pPr>
              <w:pStyle w:val="Lijstalinea"/>
            </w:pPr>
            <w:r w:rsidRPr="006E5732">
              <w:t>Gegevensbeheer: Instellingen moeten mogelijk zijn voor het beheer van datatoegang en privacy. Wie binnen het collectief heeft toegang tot welke gegevens?</w:t>
            </w:r>
          </w:p>
          <w:p w14:paraId="6F09A0BC" w14:textId="77777777" w:rsidR="00C953CA" w:rsidRPr="006E5732" w:rsidRDefault="00C953CA" w:rsidP="006E5732">
            <w:pPr>
              <w:pStyle w:val="Lijstalinea"/>
            </w:pPr>
            <w:r w:rsidRPr="006E5732">
              <w:t>Gebruikersrollen en rechten: Naast de admin rol moet er een hiërarchie van gebruikersrechten zijn, zoals:</w:t>
            </w:r>
          </w:p>
          <w:p w14:paraId="5F683559" w14:textId="77777777" w:rsidR="00C953CA" w:rsidRPr="006E5732" w:rsidRDefault="00C953CA" w:rsidP="006E5732">
            <w:pPr>
              <w:pStyle w:val="Lijstalinea"/>
            </w:pPr>
            <w:r w:rsidRPr="006E5732">
              <w:t>Gebruiker met leesrechten</w:t>
            </w:r>
          </w:p>
          <w:p w14:paraId="44DBB4BD" w14:textId="2637B308" w:rsidR="00F70D15" w:rsidRPr="006E5732" w:rsidRDefault="00C953CA" w:rsidP="006E5732">
            <w:pPr>
              <w:pStyle w:val="Lijstalinea"/>
            </w:pPr>
            <w:r w:rsidRPr="006E5732">
              <w:t>Gebruiker met aanpassingsrechten (bijv. voor specifieke assets of subgroepen)</w:t>
            </w:r>
          </w:p>
        </w:tc>
        <w:tc>
          <w:tcPr>
            <w:tcW w:w="1717" w:type="dxa"/>
          </w:tcPr>
          <w:p w14:paraId="3BB19273" w14:textId="77777777" w:rsidR="00F70D15" w:rsidRPr="001E0D7D" w:rsidRDefault="00F70D15" w:rsidP="006E5732"/>
        </w:tc>
      </w:tr>
      <w:tr w:rsidR="00F70D15" w:rsidRPr="001E0D7D" w14:paraId="0091FBAC" w14:textId="77777777" w:rsidTr="006E5732">
        <w:tc>
          <w:tcPr>
            <w:tcW w:w="1111" w:type="dxa"/>
          </w:tcPr>
          <w:p w14:paraId="183F8713" w14:textId="1F627529" w:rsidR="00F70D15" w:rsidRPr="006E5732" w:rsidRDefault="008D64CF" w:rsidP="006E5732">
            <w:r w:rsidRPr="001E0D7D">
              <w:t>13</w:t>
            </w:r>
          </w:p>
        </w:tc>
        <w:tc>
          <w:tcPr>
            <w:tcW w:w="6363" w:type="dxa"/>
          </w:tcPr>
          <w:p w14:paraId="5777F3DE" w14:textId="22EC0D06" w:rsidR="00C953CA" w:rsidRPr="006E5732" w:rsidRDefault="00C953CA" w:rsidP="006E5732">
            <w:r w:rsidRPr="006E5732">
              <w:t>Communicatie- en interfacemogelijkheden (API</w:t>
            </w:r>
            <w:r w:rsidR="00670379" w:rsidRPr="006E5732">
              <w:t>’</w:t>
            </w:r>
            <w:r w:rsidRPr="006E5732">
              <w:t>s)</w:t>
            </w:r>
          </w:p>
          <w:p w14:paraId="582DA8C3" w14:textId="2024E094" w:rsidR="00F70D15" w:rsidRPr="006E5732" w:rsidRDefault="00C953CA" w:rsidP="006E5732">
            <w:r w:rsidRPr="006E5732">
              <w:t>Het CEMS moet koppelbaar zijn met externe systemen en data-invoersystemen, zoals weerdata of prijsgegevens van de energiemarkt.</w:t>
            </w:r>
          </w:p>
        </w:tc>
        <w:tc>
          <w:tcPr>
            <w:tcW w:w="1717" w:type="dxa"/>
          </w:tcPr>
          <w:p w14:paraId="6AB017E7" w14:textId="77777777" w:rsidR="00F70D15" w:rsidRPr="001E0D7D" w:rsidRDefault="00F70D15" w:rsidP="006E5732"/>
        </w:tc>
      </w:tr>
      <w:tr w:rsidR="00C953CA" w:rsidRPr="001E0D7D" w14:paraId="5FE0B53B" w14:textId="77777777" w:rsidTr="006E5732">
        <w:tc>
          <w:tcPr>
            <w:tcW w:w="1111" w:type="dxa"/>
          </w:tcPr>
          <w:p w14:paraId="6A688540" w14:textId="7F1DF3D4" w:rsidR="00C953CA" w:rsidRPr="006E5732" w:rsidRDefault="008D64CF" w:rsidP="006E5732">
            <w:r w:rsidRPr="001E0D7D">
              <w:t>14</w:t>
            </w:r>
          </w:p>
        </w:tc>
        <w:tc>
          <w:tcPr>
            <w:tcW w:w="6363" w:type="dxa"/>
          </w:tcPr>
          <w:p w14:paraId="27E486CF" w14:textId="779295A4" w:rsidR="00C953CA" w:rsidRPr="006E5732" w:rsidRDefault="00C953CA" w:rsidP="006E5732">
            <w:r w:rsidRPr="006E5732">
              <w:t>Mobiele app</w:t>
            </w:r>
          </w:p>
          <w:p w14:paraId="46CCC550" w14:textId="4E9EC6B7" w:rsidR="00C953CA" w:rsidRPr="006E5732" w:rsidRDefault="00C953CA" w:rsidP="006E5732">
            <w:r w:rsidRPr="006E5732">
              <w:t>Naast de desktopomgeving zou een mobiele app voor realtime monitoring en aanpassing van instellingen handig zijn</w:t>
            </w:r>
          </w:p>
        </w:tc>
        <w:tc>
          <w:tcPr>
            <w:tcW w:w="1717" w:type="dxa"/>
          </w:tcPr>
          <w:p w14:paraId="38BA5878" w14:textId="77777777" w:rsidR="00C953CA" w:rsidRPr="001E0D7D" w:rsidRDefault="00C953CA" w:rsidP="006E5732"/>
        </w:tc>
      </w:tr>
      <w:tr w:rsidR="00C953CA" w:rsidRPr="001E0D7D" w14:paraId="607F1A59" w14:textId="77777777" w:rsidTr="006E5732">
        <w:tc>
          <w:tcPr>
            <w:tcW w:w="1111" w:type="dxa"/>
          </w:tcPr>
          <w:p w14:paraId="49F3F322" w14:textId="71372978" w:rsidR="00C953CA" w:rsidRPr="006E5732" w:rsidRDefault="008D64CF" w:rsidP="006E5732">
            <w:r w:rsidRPr="001E0D7D">
              <w:t>15</w:t>
            </w:r>
          </w:p>
        </w:tc>
        <w:tc>
          <w:tcPr>
            <w:tcW w:w="6363" w:type="dxa"/>
          </w:tcPr>
          <w:p w14:paraId="551977C6" w14:textId="0D61257A" w:rsidR="00C953CA" w:rsidRPr="006E5732" w:rsidRDefault="00C953CA" w:rsidP="006E5732">
            <w:r w:rsidRPr="006E5732">
              <w:t>Simulatie en testomgeving</w:t>
            </w:r>
          </w:p>
          <w:p w14:paraId="4D14D599" w14:textId="5C318A7E" w:rsidR="00C953CA" w:rsidRPr="006E5732" w:rsidRDefault="00C953CA" w:rsidP="006E5732">
            <w:r w:rsidRPr="006E5732">
              <w:t>Er moet een testomgeving beschikbaar zijn waarin het collectief scenario’s kan simuleren voordat ze daadwerkelijk worden uitgevoerd. Bijvoorbeeld:</w:t>
            </w:r>
          </w:p>
          <w:p w14:paraId="33533349" w14:textId="77777777" w:rsidR="00C953CA" w:rsidRPr="006E5732" w:rsidRDefault="00C953CA" w:rsidP="006E5732">
            <w:pPr>
              <w:pStyle w:val="Lijstalinea"/>
            </w:pPr>
            <w:r w:rsidRPr="006E5732">
              <w:t>Wat gebeurt er als een bepaalde asset uitvalt?</w:t>
            </w:r>
          </w:p>
          <w:p w14:paraId="2EC33DFD" w14:textId="62F2D179" w:rsidR="00C953CA" w:rsidRPr="006E5732" w:rsidRDefault="00C953CA" w:rsidP="006E5732">
            <w:pPr>
              <w:pStyle w:val="Lijstalinea"/>
            </w:pPr>
            <w:r w:rsidRPr="006E5732">
              <w:t>Hoe reageert het systeem op een plotselinge stijging in energieverbruik?</w:t>
            </w:r>
          </w:p>
        </w:tc>
        <w:tc>
          <w:tcPr>
            <w:tcW w:w="1717" w:type="dxa"/>
          </w:tcPr>
          <w:p w14:paraId="132DD633" w14:textId="77777777" w:rsidR="00C953CA" w:rsidRPr="001E0D7D" w:rsidRDefault="00C953CA" w:rsidP="006E5732"/>
        </w:tc>
      </w:tr>
      <w:tr w:rsidR="00D07CCB" w:rsidRPr="001E0D7D" w14:paraId="26E816A4" w14:textId="77777777" w:rsidTr="006E5732">
        <w:tc>
          <w:tcPr>
            <w:tcW w:w="7474" w:type="dxa"/>
            <w:gridSpan w:val="2"/>
          </w:tcPr>
          <w:p w14:paraId="6679F559" w14:textId="771A1CFE" w:rsidR="00D07CCB" w:rsidRPr="006E5732" w:rsidRDefault="00D07CCB" w:rsidP="006E5732">
            <w:r w:rsidRPr="006E5732">
              <w:t>Gebruikersinterface</w:t>
            </w:r>
          </w:p>
        </w:tc>
        <w:tc>
          <w:tcPr>
            <w:tcW w:w="1717" w:type="dxa"/>
          </w:tcPr>
          <w:p w14:paraId="6FC65642" w14:textId="77777777" w:rsidR="00D07CCB" w:rsidRPr="006E5732" w:rsidRDefault="00D07CCB" w:rsidP="006E5732"/>
        </w:tc>
      </w:tr>
      <w:tr w:rsidR="00D07CCB" w:rsidRPr="001E0D7D" w14:paraId="07D96137" w14:textId="77777777" w:rsidTr="006E5732">
        <w:tc>
          <w:tcPr>
            <w:tcW w:w="1111" w:type="dxa"/>
          </w:tcPr>
          <w:p w14:paraId="19429696" w14:textId="76021BB2" w:rsidR="00D07CCB" w:rsidRPr="006E5732" w:rsidRDefault="008D64CF" w:rsidP="006E5732">
            <w:r w:rsidRPr="001E0D7D">
              <w:t>16</w:t>
            </w:r>
          </w:p>
        </w:tc>
        <w:tc>
          <w:tcPr>
            <w:tcW w:w="6363" w:type="dxa"/>
          </w:tcPr>
          <w:p w14:paraId="5CEF1FD9" w14:textId="77777777" w:rsidR="00B732AA" w:rsidRPr="006E5732" w:rsidRDefault="00B732AA" w:rsidP="006E5732">
            <w:r w:rsidRPr="006E5732">
              <w:t>Gebruikerstypes</w:t>
            </w:r>
          </w:p>
          <w:p w14:paraId="5CA5A976" w14:textId="026959D9" w:rsidR="00B732AA" w:rsidRPr="006E5732" w:rsidRDefault="00B732AA" w:rsidP="006E5732">
            <w:pPr>
              <w:pStyle w:val="Lijstalinea"/>
            </w:pPr>
            <w:r w:rsidRPr="001E0D7D">
              <w:t xml:space="preserve">Admin/Operator: De beheerder van het systeem die toegang heeft tot volledige functionaliteiten, inclusief monitoring, controle en configuratie van de hub. </w:t>
            </w:r>
          </w:p>
          <w:p w14:paraId="689A1900" w14:textId="77777777" w:rsidR="00D07CCB" w:rsidRPr="006E5732" w:rsidRDefault="00B732AA" w:rsidP="006E5732">
            <w:pPr>
              <w:pStyle w:val="Lijstalinea"/>
            </w:pPr>
            <w:r w:rsidRPr="001E0D7D">
              <w:t>Deelnemer: Bedrijven of gebruikers die deel uitmaken van het collectief en toegang hebben tot hun eigen data, maar niet de volledige controle over de hub.</w:t>
            </w:r>
          </w:p>
          <w:p w14:paraId="2A97C179" w14:textId="55462D51" w:rsidR="00B732AA" w:rsidRPr="006E5732" w:rsidRDefault="00044B42" w:rsidP="006E5732">
            <w:pPr>
              <w:pStyle w:val="Lijstalinea"/>
            </w:pPr>
            <w:r w:rsidRPr="001E0D7D">
              <w:t>Derden (voor zover nodig met leesrechten)</w:t>
            </w:r>
          </w:p>
        </w:tc>
        <w:tc>
          <w:tcPr>
            <w:tcW w:w="1717" w:type="dxa"/>
          </w:tcPr>
          <w:p w14:paraId="1AE615A7" w14:textId="77777777" w:rsidR="00D07CCB" w:rsidRPr="001E0D7D" w:rsidRDefault="00D07CCB" w:rsidP="006E5732"/>
        </w:tc>
      </w:tr>
      <w:tr w:rsidR="00D07CCB" w:rsidRPr="001E0D7D" w14:paraId="515AC936" w14:textId="77777777" w:rsidTr="006E5732">
        <w:tc>
          <w:tcPr>
            <w:tcW w:w="1111" w:type="dxa"/>
          </w:tcPr>
          <w:p w14:paraId="0477BFCC" w14:textId="43D4848E" w:rsidR="00D07CCB" w:rsidRPr="006E5732" w:rsidRDefault="008D64CF" w:rsidP="006E5732">
            <w:r w:rsidRPr="001E0D7D">
              <w:t>17</w:t>
            </w:r>
          </w:p>
        </w:tc>
        <w:tc>
          <w:tcPr>
            <w:tcW w:w="6363" w:type="dxa"/>
          </w:tcPr>
          <w:p w14:paraId="52AC507F" w14:textId="5BDC0721" w:rsidR="00044B42" w:rsidRPr="006E5732" w:rsidRDefault="00044B42" w:rsidP="006E5732">
            <w:r w:rsidRPr="006E5732">
              <w:t>Inzichten voor de operator</w:t>
            </w:r>
            <w:r w:rsidR="00EF1FA1" w:rsidRPr="006E5732">
              <w:t xml:space="preserve"> (realtime)</w:t>
            </w:r>
          </w:p>
          <w:p w14:paraId="040E9866" w14:textId="77777777" w:rsidR="00044B42" w:rsidRPr="006E5732" w:rsidRDefault="00044B42" w:rsidP="006E5732">
            <w:pPr>
              <w:pStyle w:val="Lijstalinea"/>
            </w:pPr>
            <w:r w:rsidRPr="001E0D7D">
              <w:t>Vermogens (kW): Grafieken van netto vermogen en opgewekt vermogen (per tijdseenheid) voor:</w:t>
            </w:r>
          </w:p>
          <w:p w14:paraId="3EF92D90" w14:textId="77777777" w:rsidR="00044B42" w:rsidRPr="006E5732" w:rsidRDefault="00044B42" w:rsidP="006E5732">
            <w:pPr>
              <w:pStyle w:val="Lijstalinea"/>
            </w:pPr>
            <w:r w:rsidRPr="001E0D7D">
              <w:t>Collectief niveau</w:t>
            </w:r>
          </w:p>
          <w:p w14:paraId="7855C31A" w14:textId="77777777" w:rsidR="00044B42" w:rsidRPr="006E5732" w:rsidRDefault="00044B42" w:rsidP="006E5732">
            <w:pPr>
              <w:pStyle w:val="Lijstalinea"/>
            </w:pPr>
            <w:r w:rsidRPr="001E0D7D">
              <w:t xml:space="preserve">Per </w:t>
            </w:r>
            <w:r w:rsidRPr="006E5732">
              <w:t>ring (geografisch of op asset-niveau)</w:t>
            </w:r>
          </w:p>
          <w:p w14:paraId="0D2ABBD4" w14:textId="77777777" w:rsidR="00044B42" w:rsidRPr="006E5732" w:rsidRDefault="00044B42" w:rsidP="006E5732">
            <w:pPr>
              <w:pStyle w:val="Lijstalinea"/>
            </w:pPr>
            <w:r w:rsidRPr="001E0D7D">
              <w:t>Per subgroep (deel van bedrijven)</w:t>
            </w:r>
          </w:p>
          <w:p w14:paraId="3B745F66" w14:textId="77777777" w:rsidR="00044B42" w:rsidRPr="006E5732" w:rsidRDefault="00044B42" w:rsidP="006E5732">
            <w:pPr>
              <w:pStyle w:val="Lijstalinea"/>
            </w:pPr>
            <w:r w:rsidRPr="001E0D7D">
              <w:t>Per netaansluiting (individueel bedrijf of deelnemer)</w:t>
            </w:r>
          </w:p>
          <w:p w14:paraId="7A7CAC69" w14:textId="77777777" w:rsidR="00044B42" w:rsidRPr="006E5732" w:rsidRDefault="00044B42" w:rsidP="006E5732">
            <w:pPr>
              <w:pStyle w:val="Lijstalinea"/>
            </w:pPr>
            <w:r w:rsidRPr="001E0D7D">
              <w:t>Energie (kWh): Grafieken van netto energie en opgewekte energie voor dezelfde niveaus als hierboven.</w:t>
            </w:r>
          </w:p>
          <w:p w14:paraId="1BEF289D" w14:textId="77777777" w:rsidR="00044B42" w:rsidRPr="006E5732" w:rsidRDefault="00044B42" w:rsidP="006E5732">
            <w:pPr>
              <w:pStyle w:val="Lijstalinea"/>
            </w:pPr>
            <w:r w:rsidRPr="001E0D7D">
              <w:t>Toevoeging: Stroomkwaliteit: Monitor de stroomkwaliteit (bijv. spanningsniveau, frequentie, etc.) om te waarborgen dat alle aansluitingen voldoen aan de netvereisten.</w:t>
            </w:r>
          </w:p>
          <w:p w14:paraId="0105ADAF" w14:textId="073178E6" w:rsidR="00D07CCB" w:rsidRPr="006E5732" w:rsidRDefault="00044B42" w:rsidP="006E5732">
            <w:pPr>
              <w:pStyle w:val="Lijstalinea"/>
            </w:pPr>
            <w:r w:rsidRPr="001E0D7D">
              <w:t>Toevoeging: Waarschuwingen en Notificaties: Visuele en auditieve waarschuwingen bij overschrijdingen van vermogenslimieten of storingen</w:t>
            </w:r>
            <w:r w:rsidR="00E42260" w:rsidRPr="006E5732">
              <w:t>.</w:t>
            </w:r>
          </w:p>
        </w:tc>
        <w:tc>
          <w:tcPr>
            <w:tcW w:w="1717" w:type="dxa"/>
          </w:tcPr>
          <w:p w14:paraId="51E4CB5E" w14:textId="77777777" w:rsidR="00D07CCB" w:rsidRPr="001E0D7D" w:rsidRDefault="00D07CCB" w:rsidP="006E5732"/>
        </w:tc>
      </w:tr>
      <w:tr w:rsidR="00044B42" w:rsidRPr="001E0D7D" w14:paraId="36ED71A1" w14:textId="77777777" w:rsidTr="006E5732">
        <w:tc>
          <w:tcPr>
            <w:tcW w:w="1111" w:type="dxa"/>
          </w:tcPr>
          <w:p w14:paraId="42F6052F" w14:textId="7FDCED5D" w:rsidR="00044B42" w:rsidRPr="006E5732" w:rsidRDefault="008D64CF" w:rsidP="006E5732">
            <w:r w:rsidRPr="001E0D7D">
              <w:t>18</w:t>
            </w:r>
          </w:p>
        </w:tc>
        <w:tc>
          <w:tcPr>
            <w:tcW w:w="6363" w:type="dxa"/>
          </w:tcPr>
          <w:p w14:paraId="20D62DAA" w14:textId="77777777" w:rsidR="00E42260" w:rsidRPr="006E5732" w:rsidRDefault="00EF1FA1" w:rsidP="006E5732">
            <w:r w:rsidRPr="006E5732">
              <w:t>Inzichten voor de operator (historie):</w:t>
            </w:r>
          </w:p>
          <w:p w14:paraId="361AE11C" w14:textId="4593D5C4" w:rsidR="00EF1FA1" w:rsidRPr="006E5732" w:rsidRDefault="00EF1FA1" w:rsidP="006E5732">
            <w:pPr>
              <w:pStyle w:val="Lijstalinea"/>
            </w:pPr>
            <w:r w:rsidRPr="001E0D7D">
              <w:t xml:space="preserve">Data visualisatie voor door de gebruiker gedefinieerde tijdsperioden (bijv. laatste uur, dag, week, maand, of </w:t>
            </w:r>
            <w:r w:rsidR="00624750" w:rsidRPr="006E5732">
              <w:t>zelf instelbaar</w:t>
            </w:r>
            <w:r w:rsidRPr="006E5732">
              <w:t xml:space="preserve"> bereik).</w:t>
            </w:r>
          </w:p>
          <w:p w14:paraId="403AC258" w14:textId="77777777" w:rsidR="00EF1FA1" w:rsidRPr="006E5732" w:rsidRDefault="00EF1FA1" w:rsidP="006E5732">
            <w:pPr>
              <w:pStyle w:val="Lijstalinea"/>
            </w:pPr>
            <w:r w:rsidRPr="001E0D7D">
              <w:t>Inzicht in de prestaties per dag, week of maand, met historische vergelijkingen (bijv. maand-op-maand verbruik of opwekking).</w:t>
            </w:r>
          </w:p>
          <w:p w14:paraId="293E8C47" w14:textId="77777777" w:rsidR="00EF1FA1" w:rsidRPr="006E5732" w:rsidRDefault="00EF1FA1" w:rsidP="006E5732">
            <w:pPr>
              <w:pStyle w:val="Lijstalinea"/>
            </w:pPr>
            <w:r w:rsidRPr="001E0D7D">
              <w:t>Toevoeging: Trends en Prognoses: Op basis van historische data, visualisaties en trends voor de toekomstige vraag en opwekking (forecasting).</w:t>
            </w:r>
          </w:p>
          <w:p w14:paraId="7331B8AF" w14:textId="77777777" w:rsidR="00044B42" w:rsidRPr="006E5732" w:rsidRDefault="00044B42" w:rsidP="006E5732"/>
        </w:tc>
        <w:tc>
          <w:tcPr>
            <w:tcW w:w="1717" w:type="dxa"/>
          </w:tcPr>
          <w:p w14:paraId="5586FEE5" w14:textId="77777777" w:rsidR="00044B42" w:rsidRPr="001E0D7D" w:rsidRDefault="00044B42" w:rsidP="006E5732"/>
        </w:tc>
      </w:tr>
      <w:tr w:rsidR="00044B42" w:rsidRPr="001E0D7D" w14:paraId="45C95272" w14:textId="77777777" w:rsidTr="006E5732">
        <w:tc>
          <w:tcPr>
            <w:tcW w:w="1111" w:type="dxa"/>
          </w:tcPr>
          <w:p w14:paraId="1AAE892F" w14:textId="57BDA7BE" w:rsidR="00044B42" w:rsidRPr="006E5732" w:rsidRDefault="008D64CF" w:rsidP="006E5732">
            <w:r w:rsidRPr="001E0D7D">
              <w:t>19</w:t>
            </w:r>
          </w:p>
        </w:tc>
        <w:tc>
          <w:tcPr>
            <w:tcW w:w="6363" w:type="dxa"/>
          </w:tcPr>
          <w:p w14:paraId="1728EC1E" w14:textId="61766C22" w:rsidR="00E42260" w:rsidRPr="006E5732" w:rsidRDefault="00E42260" w:rsidP="006E5732">
            <w:r w:rsidRPr="006E5732">
              <w:t xml:space="preserve">Inzichten voor de deelnemer </w:t>
            </w:r>
            <w:r w:rsidR="004561E1" w:rsidRPr="006E5732">
              <w:t>(</w:t>
            </w:r>
            <w:r w:rsidRPr="006E5732">
              <w:t>realtime</w:t>
            </w:r>
            <w:r w:rsidR="004561E1" w:rsidRPr="006E5732">
              <w:t>)</w:t>
            </w:r>
          </w:p>
          <w:p w14:paraId="7765C792" w14:textId="77777777" w:rsidR="00E42260" w:rsidRPr="006E5732" w:rsidRDefault="00E42260" w:rsidP="006E5732">
            <w:pPr>
              <w:pStyle w:val="Lijstalinea"/>
            </w:pPr>
            <w:r w:rsidRPr="001E0D7D">
              <w:t>Grafieken van netto vermogen (kW) en opgewekt vermogen (kW) per subgroep en per netaansluiting.</w:t>
            </w:r>
          </w:p>
          <w:p w14:paraId="16A619BD" w14:textId="77777777" w:rsidR="00E42260" w:rsidRPr="006E5732" w:rsidRDefault="00E42260" w:rsidP="006E5732">
            <w:pPr>
              <w:pStyle w:val="Lijstalinea"/>
            </w:pPr>
            <w:r w:rsidRPr="001E0D7D">
              <w:t>Grafieken van netto energie (kWh) en opgewekte energie (kWh) per subgroep en per netaansluiting.</w:t>
            </w:r>
          </w:p>
          <w:p w14:paraId="7D361823" w14:textId="77777777" w:rsidR="00E42260" w:rsidRPr="006E5732" w:rsidRDefault="00E42260" w:rsidP="006E5732">
            <w:pPr>
              <w:pStyle w:val="Lijstalinea"/>
            </w:pPr>
            <w:r w:rsidRPr="001E0D7D">
              <w:t>Toevoeging: Eigen Energieprofiel: Een deelnemer kan inzicht krijgen in zijn eigen verbruiks- en opwekprofiel, inclusief piekmomenten en verbruik tijdens daluren.</w:t>
            </w:r>
          </w:p>
          <w:p w14:paraId="34D190AA" w14:textId="2B0503B6" w:rsidR="00044B42" w:rsidRPr="006E5732" w:rsidRDefault="00E42260" w:rsidP="006E5732">
            <w:pPr>
              <w:pStyle w:val="Lijstalinea"/>
            </w:pPr>
            <w:r w:rsidRPr="001E0D7D">
              <w:t>Toevoeging: Eigen Flexibiliteit: Als de deelnemer gebruik maakt van flexibele assets, kan de deelnemer zijn/haar flexibiliteitsbijdrage inzien en beheren (bijv. wanneer hun batterij of PV wordt ingezet voor de hub).</w:t>
            </w:r>
          </w:p>
        </w:tc>
        <w:tc>
          <w:tcPr>
            <w:tcW w:w="1717" w:type="dxa"/>
          </w:tcPr>
          <w:p w14:paraId="66A79343" w14:textId="77777777" w:rsidR="00044B42" w:rsidRPr="001E0D7D" w:rsidRDefault="00044B42" w:rsidP="006E5732"/>
        </w:tc>
      </w:tr>
      <w:tr w:rsidR="00044B42" w:rsidRPr="001E0D7D" w14:paraId="17970FBA" w14:textId="77777777" w:rsidTr="006E5732">
        <w:tc>
          <w:tcPr>
            <w:tcW w:w="1111" w:type="dxa"/>
          </w:tcPr>
          <w:p w14:paraId="669BCC0B" w14:textId="4514C4D0" w:rsidR="00044B42" w:rsidRPr="006E5732" w:rsidRDefault="008D64CF" w:rsidP="006E5732">
            <w:r w:rsidRPr="001E0D7D">
              <w:t>20</w:t>
            </w:r>
          </w:p>
        </w:tc>
        <w:tc>
          <w:tcPr>
            <w:tcW w:w="6363" w:type="dxa"/>
          </w:tcPr>
          <w:p w14:paraId="36CE4490" w14:textId="38486537" w:rsidR="00E42260" w:rsidRPr="006E5732" w:rsidRDefault="00E42260" w:rsidP="006E5732">
            <w:r w:rsidRPr="006E5732">
              <w:t>Inzichten voor de deelnemer (Historie)</w:t>
            </w:r>
          </w:p>
          <w:p w14:paraId="01EFB085" w14:textId="271487C7" w:rsidR="00044B42" w:rsidRPr="006E5732" w:rsidRDefault="00E42260" w:rsidP="006E5732">
            <w:r w:rsidRPr="001E0D7D">
              <w:t>Toegang tot historische grafieken van vermogen (kW) en energie (kWh) per netaansluiting en per subgroep voor een door de gebruiker te specificeren tijdsperiode.</w:t>
            </w:r>
          </w:p>
        </w:tc>
        <w:tc>
          <w:tcPr>
            <w:tcW w:w="1717" w:type="dxa"/>
          </w:tcPr>
          <w:p w14:paraId="63538EB8" w14:textId="77777777" w:rsidR="00044B42" w:rsidRPr="001E0D7D" w:rsidRDefault="00044B42" w:rsidP="006E5732"/>
        </w:tc>
      </w:tr>
      <w:tr w:rsidR="00044B42" w:rsidRPr="001E0D7D" w14:paraId="60315ECC" w14:textId="77777777" w:rsidTr="006E5732">
        <w:tc>
          <w:tcPr>
            <w:tcW w:w="1111" w:type="dxa"/>
          </w:tcPr>
          <w:p w14:paraId="2FE87906" w14:textId="177DE2BD" w:rsidR="00044B42" w:rsidRPr="006E5732" w:rsidRDefault="008D64CF" w:rsidP="006E5732">
            <w:r w:rsidRPr="001E0D7D">
              <w:t>21</w:t>
            </w:r>
          </w:p>
        </w:tc>
        <w:tc>
          <w:tcPr>
            <w:tcW w:w="6363" w:type="dxa"/>
          </w:tcPr>
          <w:p w14:paraId="34C6A83F" w14:textId="77777777" w:rsidR="00E42260" w:rsidRPr="006E5732" w:rsidRDefault="00E42260" w:rsidP="006E5732">
            <w:r w:rsidRPr="006E5732">
              <w:t>Benchmark (toevoeging):</w:t>
            </w:r>
          </w:p>
          <w:p w14:paraId="0477B506" w14:textId="44314FBB" w:rsidR="00044B42" w:rsidRPr="006E5732" w:rsidRDefault="00E42260" w:rsidP="006E5732">
            <w:r w:rsidRPr="001E0D7D">
              <w:t>Een overzicht waarin de huidige SEH vergeleken kan worden met een situatie waarin energetisch niet samengewerkt wordt tussen de deelnemers</w:t>
            </w:r>
          </w:p>
        </w:tc>
        <w:tc>
          <w:tcPr>
            <w:tcW w:w="1717" w:type="dxa"/>
          </w:tcPr>
          <w:p w14:paraId="7F68527C" w14:textId="77777777" w:rsidR="00044B42" w:rsidRPr="001E0D7D" w:rsidRDefault="00044B42" w:rsidP="006E5732"/>
        </w:tc>
      </w:tr>
      <w:tr w:rsidR="00E42260" w:rsidRPr="001E0D7D" w14:paraId="117791FD" w14:textId="77777777" w:rsidTr="006E5732">
        <w:tc>
          <w:tcPr>
            <w:tcW w:w="1111" w:type="dxa"/>
          </w:tcPr>
          <w:p w14:paraId="2100A613" w14:textId="45E6D73A" w:rsidR="00E42260" w:rsidRPr="006E5732" w:rsidRDefault="008D64CF" w:rsidP="006E5732">
            <w:r w:rsidRPr="001E0D7D">
              <w:t>22</w:t>
            </w:r>
          </w:p>
        </w:tc>
        <w:tc>
          <w:tcPr>
            <w:tcW w:w="6363" w:type="dxa"/>
          </w:tcPr>
          <w:p w14:paraId="744A4D91" w14:textId="77777777" w:rsidR="00E42260" w:rsidRPr="006E5732" w:rsidRDefault="00E42260" w:rsidP="006E5732">
            <w:r w:rsidRPr="006E5732">
              <w:t>Geografische weergave (toevoeging)</w:t>
            </w:r>
          </w:p>
          <w:p w14:paraId="30EFF474" w14:textId="2CA21888" w:rsidR="00E42260" w:rsidRPr="006E5732" w:rsidRDefault="00E42260" w:rsidP="006E5732">
            <w:r w:rsidRPr="001E0D7D">
              <w:t>Een (versimpelde) kaart van het bedrijventerrein waar opwek, verbruik, opslag en energieoverdracht visueel worden aangegeven.</w:t>
            </w:r>
          </w:p>
        </w:tc>
        <w:tc>
          <w:tcPr>
            <w:tcW w:w="1717" w:type="dxa"/>
          </w:tcPr>
          <w:p w14:paraId="0081DFE9" w14:textId="77777777" w:rsidR="00E42260" w:rsidRPr="001E0D7D" w:rsidRDefault="00E42260" w:rsidP="006E5732"/>
        </w:tc>
      </w:tr>
      <w:tr w:rsidR="00E42260" w:rsidRPr="001E0D7D" w14:paraId="303285EA" w14:textId="77777777" w:rsidTr="006E5732">
        <w:tc>
          <w:tcPr>
            <w:tcW w:w="1111" w:type="dxa"/>
          </w:tcPr>
          <w:p w14:paraId="2B553E21" w14:textId="51CA9824" w:rsidR="00E42260" w:rsidRPr="006E5732" w:rsidRDefault="008D64CF" w:rsidP="006E5732">
            <w:r w:rsidRPr="001E0D7D">
              <w:t>23</w:t>
            </w:r>
          </w:p>
        </w:tc>
        <w:tc>
          <w:tcPr>
            <w:tcW w:w="6363" w:type="dxa"/>
          </w:tcPr>
          <w:p w14:paraId="25099F58" w14:textId="77777777" w:rsidR="00E42260" w:rsidRPr="006E5732" w:rsidRDefault="00E42260" w:rsidP="006E5732">
            <w:r w:rsidRPr="006E5732">
              <w:t>Automatische Rapportage:</w:t>
            </w:r>
          </w:p>
          <w:p w14:paraId="003D404C" w14:textId="3493CC19" w:rsidR="00E42260" w:rsidRPr="006E5732" w:rsidRDefault="00E42260" w:rsidP="006E5732">
            <w:r w:rsidRPr="001E0D7D">
              <w:t xml:space="preserve">Het systeem moet de mogelijkheid bieden om automatische rapporten te genereren en te versturen naar bijvoorbeeld de netbeheerder, de deelnemer, of andere belanghebbenden. Deze rapporten kunnen </w:t>
            </w:r>
            <w:r w:rsidRPr="006E5732">
              <w:t>wekelijks, maandelijks of op verzoek worden gegenereerd.</w:t>
            </w:r>
          </w:p>
        </w:tc>
        <w:tc>
          <w:tcPr>
            <w:tcW w:w="1717" w:type="dxa"/>
          </w:tcPr>
          <w:p w14:paraId="48D861F3" w14:textId="77777777" w:rsidR="00E42260" w:rsidRPr="001E0D7D" w:rsidRDefault="00E42260" w:rsidP="006E5732"/>
        </w:tc>
      </w:tr>
      <w:tr w:rsidR="00E42260" w:rsidRPr="001E0D7D" w14:paraId="546E1F57" w14:textId="77777777" w:rsidTr="006E5732">
        <w:tc>
          <w:tcPr>
            <w:tcW w:w="1111" w:type="dxa"/>
          </w:tcPr>
          <w:p w14:paraId="6FB4C8BC" w14:textId="11B6E0FF" w:rsidR="00E42260" w:rsidRPr="006E5732" w:rsidRDefault="008D64CF" w:rsidP="006E5732">
            <w:r w:rsidRPr="001E0D7D">
              <w:t>24</w:t>
            </w:r>
          </w:p>
        </w:tc>
        <w:tc>
          <w:tcPr>
            <w:tcW w:w="6363" w:type="dxa"/>
          </w:tcPr>
          <w:p w14:paraId="5D92D9EC" w14:textId="634169F9" w:rsidR="00E42260" w:rsidRPr="006E5732" w:rsidRDefault="00E42260" w:rsidP="006E5732">
            <w:r w:rsidRPr="006E5732">
              <w:t xml:space="preserve">API-koppeling: De mogelijkheid om data via een API te delen met externe partijen zoals netbeheerders, energieleveranciers of andere systemen die betrokken zijn bij de </w:t>
            </w:r>
            <w:r w:rsidR="008D64CF" w:rsidRPr="006E5732">
              <w:t>SEH</w:t>
            </w:r>
            <w:r w:rsidRPr="006E5732">
              <w:t>.</w:t>
            </w:r>
          </w:p>
          <w:p w14:paraId="0585C6A4" w14:textId="77777777" w:rsidR="00E42260" w:rsidRPr="006E5732" w:rsidRDefault="00E42260" w:rsidP="006E5732"/>
        </w:tc>
        <w:tc>
          <w:tcPr>
            <w:tcW w:w="1717" w:type="dxa"/>
          </w:tcPr>
          <w:p w14:paraId="78223C3E" w14:textId="77777777" w:rsidR="00E42260" w:rsidRPr="001E0D7D" w:rsidRDefault="00E42260" w:rsidP="006E5732"/>
        </w:tc>
      </w:tr>
      <w:tr w:rsidR="00E42260" w:rsidRPr="001E0D7D" w14:paraId="15327F01" w14:textId="77777777" w:rsidTr="006E5732">
        <w:tc>
          <w:tcPr>
            <w:tcW w:w="1111" w:type="dxa"/>
          </w:tcPr>
          <w:p w14:paraId="7E731263" w14:textId="0B150292" w:rsidR="00E42260" w:rsidRPr="006E5732" w:rsidRDefault="008D64CF" w:rsidP="006E5732">
            <w:r w:rsidRPr="001E0D7D">
              <w:t>25</w:t>
            </w:r>
          </w:p>
        </w:tc>
        <w:tc>
          <w:tcPr>
            <w:tcW w:w="6363" w:type="dxa"/>
          </w:tcPr>
          <w:p w14:paraId="239DE134" w14:textId="77777777" w:rsidR="00E42260" w:rsidRPr="006E5732" w:rsidRDefault="00E42260" w:rsidP="006E5732">
            <w:r w:rsidRPr="006E5732">
              <w:t>Export- en deelopties voor gegevens</w:t>
            </w:r>
          </w:p>
          <w:p w14:paraId="1F95542E" w14:textId="0DE57786" w:rsidR="00E42260" w:rsidRPr="006E5732" w:rsidRDefault="00E42260" w:rsidP="006E5732">
            <w:r w:rsidRPr="001E0D7D">
              <w:t>De gegevens moeten geëxporteerd kunnen worden naar verschillende bestandsformaten (bijv. CSV, Excel, PDF).</w:t>
            </w:r>
          </w:p>
        </w:tc>
        <w:tc>
          <w:tcPr>
            <w:tcW w:w="1717" w:type="dxa"/>
          </w:tcPr>
          <w:p w14:paraId="3ECB380F" w14:textId="77777777" w:rsidR="00E42260" w:rsidRPr="001E0D7D" w:rsidRDefault="00E42260" w:rsidP="006E5732"/>
        </w:tc>
      </w:tr>
      <w:tr w:rsidR="00E42260" w:rsidRPr="001E0D7D" w14:paraId="4F3DEB67" w14:textId="77777777" w:rsidTr="006E5732">
        <w:tc>
          <w:tcPr>
            <w:tcW w:w="1111" w:type="dxa"/>
          </w:tcPr>
          <w:p w14:paraId="355186A4" w14:textId="7C94D512" w:rsidR="00E42260" w:rsidRPr="006E5732" w:rsidRDefault="008D64CF" w:rsidP="006E5732">
            <w:r w:rsidRPr="001E0D7D">
              <w:t>26</w:t>
            </w:r>
          </w:p>
        </w:tc>
        <w:tc>
          <w:tcPr>
            <w:tcW w:w="6363" w:type="dxa"/>
          </w:tcPr>
          <w:p w14:paraId="7ABA004D" w14:textId="77777777" w:rsidR="00E42260" w:rsidRPr="006E5732" w:rsidRDefault="00E42260" w:rsidP="006E5732">
            <w:r w:rsidRPr="001E0D7D">
              <w:t>Gebruikers moeten zelf instelbare dashboards kunnen maken, waarbij zij bepaalde grafieken en informatie centraal kunnen plaatsen.</w:t>
            </w:r>
          </w:p>
          <w:p w14:paraId="4CAA71F9" w14:textId="538592BC" w:rsidR="00E42260" w:rsidRPr="006E5732" w:rsidRDefault="00E42260" w:rsidP="006E5732">
            <w:r w:rsidRPr="001E0D7D">
              <w:t>Licht en donker thema: Mogelijkheid om de interface aan te passen aan persoonlijke voorkeuren, zoals een donkere of lichte modus.</w:t>
            </w:r>
          </w:p>
          <w:p w14:paraId="13A70265" w14:textId="1C851646" w:rsidR="00E42260" w:rsidRPr="006E5732" w:rsidRDefault="00E42260" w:rsidP="006E5732">
            <w:r w:rsidRPr="001E0D7D">
              <w:t>Taalopties: De gebruikersinterface moet in meerdere talen beschikbaar zijn. In ieder geval in het Nederlands en in het Engels.</w:t>
            </w:r>
          </w:p>
        </w:tc>
        <w:tc>
          <w:tcPr>
            <w:tcW w:w="1717" w:type="dxa"/>
          </w:tcPr>
          <w:p w14:paraId="091394BE" w14:textId="77777777" w:rsidR="00E42260" w:rsidRPr="001E0D7D" w:rsidRDefault="00E42260" w:rsidP="006E5732"/>
        </w:tc>
      </w:tr>
      <w:tr w:rsidR="00E42260" w:rsidRPr="001E0D7D" w14:paraId="47127936" w14:textId="77777777" w:rsidTr="006E5732">
        <w:tc>
          <w:tcPr>
            <w:tcW w:w="1111" w:type="dxa"/>
          </w:tcPr>
          <w:p w14:paraId="4AEFF21B" w14:textId="0FDDE6E6" w:rsidR="00E42260" w:rsidRPr="006E5732" w:rsidRDefault="008D64CF" w:rsidP="006E5732">
            <w:r w:rsidRPr="001E0D7D">
              <w:t>27</w:t>
            </w:r>
          </w:p>
        </w:tc>
        <w:tc>
          <w:tcPr>
            <w:tcW w:w="6363" w:type="dxa"/>
          </w:tcPr>
          <w:p w14:paraId="7227D5DD" w14:textId="1C9A08F5" w:rsidR="00E42260" w:rsidRPr="006E5732" w:rsidRDefault="00E42260" w:rsidP="006E5732">
            <w:r w:rsidRPr="006E5732">
              <w:t>Assetoverzicht: Een overzicht van alle aangesloten assets (bijv. PV-installaties, batterijen, warmtepompen), inclusief hun huidige status, prestaties, en eventuele storingen.</w:t>
            </w:r>
          </w:p>
        </w:tc>
        <w:tc>
          <w:tcPr>
            <w:tcW w:w="1717" w:type="dxa"/>
          </w:tcPr>
          <w:p w14:paraId="7D447A3D" w14:textId="77777777" w:rsidR="00E42260" w:rsidRPr="001E0D7D" w:rsidRDefault="00E42260" w:rsidP="006E5732"/>
        </w:tc>
      </w:tr>
      <w:tr w:rsidR="00E42260" w:rsidRPr="001E0D7D" w14:paraId="00AF69AF" w14:textId="77777777" w:rsidTr="006E5732">
        <w:tc>
          <w:tcPr>
            <w:tcW w:w="1111" w:type="dxa"/>
          </w:tcPr>
          <w:p w14:paraId="1CC57876" w14:textId="0FF5F9C7" w:rsidR="00E42260" w:rsidRPr="006E5732" w:rsidRDefault="008D64CF" w:rsidP="006E5732">
            <w:r w:rsidRPr="001E0D7D">
              <w:t>28</w:t>
            </w:r>
          </w:p>
        </w:tc>
        <w:tc>
          <w:tcPr>
            <w:tcW w:w="6363" w:type="dxa"/>
          </w:tcPr>
          <w:p w14:paraId="5EAB0B3C" w14:textId="02255D7A" w:rsidR="00E42260" w:rsidRPr="006E5732" w:rsidRDefault="00E42260" w:rsidP="006E5732">
            <w:r w:rsidRPr="006E5732">
              <w:t xml:space="preserve">Kosten en Opbrengsten: Een overzicht van de financiële prestaties van de </w:t>
            </w:r>
            <w:r w:rsidR="008D64CF" w:rsidRPr="006E5732">
              <w:t>SEH</w:t>
            </w:r>
            <w:r w:rsidRPr="006E5732">
              <w:t>, met inzicht in de kosten en opbrengsten van opgewekte en verbruikte energie per deelnemer, subgroep en collectief. Dit kan vooral relevant zijn voor de operator en deelnemers die financieel rendement willen monitoren.</w:t>
            </w:r>
          </w:p>
        </w:tc>
        <w:tc>
          <w:tcPr>
            <w:tcW w:w="1717" w:type="dxa"/>
          </w:tcPr>
          <w:p w14:paraId="62DAD878" w14:textId="77777777" w:rsidR="00E42260" w:rsidRPr="001E0D7D" w:rsidRDefault="00E42260" w:rsidP="006E5732"/>
        </w:tc>
      </w:tr>
      <w:tr w:rsidR="00E42260" w:rsidRPr="001E0D7D" w14:paraId="7FED27F9" w14:textId="77777777" w:rsidTr="006E5732">
        <w:tc>
          <w:tcPr>
            <w:tcW w:w="1111" w:type="dxa"/>
          </w:tcPr>
          <w:p w14:paraId="498F25A5" w14:textId="59B0698C" w:rsidR="00E42260" w:rsidRPr="006E5732" w:rsidRDefault="008D64CF" w:rsidP="006E5732">
            <w:r w:rsidRPr="001E0D7D">
              <w:t>29</w:t>
            </w:r>
          </w:p>
        </w:tc>
        <w:tc>
          <w:tcPr>
            <w:tcW w:w="6363" w:type="dxa"/>
          </w:tcPr>
          <w:p w14:paraId="13A3F9C5" w14:textId="0BE32B1E" w:rsidR="00E42260" w:rsidRPr="006E5732" w:rsidRDefault="00DA6295" w:rsidP="006E5732">
            <w:r w:rsidRPr="006E5732">
              <w:t>Assetbeheer: Operators kunnen nieuwe assets toevoegen of bestaande assets configureren (bijv. het aanpassen van de limieten voor batterijen of PV-systemen).</w:t>
            </w:r>
          </w:p>
        </w:tc>
        <w:tc>
          <w:tcPr>
            <w:tcW w:w="1717" w:type="dxa"/>
          </w:tcPr>
          <w:p w14:paraId="14B1B158" w14:textId="77777777" w:rsidR="00E42260" w:rsidRPr="001E0D7D" w:rsidRDefault="00E42260" w:rsidP="006E5732"/>
        </w:tc>
      </w:tr>
      <w:tr w:rsidR="00E42260" w:rsidRPr="001E0D7D" w14:paraId="1A1C8D1E" w14:textId="77777777" w:rsidTr="006E5732">
        <w:tc>
          <w:tcPr>
            <w:tcW w:w="1111" w:type="dxa"/>
          </w:tcPr>
          <w:p w14:paraId="77FE12F6" w14:textId="5BA10F5F" w:rsidR="00E42260" w:rsidRPr="006E5732" w:rsidRDefault="008D64CF" w:rsidP="006E5732">
            <w:r w:rsidRPr="001E0D7D">
              <w:t>30</w:t>
            </w:r>
          </w:p>
        </w:tc>
        <w:tc>
          <w:tcPr>
            <w:tcW w:w="6363" w:type="dxa"/>
          </w:tcPr>
          <w:p w14:paraId="692A4E64" w14:textId="552FDFB3" w:rsidR="00E42260" w:rsidRPr="006E5732" w:rsidRDefault="00DA6295" w:rsidP="006E5732">
            <w:r w:rsidRPr="006E5732">
              <w:t>Assetverificatie: Operators kunnen controleren of alle assets in de hub goed functioneren, inclusief de communicatie tussen de assets en het centrale systeem.</w:t>
            </w:r>
          </w:p>
        </w:tc>
        <w:tc>
          <w:tcPr>
            <w:tcW w:w="1717" w:type="dxa"/>
          </w:tcPr>
          <w:p w14:paraId="170E493E" w14:textId="77777777" w:rsidR="00E42260" w:rsidRPr="001E0D7D" w:rsidRDefault="00E42260" w:rsidP="006E5732"/>
        </w:tc>
      </w:tr>
      <w:tr w:rsidR="00E42260" w:rsidRPr="001E0D7D" w14:paraId="5FF81D06" w14:textId="77777777" w:rsidTr="006E5732">
        <w:tc>
          <w:tcPr>
            <w:tcW w:w="7474" w:type="dxa"/>
            <w:gridSpan w:val="2"/>
          </w:tcPr>
          <w:p w14:paraId="31E28460" w14:textId="1B4808D3" w:rsidR="00E42260" w:rsidRPr="006E5732" w:rsidRDefault="006D669B" w:rsidP="006E5732">
            <w:r w:rsidRPr="006E5732">
              <w:t>Monitoring</w:t>
            </w:r>
          </w:p>
        </w:tc>
        <w:tc>
          <w:tcPr>
            <w:tcW w:w="1717" w:type="dxa"/>
          </w:tcPr>
          <w:p w14:paraId="59FD2819" w14:textId="77777777" w:rsidR="00E42260" w:rsidRPr="001E0D7D" w:rsidRDefault="00E42260" w:rsidP="006E5732"/>
        </w:tc>
      </w:tr>
      <w:tr w:rsidR="006D669B" w:rsidRPr="001E0D7D" w14:paraId="43C52735" w14:textId="77777777" w:rsidTr="006E5732">
        <w:tc>
          <w:tcPr>
            <w:tcW w:w="1111" w:type="dxa"/>
          </w:tcPr>
          <w:p w14:paraId="6C4FBBE1" w14:textId="506A130A" w:rsidR="006D669B" w:rsidRPr="006E5732" w:rsidRDefault="008D64CF" w:rsidP="006E5732">
            <w:r w:rsidRPr="001E0D7D">
              <w:t>31</w:t>
            </w:r>
          </w:p>
        </w:tc>
        <w:tc>
          <w:tcPr>
            <w:tcW w:w="6363" w:type="dxa"/>
          </w:tcPr>
          <w:p w14:paraId="261253AC" w14:textId="3868595C" w:rsidR="006D669B" w:rsidRPr="006E5732" w:rsidRDefault="006D669B" w:rsidP="006E5732">
            <w:r w:rsidRPr="006E5732">
              <w:t>Monitoring per netaansluiting</w:t>
            </w:r>
          </w:p>
          <w:p w14:paraId="2820B664" w14:textId="77777777" w:rsidR="006D669B" w:rsidRPr="006E5732" w:rsidRDefault="006D669B" w:rsidP="006E5732">
            <w:pPr>
              <w:pStyle w:val="Lijstalinea"/>
            </w:pPr>
            <w:r w:rsidRPr="001E0D7D">
              <w:t>Netto vermogen (kW):</w:t>
            </w:r>
          </w:p>
          <w:p w14:paraId="0A01EA0E" w14:textId="77777777" w:rsidR="006D669B" w:rsidRPr="006E5732" w:rsidRDefault="006D669B" w:rsidP="006E5732">
            <w:r w:rsidRPr="001E0D7D">
              <w:t>Het verschil tussen het verbruik en de opwekking per aansluiting, zodat overschrijdingen direct zichtbaar zijn.</w:t>
            </w:r>
          </w:p>
          <w:p w14:paraId="067CD8C1" w14:textId="77777777" w:rsidR="006D669B" w:rsidRPr="006E5732" w:rsidRDefault="006D669B" w:rsidP="006E5732">
            <w:pPr>
              <w:pStyle w:val="Lijstalinea"/>
            </w:pPr>
            <w:r w:rsidRPr="001E0D7D">
              <w:t>Opgewekt vermogen PV (kW):</w:t>
            </w:r>
          </w:p>
          <w:p w14:paraId="7E942A64" w14:textId="77777777" w:rsidR="006D669B" w:rsidRPr="006E5732" w:rsidRDefault="006D669B" w:rsidP="006E5732">
            <w:r w:rsidRPr="001E0D7D">
              <w:t xml:space="preserve">Als de aansluiting een PV-installatie heeft, moet het </w:t>
            </w:r>
            <w:r w:rsidRPr="006E5732">
              <w:t>opgewekte vermogen in realtime zichtbaar zijn.</w:t>
            </w:r>
          </w:p>
          <w:p w14:paraId="152B4D12" w14:textId="77777777" w:rsidR="006D669B" w:rsidRPr="006E5732" w:rsidRDefault="006D669B" w:rsidP="006E5732">
            <w:pPr>
              <w:pStyle w:val="Lijstalinea"/>
            </w:pPr>
            <w:r w:rsidRPr="001E0D7D">
              <w:t>Status van de aansluiting:</w:t>
            </w:r>
          </w:p>
          <w:p w14:paraId="39386011" w14:textId="77777777" w:rsidR="006D669B" w:rsidRPr="006E5732" w:rsidRDefault="006D669B" w:rsidP="006E5732">
            <w:r w:rsidRPr="001E0D7D">
              <w:t>Actieve/storingsstatus van de netaansluiting om te controleren of de aansluiting naar behoren functioneert.</w:t>
            </w:r>
          </w:p>
          <w:p w14:paraId="42CA2C51" w14:textId="758D8297" w:rsidR="006D669B" w:rsidRPr="006E5732" w:rsidRDefault="006D669B" w:rsidP="006E5732">
            <w:pPr>
              <w:pStyle w:val="Lijstalinea"/>
            </w:pPr>
            <w:r w:rsidRPr="001E0D7D">
              <w:t>Realtime piekbelasting en minimale belasting:</w:t>
            </w:r>
          </w:p>
          <w:p w14:paraId="6112E57B" w14:textId="77777777" w:rsidR="006D669B" w:rsidRPr="006E5732" w:rsidRDefault="006D669B" w:rsidP="006E5732">
            <w:r w:rsidRPr="001E0D7D">
              <w:t>De hoogste en laagste vermogenswaarden die in realtime gemeten worden.</w:t>
            </w:r>
          </w:p>
          <w:p w14:paraId="2CFA9985" w14:textId="36F33D2A" w:rsidR="006D669B" w:rsidRPr="006E5732" w:rsidRDefault="006D669B" w:rsidP="006E5732">
            <w:pPr>
              <w:pStyle w:val="Lijstalinea"/>
            </w:pPr>
            <w:r w:rsidRPr="001E0D7D">
              <w:t>Zelf instelbaar bereik</w:t>
            </w:r>
          </w:p>
          <w:p w14:paraId="24E04422" w14:textId="0B2D1F2C" w:rsidR="006D669B" w:rsidRPr="006E5732" w:rsidRDefault="006D669B" w:rsidP="006E5732">
            <w:pPr>
              <w:pStyle w:val="Lijstalinea"/>
            </w:pPr>
            <w:r w:rsidRPr="001E0D7D">
              <w:t>Vermogensgrenzen (contractueel en fysiek):</w:t>
            </w:r>
          </w:p>
          <w:p w14:paraId="49E794F5" w14:textId="521198D6" w:rsidR="006D669B" w:rsidRPr="006E5732" w:rsidRDefault="006D669B" w:rsidP="006E5732">
            <w:r w:rsidRPr="001E0D7D">
              <w:t>Een visuele indicatie van de huidige waarde ten opzichte van de contractuele en fysieke vermogensgrenzen.</w:t>
            </w:r>
          </w:p>
        </w:tc>
        <w:tc>
          <w:tcPr>
            <w:tcW w:w="1717" w:type="dxa"/>
          </w:tcPr>
          <w:p w14:paraId="544A5C56" w14:textId="77777777" w:rsidR="006D669B" w:rsidRPr="001E0D7D" w:rsidRDefault="006D669B" w:rsidP="006E5732"/>
        </w:tc>
      </w:tr>
      <w:tr w:rsidR="006D669B" w:rsidRPr="001E0D7D" w14:paraId="53C2240D" w14:textId="77777777" w:rsidTr="006E5732">
        <w:tc>
          <w:tcPr>
            <w:tcW w:w="1111" w:type="dxa"/>
          </w:tcPr>
          <w:p w14:paraId="473D439E" w14:textId="0BB89256" w:rsidR="006D669B" w:rsidRPr="006E5732" w:rsidRDefault="008D64CF" w:rsidP="006E5732">
            <w:r w:rsidRPr="001E0D7D">
              <w:t>32</w:t>
            </w:r>
          </w:p>
        </w:tc>
        <w:tc>
          <w:tcPr>
            <w:tcW w:w="6363" w:type="dxa"/>
          </w:tcPr>
          <w:p w14:paraId="2BDCFA47" w14:textId="2314B4DF" w:rsidR="006D669B" w:rsidRPr="006E5732" w:rsidRDefault="006D669B" w:rsidP="006E5732">
            <w:r w:rsidRPr="006E5732">
              <w:t>Monitoring per (sub)groep</w:t>
            </w:r>
          </w:p>
          <w:p w14:paraId="577A3D0C" w14:textId="77777777" w:rsidR="006D669B" w:rsidRPr="006E5732" w:rsidRDefault="006D669B" w:rsidP="006E5732">
            <w:pPr>
              <w:pStyle w:val="Lijstalinea"/>
            </w:pPr>
            <w:r w:rsidRPr="001E0D7D">
              <w:t xml:space="preserve">Netto </w:t>
            </w:r>
            <w:r w:rsidRPr="006E5732">
              <w:t>vermogen (kW):</w:t>
            </w:r>
          </w:p>
          <w:p w14:paraId="0784EB9A" w14:textId="77777777" w:rsidR="006D669B" w:rsidRPr="006E5732" w:rsidRDefault="006D669B" w:rsidP="006E5732">
            <w:pPr>
              <w:pStyle w:val="Lijstalinea"/>
            </w:pPr>
            <w:r w:rsidRPr="001E0D7D">
              <w:t>Het gecombineerde netto vermogen van alle netaansluitingen binnen de subgroep.</w:t>
            </w:r>
          </w:p>
          <w:p w14:paraId="114F1830" w14:textId="77777777" w:rsidR="006D669B" w:rsidRPr="006E5732" w:rsidRDefault="006D669B" w:rsidP="006E5732">
            <w:pPr>
              <w:pStyle w:val="Lijstalinea"/>
            </w:pPr>
            <w:r w:rsidRPr="001E0D7D">
              <w:t>Opgewekt vermogen PV (kW):</w:t>
            </w:r>
          </w:p>
          <w:p w14:paraId="225FA77B" w14:textId="77777777" w:rsidR="006D669B" w:rsidRPr="006E5732" w:rsidRDefault="006D669B" w:rsidP="006E5732">
            <w:pPr>
              <w:pStyle w:val="Lijstalinea"/>
            </w:pPr>
            <w:r w:rsidRPr="001E0D7D">
              <w:t>Het totale vermogen dat door de PV-installaties in de subgroep wordt opgewekt.</w:t>
            </w:r>
          </w:p>
          <w:p w14:paraId="1457E0CA" w14:textId="02927FCE" w:rsidR="006D669B" w:rsidRPr="006E5732" w:rsidRDefault="006D669B" w:rsidP="006E5732">
            <w:pPr>
              <w:pStyle w:val="Lijstalinea"/>
            </w:pPr>
            <w:r w:rsidRPr="001E0D7D">
              <w:t>Inzicht in hoeveel flexibiliteit beschikbaar is binnen de subgroep, bijvoorbeeld door batterijen of afschakelbare processen.</w:t>
            </w:r>
          </w:p>
        </w:tc>
        <w:tc>
          <w:tcPr>
            <w:tcW w:w="1717" w:type="dxa"/>
          </w:tcPr>
          <w:p w14:paraId="0A575770" w14:textId="77777777" w:rsidR="006D669B" w:rsidRPr="001E0D7D" w:rsidRDefault="006D669B" w:rsidP="006E5732"/>
        </w:tc>
      </w:tr>
      <w:tr w:rsidR="006D669B" w:rsidRPr="001E0D7D" w14:paraId="5B8FF871" w14:textId="77777777" w:rsidTr="006E5732">
        <w:tc>
          <w:tcPr>
            <w:tcW w:w="1111" w:type="dxa"/>
          </w:tcPr>
          <w:p w14:paraId="776BD173" w14:textId="4F62CF8E" w:rsidR="006D669B" w:rsidRPr="006E5732" w:rsidRDefault="008D64CF" w:rsidP="006E5732">
            <w:r w:rsidRPr="001E0D7D">
              <w:t>33</w:t>
            </w:r>
          </w:p>
        </w:tc>
        <w:tc>
          <w:tcPr>
            <w:tcW w:w="6363" w:type="dxa"/>
          </w:tcPr>
          <w:p w14:paraId="77FB82EC" w14:textId="206F1A65" w:rsidR="006D669B" w:rsidRPr="006E5732" w:rsidRDefault="006D669B" w:rsidP="006E5732">
            <w:r w:rsidRPr="006E5732">
              <w:t>Monitoring per ring (indeling naar geografie of vermogensstructuur)</w:t>
            </w:r>
          </w:p>
          <w:p w14:paraId="09547756" w14:textId="3408D992" w:rsidR="006D669B" w:rsidRPr="006E5732" w:rsidRDefault="006D669B" w:rsidP="006E5732">
            <w:pPr>
              <w:pStyle w:val="Lijstalinea"/>
            </w:pPr>
            <w:r w:rsidRPr="001E0D7D">
              <w:t xml:space="preserve">Het totale netto vermogen </w:t>
            </w:r>
            <w:r w:rsidR="00AA269C" w:rsidRPr="006E5732">
              <w:t xml:space="preserve">(kW) </w:t>
            </w:r>
            <w:r w:rsidRPr="006E5732">
              <w:t>voor alle netaansluitingen binnen een bepaalde ring.</w:t>
            </w:r>
          </w:p>
          <w:p w14:paraId="39851EC4" w14:textId="0F04E5FF" w:rsidR="006D669B" w:rsidRPr="006E5732" w:rsidRDefault="006D669B" w:rsidP="006E5732">
            <w:pPr>
              <w:pStyle w:val="Lijstalinea"/>
            </w:pPr>
            <w:r w:rsidRPr="001E0D7D">
              <w:t xml:space="preserve">Het totaal aan opgewekt vermogen </w:t>
            </w:r>
            <w:r w:rsidR="00AA269C" w:rsidRPr="006E5732">
              <w:t xml:space="preserve">(kW) </w:t>
            </w:r>
            <w:r w:rsidRPr="006E5732">
              <w:t>uit PV-systemen binnen de ring.</w:t>
            </w:r>
          </w:p>
          <w:p w14:paraId="0D248199" w14:textId="5CD85B69" w:rsidR="006D669B" w:rsidRPr="006E5732" w:rsidRDefault="006D669B" w:rsidP="006E5732">
            <w:pPr>
              <w:pStyle w:val="Lijstalinea"/>
            </w:pPr>
            <w:r w:rsidRPr="001E0D7D">
              <w:t>Inzicht in de beschikbare resterende capaciteit (het verschil tussen het verbruik en de maximale capaciteit van de ring).</w:t>
            </w:r>
          </w:p>
          <w:p w14:paraId="7E4F32CB" w14:textId="77777777" w:rsidR="006D669B" w:rsidRPr="006E5732" w:rsidRDefault="006D669B" w:rsidP="006E5732"/>
        </w:tc>
        <w:tc>
          <w:tcPr>
            <w:tcW w:w="1717" w:type="dxa"/>
          </w:tcPr>
          <w:p w14:paraId="3F5C8610" w14:textId="77777777" w:rsidR="006D669B" w:rsidRPr="001E0D7D" w:rsidRDefault="006D669B" w:rsidP="006E5732"/>
        </w:tc>
      </w:tr>
      <w:tr w:rsidR="006D669B" w:rsidRPr="001E0D7D" w14:paraId="12667A1C" w14:textId="77777777" w:rsidTr="006E5732">
        <w:tc>
          <w:tcPr>
            <w:tcW w:w="1111" w:type="dxa"/>
          </w:tcPr>
          <w:p w14:paraId="344CAA2D" w14:textId="1983E584" w:rsidR="006D669B" w:rsidRPr="006E5732" w:rsidRDefault="008D64CF" w:rsidP="006E5732">
            <w:r w:rsidRPr="001E0D7D">
              <w:t>34</w:t>
            </w:r>
          </w:p>
        </w:tc>
        <w:tc>
          <w:tcPr>
            <w:tcW w:w="6363" w:type="dxa"/>
          </w:tcPr>
          <w:p w14:paraId="14A8E801" w14:textId="07890176" w:rsidR="00E73129" w:rsidRPr="006E5732" w:rsidRDefault="00E73129" w:rsidP="006E5732">
            <w:r w:rsidRPr="006E5732">
              <w:t>Monitoring Als collectief</w:t>
            </w:r>
          </w:p>
          <w:p w14:paraId="2ED9273C" w14:textId="77777777" w:rsidR="00E73129" w:rsidRPr="006E5732" w:rsidRDefault="00E73129" w:rsidP="006E5732">
            <w:pPr>
              <w:pStyle w:val="Lijstalinea"/>
            </w:pPr>
            <w:r w:rsidRPr="001E0D7D">
              <w:t>Netto vermogen (kW):</w:t>
            </w:r>
          </w:p>
          <w:p w14:paraId="5BC2FD77" w14:textId="77777777" w:rsidR="00E73129" w:rsidRPr="006E5732" w:rsidRDefault="00E73129" w:rsidP="006E5732">
            <w:r w:rsidRPr="001E0D7D">
              <w:t xml:space="preserve">Het totale netto vermogen van alle </w:t>
            </w:r>
            <w:r w:rsidRPr="006E5732">
              <w:t>aangesloten bedrijven binnen het collectief, waarmee inzicht wordt verkregen in het gezamenlijke verbruik en de gezamenlijke opwekking.</w:t>
            </w:r>
          </w:p>
          <w:p w14:paraId="6282A1CF" w14:textId="77777777" w:rsidR="00E73129" w:rsidRPr="006E5732" w:rsidRDefault="00E73129" w:rsidP="006E5732">
            <w:pPr>
              <w:pStyle w:val="Lijstalinea"/>
            </w:pPr>
            <w:r w:rsidRPr="001E0D7D">
              <w:t>Opgewekt vermogen PV (kW):</w:t>
            </w:r>
          </w:p>
          <w:p w14:paraId="48866B66" w14:textId="77777777" w:rsidR="00E73129" w:rsidRPr="006E5732" w:rsidRDefault="00E73129" w:rsidP="006E5732">
            <w:r w:rsidRPr="001E0D7D">
              <w:t>Het totaal aan opgewekt vermogen door alle PV-installaties binnen het collectief.</w:t>
            </w:r>
          </w:p>
          <w:p w14:paraId="67D302CA" w14:textId="77777777" w:rsidR="00E73129" w:rsidRPr="006E5732" w:rsidRDefault="00E73129" w:rsidP="006E5732">
            <w:pPr>
              <w:pStyle w:val="Lijstalinea"/>
            </w:pPr>
            <w:r w:rsidRPr="001E0D7D">
              <w:t>Toevoeging: Collectieve vermogensgrenzen:</w:t>
            </w:r>
          </w:p>
          <w:p w14:paraId="251EFE50" w14:textId="77777777" w:rsidR="00E73129" w:rsidRPr="006E5732" w:rsidRDefault="00E73129" w:rsidP="006E5732">
            <w:r w:rsidRPr="001E0D7D">
              <w:t>Weergave van de collectieve vermogenslimieten (zowel contractueel als fysiek) met een duidelijke indicatie wanneer de limieten bijna worden overschreden of al zijn overschreden.</w:t>
            </w:r>
          </w:p>
          <w:p w14:paraId="310F115D" w14:textId="0523F4F7" w:rsidR="00E73129" w:rsidRPr="006E5732" w:rsidRDefault="00E73129" w:rsidP="006E5732">
            <w:pPr>
              <w:pStyle w:val="Lijstalinea"/>
            </w:pPr>
            <w:r w:rsidRPr="001E0D7D">
              <w:t>Realtime marge tot vermogensgrens:</w:t>
            </w:r>
          </w:p>
          <w:p w14:paraId="2A19EF82" w14:textId="77777777" w:rsidR="00E73129" w:rsidRPr="006E5732" w:rsidRDefault="00E73129" w:rsidP="006E5732">
            <w:r w:rsidRPr="001E0D7D">
              <w:t>Een indicator die de marge toont tussen het huidige verbruik en de contractuele/fysieke vermogenslimiet van het collectief.</w:t>
            </w:r>
          </w:p>
          <w:p w14:paraId="7C293F22" w14:textId="77777777" w:rsidR="006D669B" w:rsidRPr="006E5732" w:rsidRDefault="006D669B" w:rsidP="006E5732"/>
        </w:tc>
        <w:tc>
          <w:tcPr>
            <w:tcW w:w="1717" w:type="dxa"/>
          </w:tcPr>
          <w:p w14:paraId="556803CC" w14:textId="77777777" w:rsidR="006D669B" w:rsidRPr="001E0D7D" w:rsidRDefault="006D669B" w:rsidP="006E5732"/>
        </w:tc>
      </w:tr>
      <w:tr w:rsidR="00E73129" w:rsidRPr="001E0D7D" w14:paraId="4FDEDF84" w14:textId="77777777" w:rsidTr="006E5732">
        <w:tc>
          <w:tcPr>
            <w:tcW w:w="1111" w:type="dxa"/>
          </w:tcPr>
          <w:p w14:paraId="2BEB24D3" w14:textId="74E86692" w:rsidR="00E73129" w:rsidRPr="006E5732" w:rsidRDefault="008D64CF" w:rsidP="006E5732">
            <w:r w:rsidRPr="001E0D7D">
              <w:t>35</w:t>
            </w:r>
          </w:p>
        </w:tc>
        <w:tc>
          <w:tcPr>
            <w:tcW w:w="6363" w:type="dxa"/>
          </w:tcPr>
          <w:p w14:paraId="1D5A3025" w14:textId="43C0DDA1" w:rsidR="003E1850" w:rsidRPr="006E5732" w:rsidRDefault="003E1850" w:rsidP="006E5732">
            <w:r w:rsidRPr="006E5732">
              <w:t>Monitoring voor netbeheer</w:t>
            </w:r>
          </w:p>
          <w:p w14:paraId="27F5B6DD" w14:textId="77777777" w:rsidR="003E1850" w:rsidRPr="006E5732" w:rsidRDefault="003E1850" w:rsidP="006E5732">
            <w:pPr>
              <w:pStyle w:val="Lijstalinea"/>
            </w:pPr>
            <w:r w:rsidRPr="001E0D7D">
              <w:t>Waarschuwingen en notificaties:</w:t>
            </w:r>
          </w:p>
          <w:p w14:paraId="1874F156" w14:textId="77777777" w:rsidR="003E1850" w:rsidRPr="006E5732" w:rsidRDefault="003E1850" w:rsidP="006E5732">
            <w:pPr>
              <w:pStyle w:val="Lijstalinea"/>
            </w:pPr>
            <w:r w:rsidRPr="001E0D7D">
              <w:t xml:space="preserve">Waarschuwingen voor de netbeheerder wanneer het collectief, een ring, </w:t>
            </w:r>
            <w:r w:rsidRPr="006E5732">
              <w:t>subgroep, of netaansluiting in de buurt komt van, of over, de afgesproken vermogensgrenzen.</w:t>
            </w:r>
          </w:p>
          <w:p w14:paraId="595B3ACB" w14:textId="77777777" w:rsidR="003E1850" w:rsidRPr="006E5732" w:rsidRDefault="003E1850" w:rsidP="006E5732">
            <w:pPr>
              <w:pStyle w:val="Lijstalinea"/>
            </w:pPr>
            <w:r w:rsidRPr="001E0D7D">
              <w:t>Foutmeldingen en storingen:</w:t>
            </w:r>
          </w:p>
          <w:p w14:paraId="1BEB73B0" w14:textId="77777777" w:rsidR="003E1850" w:rsidRPr="006E5732" w:rsidRDefault="003E1850" w:rsidP="006E5732">
            <w:pPr>
              <w:pStyle w:val="Lijstalinea"/>
            </w:pPr>
            <w:r w:rsidRPr="001E0D7D">
              <w:t>Een overzicht van eventuele storingen in de energie-infrastructuur, zoals het uitvallen van PV-installaties, batterijen of netaansluitingen.</w:t>
            </w:r>
          </w:p>
          <w:p w14:paraId="32C1D6AB" w14:textId="74837D3F" w:rsidR="003E1850" w:rsidRPr="006E5732" w:rsidRDefault="003E1850" w:rsidP="006E5732">
            <w:pPr>
              <w:pStyle w:val="Lijstalinea"/>
            </w:pPr>
            <w:r w:rsidRPr="001E0D7D">
              <w:t>Overschrijdingshistorie:</w:t>
            </w:r>
          </w:p>
          <w:p w14:paraId="51552CA5" w14:textId="51179480" w:rsidR="003E1850" w:rsidRPr="006E5732" w:rsidRDefault="003E1850" w:rsidP="006E5732">
            <w:pPr>
              <w:pStyle w:val="Lijstalinea"/>
            </w:pPr>
            <w:r w:rsidRPr="001E0D7D">
              <w:t>Historische data van vermogensoverschrijdingen, zodat er analyses gemaakt kunnen worden van mogelijke knelpunten in het systeem</w:t>
            </w:r>
            <w:r w:rsidR="00BA4B33" w:rsidRPr="006E5732">
              <w:t xml:space="preserve"> (Inzicht in duur en frequentie van alle vermogensoverschrijdingen, ook van (sub-)secondeduur)</w:t>
            </w:r>
          </w:p>
          <w:p w14:paraId="4B9E9D91" w14:textId="77777777" w:rsidR="003E1850" w:rsidRPr="006E5732" w:rsidRDefault="003E1850" w:rsidP="006E5732">
            <w:pPr>
              <w:pStyle w:val="Lijstalinea"/>
            </w:pPr>
            <w:r w:rsidRPr="001E0D7D">
              <w:t>Toevoeging: Asset-status overzicht:</w:t>
            </w:r>
          </w:p>
          <w:p w14:paraId="1F0FA589" w14:textId="3928DB34" w:rsidR="003E1850" w:rsidRPr="006E5732" w:rsidRDefault="003E1850" w:rsidP="006E5732">
            <w:pPr>
              <w:pStyle w:val="Lijstalinea"/>
            </w:pPr>
            <w:r w:rsidRPr="001E0D7D">
              <w:t xml:space="preserve">Een overzicht van alle assets binnen de </w:t>
            </w:r>
            <w:r w:rsidR="008D64CF" w:rsidRPr="006E5732">
              <w:t>SEH</w:t>
            </w:r>
            <w:r w:rsidRPr="006E5732">
              <w:t>, inclusief hun status en vermogen (PV, batterijen, flexibele processen), om een volledig beeld te geven van de beschikbaarheid en werking van de assets.</w:t>
            </w:r>
          </w:p>
          <w:p w14:paraId="36AD3425" w14:textId="77777777" w:rsidR="003E1850" w:rsidRPr="006E5732" w:rsidRDefault="003E1850" w:rsidP="006E5732">
            <w:pPr>
              <w:pStyle w:val="Lijstalinea"/>
            </w:pPr>
            <w:r w:rsidRPr="001E0D7D">
              <w:t>Realtime updates:</w:t>
            </w:r>
          </w:p>
          <w:p w14:paraId="714BEFD0" w14:textId="41D22A4A" w:rsidR="003E1850" w:rsidRPr="006E5732" w:rsidRDefault="003E1850" w:rsidP="006E5732">
            <w:pPr>
              <w:pStyle w:val="Lijstalinea"/>
            </w:pPr>
            <w:r w:rsidRPr="001E0D7D">
              <w:t xml:space="preserve">Alle </w:t>
            </w:r>
            <w:r w:rsidRPr="006E5732">
              <w:t>waarden moeten in realtime of bijna realtime (bijv. elke 5 seconden) bijgewerkt worden, zodat de netbeheerder op elk moment een accuraat beeld heeft van de situatie.</w:t>
            </w:r>
          </w:p>
          <w:p w14:paraId="093BF4E1" w14:textId="77777777" w:rsidR="003E1850" w:rsidRPr="006E5732" w:rsidRDefault="003E1850" w:rsidP="006E5732">
            <w:pPr>
              <w:pStyle w:val="Lijstalinea"/>
            </w:pPr>
            <w:r w:rsidRPr="001E0D7D">
              <w:t>Exportopties:</w:t>
            </w:r>
          </w:p>
          <w:p w14:paraId="6476B07A" w14:textId="77777777" w:rsidR="003E1850" w:rsidRPr="006E5732" w:rsidRDefault="003E1850" w:rsidP="006E5732">
            <w:pPr>
              <w:pStyle w:val="Lijstalinea"/>
            </w:pPr>
            <w:r w:rsidRPr="001E0D7D">
              <w:t>Mogelijkheid om data te exporteren naar Excel, CSV, of andere formaten om verder te analyseren</w:t>
            </w:r>
          </w:p>
          <w:p w14:paraId="76F0805A" w14:textId="20D282A8" w:rsidR="00E73129" w:rsidRPr="006E5732" w:rsidRDefault="003E1850" w:rsidP="006E5732">
            <w:pPr>
              <w:pStyle w:val="Lijstalinea"/>
            </w:pPr>
            <w:r w:rsidRPr="001E0D7D">
              <w:t>Netbeheerder API-koppeling voor gegevensdeling:</w:t>
            </w:r>
          </w:p>
        </w:tc>
        <w:tc>
          <w:tcPr>
            <w:tcW w:w="1717" w:type="dxa"/>
          </w:tcPr>
          <w:p w14:paraId="0378E466" w14:textId="77777777" w:rsidR="00E73129" w:rsidRPr="001E0D7D" w:rsidRDefault="00E73129" w:rsidP="006E5732"/>
        </w:tc>
      </w:tr>
      <w:tr w:rsidR="005A4ACD" w:rsidRPr="001E0D7D" w14:paraId="6B114904" w14:textId="77777777" w:rsidTr="006E5732">
        <w:tc>
          <w:tcPr>
            <w:tcW w:w="1111" w:type="dxa"/>
          </w:tcPr>
          <w:p w14:paraId="23FC5DA7" w14:textId="0DD8CADA" w:rsidR="005A4ACD" w:rsidRPr="006E5732" w:rsidRDefault="008D64CF" w:rsidP="006E5732">
            <w:r w:rsidRPr="001E0D7D">
              <w:t>36</w:t>
            </w:r>
          </w:p>
        </w:tc>
        <w:tc>
          <w:tcPr>
            <w:tcW w:w="6363" w:type="dxa"/>
          </w:tcPr>
          <w:p w14:paraId="23A1A34A" w14:textId="70E328B1" w:rsidR="005A4ACD" w:rsidRPr="006E5732" w:rsidRDefault="005A4ACD" w:rsidP="006E5732">
            <w:r w:rsidRPr="006E5732">
              <w:t>Benchmarking</w:t>
            </w:r>
            <w:r w:rsidRPr="006E5732">
              <w:br/>
              <w:t xml:space="preserve">De mogelijkheid voor de netbeheerder om prestaties van het collectief te vergelijken met andere </w:t>
            </w:r>
            <w:r w:rsidR="008D64CF" w:rsidRPr="006E5732">
              <w:t>SEH</w:t>
            </w:r>
            <w:r w:rsidRPr="006E5732">
              <w:t>s of -collectieven.</w:t>
            </w:r>
          </w:p>
        </w:tc>
        <w:tc>
          <w:tcPr>
            <w:tcW w:w="1717" w:type="dxa"/>
          </w:tcPr>
          <w:p w14:paraId="0B021CA3" w14:textId="77777777" w:rsidR="005A4ACD" w:rsidRPr="001E0D7D" w:rsidRDefault="005A4ACD" w:rsidP="006E5732"/>
        </w:tc>
      </w:tr>
      <w:tr w:rsidR="00E73129" w:rsidRPr="001E0D7D" w14:paraId="59D0592E" w14:textId="77777777" w:rsidTr="006E5732">
        <w:tc>
          <w:tcPr>
            <w:tcW w:w="1111" w:type="dxa"/>
          </w:tcPr>
          <w:p w14:paraId="3DCB8787" w14:textId="0229CDA3" w:rsidR="00E73129" w:rsidRPr="006E5732" w:rsidRDefault="008D64CF" w:rsidP="006E5732">
            <w:r w:rsidRPr="001E0D7D">
              <w:t>37</w:t>
            </w:r>
          </w:p>
        </w:tc>
        <w:tc>
          <w:tcPr>
            <w:tcW w:w="6363" w:type="dxa"/>
          </w:tcPr>
          <w:p w14:paraId="4BC0CD8B" w14:textId="380EA702" w:rsidR="00E73129" w:rsidRPr="006E5732" w:rsidRDefault="00A5479D" w:rsidP="006E5732">
            <w:r w:rsidRPr="006E5732">
              <w:t>Flexibiliteitsmonit</w:t>
            </w:r>
            <w:r w:rsidR="00E15CD0" w:rsidRPr="006E5732">
              <w:t>o</w:t>
            </w:r>
            <w:r w:rsidRPr="006E5732">
              <w:t>r</w:t>
            </w:r>
            <w:r w:rsidR="00E15CD0" w:rsidRPr="006E5732">
              <w:t>i</w:t>
            </w:r>
            <w:r w:rsidRPr="006E5732">
              <w:t>ng</w:t>
            </w:r>
          </w:p>
          <w:p w14:paraId="3E9A1AD3" w14:textId="77777777" w:rsidR="00A5479D" w:rsidRPr="006E5732" w:rsidRDefault="00A5479D" w:rsidP="006E5732">
            <w:pPr>
              <w:pStyle w:val="Lijstalinea"/>
            </w:pPr>
            <w:r w:rsidRPr="001E0D7D">
              <w:t>Flexibiliteitsopties:</w:t>
            </w:r>
          </w:p>
          <w:p w14:paraId="3903D583" w14:textId="77777777" w:rsidR="00A5479D" w:rsidRPr="006E5732" w:rsidRDefault="00A5479D" w:rsidP="006E5732">
            <w:r w:rsidRPr="001E0D7D">
              <w:t>Als het CEMS in staat is om flexibel vermogen te schakelen (bijv. batterijen of flexibele processen), moet de netbeheerder inzicht kunnen krijgen in hoeveel capaciteit beschikbaar is om te worden af- of opgeschakeld.</w:t>
            </w:r>
          </w:p>
          <w:p w14:paraId="6322D9A8" w14:textId="77777777" w:rsidR="00A5479D" w:rsidRPr="006E5732" w:rsidRDefault="00A5479D" w:rsidP="006E5732">
            <w:pPr>
              <w:pStyle w:val="Lijstalinea"/>
            </w:pPr>
            <w:r w:rsidRPr="001E0D7D">
              <w:t>Opslagcapaciteit:</w:t>
            </w:r>
          </w:p>
          <w:p w14:paraId="4B04DE6B" w14:textId="77777777" w:rsidR="00A5479D" w:rsidRPr="006E5732" w:rsidRDefault="00A5479D" w:rsidP="006E5732">
            <w:r w:rsidRPr="001E0D7D">
              <w:t>Inzicht in de beschikbare opslagcapaciteit van batterijen binnen het collectief en hoe deze worden gebruikt om pieken te voorkomen.</w:t>
            </w:r>
          </w:p>
          <w:p w14:paraId="14D5874A" w14:textId="772F5E59" w:rsidR="00A5479D" w:rsidRPr="006E5732" w:rsidRDefault="00A5479D" w:rsidP="006E5732">
            <w:pPr>
              <w:pStyle w:val="Lijstalinea"/>
            </w:pPr>
            <w:r w:rsidRPr="001E0D7D">
              <w:t>Andere buffersoorten:</w:t>
            </w:r>
          </w:p>
          <w:p w14:paraId="5EB3E23F" w14:textId="77777777" w:rsidR="00A5479D" w:rsidRPr="006E5732" w:rsidRDefault="00A5479D" w:rsidP="006E5732">
            <w:r w:rsidRPr="001E0D7D">
              <w:t>Inzicht in niet-elektrische buffercapaciteit zoals temperatuurmarges binnen koelinstallaties of ovens.</w:t>
            </w:r>
          </w:p>
          <w:p w14:paraId="441B2833" w14:textId="36A8D110" w:rsidR="00A5479D" w:rsidRPr="006E5732" w:rsidRDefault="00A5479D" w:rsidP="006E5732">
            <w:r w:rsidRPr="001E0D7D">
              <w:t>Inzicht in op-/afschaalmogelijkheden van bijvoorbeeld elektrolyzers, PV-omvormers en slim laden.</w:t>
            </w:r>
          </w:p>
        </w:tc>
        <w:tc>
          <w:tcPr>
            <w:tcW w:w="1717" w:type="dxa"/>
          </w:tcPr>
          <w:p w14:paraId="60E2046B" w14:textId="77777777" w:rsidR="00E73129" w:rsidRPr="001E0D7D" w:rsidRDefault="00E73129" w:rsidP="006E5732"/>
        </w:tc>
      </w:tr>
      <w:tr w:rsidR="00E15CD0" w:rsidRPr="001E0D7D" w14:paraId="30CEBEF3" w14:textId="77777777" w:rsidTr="006E5732">
        <w:tc>
          <w:tcPr>
            <w:tcW w:w="7474" w:type="dxa"/>
            <w:gridSpan w:val="2"/>
          </w:tcPr>
          <w:p w14:paraId="7DCC8368" w14:textId="1909B3A8" w:rsidR="00E15CD0" w:rsidRPr="006E5732" w:rsidRDefault="00E15CD0" w:rsidP="006E5732">
            <w:r w:rsidRPr="006E5732">
              <w:t>Voorspelling en besturing</w:t>
            </w:r>
          </w:p>
        </w:tc>
        <w:tc>
          <w:tcPr>
            <w:tcW w:w="1717" w:type="dxa"/>
          </w:tcPr>
          <w:p w14:paraId="29DA251E" w14:textId="77777777" w:rsidR="00E15CD0" w:rsidRPr="001E0D7D" w:rsidRDefault="00E15CD0" w:rsidP="006E5732"/>
        </w:tc>
      </w:tr>
      <w:tr w:rsidR="00E73129" w:rsidRPr="001E0D7D" w14:paraId="350DD644" w14:textId="77777777" w:rsidTr="006E5732">
        <w:tc>
          <w:tcPr>
            <w:tcW w:w="1111" w:type="dxa"/>
          </w:tcPr>
          <w:p w14:paraId="3FF8E7DD" w14:textId="7C606465" w:rsidR="00E73129" w:rsidRPr="006E5732" w:rsidRDefault="008D64CF" w:rsidP="006E5732">
            <w:r w:rsidRPr="001E0D7D">
              <w:t>38</w:t>
            </w:r>
          </w:p>
        </w:tc>
        <w:tc>
          <w:tcPr>
            <w:tcW w:w="6363" w:type="dxa"/>
          </w:tcPr>
          <w:p w14:paraId="7CA0CD15" w14:textId="1C4DDC95" w:rsidR="005A4ACD" w:rsidRPr="006E5732" w:rsidRDefault="005A4ACD" w:rsidP="006E5732">
            <w:r w:rsidRPr="006E5732">
              <w:t>Voorspellende waarschuwingen:</w:t>
            </w:r>
          </w:p>
          <w:p w14:paraId="4AE3EDF3" w14:textId="0A060A62" w:rsidR="00E73129" w:rsidRPr="006E5732" w:rsidRDefault="005A4ACD" w:rsidP="006E5732">
            <w:r w:rsidRPr="001E0D7D">
              <w:t xml:space="preserve">Voorspellende analyses op basis van historische data om de netbeheerder te </w:t>
            </w:r>
            <w:r w:rsidRPr="006E5732">
              <w:t>waarschuwen voor aankomende pieken of knelpunten, bijvoorbeeld op dagen met veel zon (voor PV-opwek) of hoge vraag.</w:t>
            </w:r>
          </w:p>
        </w:tc>
        <w:tc>
          <w:tcPr>
            <w:tcW w:w="1717" w:type="dxa"/>
          </w:tcPr>
          <w:p w14:paraId="252C7193" w14:textId="77777777" w:rsidR="00E73129" w:rsidRPr="001E0D7D" w:rsidRDefault="00E73129" w:rsidP="006E5732"/>
        </w:tc>
      </w:tr>
      <w:tr w:rsidR="00E73129" w:rsidRPr="001E0D7D" w14:paraId="40A56A57" w14:textId="77777777" w:rsidTr="006E5732">
        <w:tc>
          <w:tcPr>
            <w:tcW w:w="1111" w:type="dxa"/>
          </w:tcPr>
          <w:p w14:paraId="79446B1B" w14:textId="2C0F1D5C" w:rsidR="00E73129" w:rsidRPr="006E5732" w:rsidRDefault="008D64CF" w:rsidP="006E5732">
            <w:r w:rsidRPr="001E0D7D">
              <w:t>39</w:t>
            </w:r>
          </w:p>
        </w:tc>
        <w:tc>
          <w:tcPr>
            <w:tcW w:w="6363" w:type="dxa"/>
          </w:tcPr>
          <w:p w14:paraId="2DE6DA69" w14:textId="77777777" w:rsidR="005A4ACD" w:rsidRPr="006E5732" w:rsidRDefault="005A4ACD" w:rsidP="006E5732">
            <w:r w:rsidRPr="006E5732">
              <w:t>Tijdelijke overschrijdingen:</w:t>
            </w:r>
          </w:p>
          <w:p w14:paraId="0C55AAD7" w14:textId="77777777" w:rsidR="005A4ACD" w:rsidRPr="006E5732" w:rsidRDefault="005A4ACD" w:rsidP="006E5732">
            <w:pPr>
              <w:pStyle w:val="Lijstalinea"/>
            </w:pPr>
            <w:r w:rsidRPr="001E0D7D">
              <w:t>Inzicht in de duur en frequentie van tijdelijke overschrijdingen van de vermogenslimieten, met automatische meldingen bij herhaalde overschrijdingen.</w:t>
            </w:r>
          </w:p>
          <w:p w14:paraId="4D87B287" w14:textId="77777777" w:rsidR="005A4ACD" w:rsidRPr="006E5732" w:rsidRDefault="005A4ACD" w:rsidP="006E5732">
            <w:pPr>
              <w:pStyle w:val="Lijstalinea"/>
            </w:pPr>
            <w:r w:rsidRPr="001E0D7D">
              <w:t xml:space="preserve">Inzicht in doelbewuste tijdelijke overschrijdingen om financieel voordeel te behalen uit onbalansprijzen. Contracten </w:t>
            </w:r>
            <w:r w:rsidRPr="006E5732">
              <w:t>achter de meter worden verrekend per kwartier geaggregeerd. Je mag dus op (sub-)secondebasis wel overschrijden.</w:t>
            </w:r>
          </w:p>
          <w:p w14:paraId="50CDD43B" w14:textId="77777777" w:rsidR="00E73129" w:rsidRPr="006E5732" w:rsidRDefault="00E73129" w:rsidP="006E5732"/>
        </w:tc>
        <w:tc>
          <w:tcPr>
            <w:tcW w:w="1717" w:type="dxa"/>
          </w:tcPr>
          <w:p w14:paraId="0353CB28" w14:textId="77777777" w:rsidR="00E73129" w:rsidRPr="001E0D7D" w:rsidRDefault="00E73129" w:rsidP="006E5732"/>
        </w:tc>
      </w:tr>
      <w:tr w:rsidR="00E73129" w:rsidRPr="001E0D7D" w14:paraId="30D79895" w14:textId="77777777" w:rsidTr="006E5732">
        <w:tc>
          <w:tcPr>
            <w:tcW w:w="1111" w:type="dxa"/>
          </w:tcPr>
          <w:p w14:paraId="39A37BED" w14:textId="15F64482" w:rsidR="00E73129" w:rsidRPr="006E5732" w:rsidRDefault="008D64CF" w:rsidP="006E5732">
            <w:r w:rsidRPr="001E0D7D">
              <w:t>40</w:t>
            </w:r>
          </w:p>
        </w:tc>
        <w:tc>
          <w:tcPr>
            <w:tcW w:w="6363" w:type="dxa"/>
          </w:tcPr>
          <w:p w14:paraId="334DDEC5" w14:textId="77777777" w:rsidR="00994379" w:rsidRPr="006E5732" w:rsidRDefault="00994379" w:rsidP="006E5732">
            <w:r w:rsidRPr="006E5732">
              <w:t>Monitoring en analyse van gemeten vermogens</w:t>
            </w:r>
          </w:p>
          <w:p w14:paraId="4D67EE2D" w14:textId="77777777" w:rsidR="00994379" w:rsidRPr="006E5732" w:rsidRDefault="00994379" w:rsidP="006E5732">
            <w:pPr>
              <w:pStyle w:val="Lijstalinea"/>
            </w:pPr>
            <w:r w:rsidRPr="001E0D7D">
              <w:t>Op collectief niveau:</w:t>
            </w:r>
          </w:p>
          <w:p w14:paraId="2729208C" w14:textId="77777777" w:rsidR="00994379" w:rsidRPr="006E5732" w:rsidRDefault="00994379" w:rsidP="006E5732">
            <w:r w:rsidRPr="001E0D7D">
              <w:t>Controle of het totale vermogen dat binnen het collectief wordt verbruikt en/of opgewekt binnen de gestelde voorwaarden valt.</w:t>
            </w:r>
          </w:p>
          <w:p w14:paraId="6FD2596C" w14:textId="77777777" w:rsidR="00994379" w:rsidRPr="006E5732" w:rsidRDefault="00994379" w:rsidP="006E5732">
            <w:pPr>
              <w:pStyle w:val="Lijstalinea"/>
            </w:pPr>
            <w:r w:rsidRPr="001E0D7D">
              <w:t>Per ring:</w:t>
            </w:r>
          </w:p>
          <w:p w14:paraId="73BD77C5" w14:textId="77777777" w:rsidR="00994379" w:rsidRPr="006E5732" w:rsidRDefault="00994379" w:rsidP="006E5732">
            <w:r w:rsidRPr="001E0D7D">
              <w:t>Controle of elke ring (subnet of geografisch cluster) binnen de gestelde vermogenslimieten opereert, zowel wat betreft verbruik als opwekking.</w:t>
            </w:r>
          </w:p>
          <w:p w14:paraId="46A8C45D" w14:textId="77777777" w:rsidR="00994379" w:rsidRPr="006E5732" w:rsidRDefault="00994379" w:rsidP="006E5732">
            <w:pPr>
              <w:pStyle w:val="Lijstalinea"/>
            </w:pPr>
            <w:r w:rsidRPr="001E0D7D">
              <w:t>Per subgroep:</w:t>
            </w:r>
          </w:p>
          <w:p w14:paraId="5382111B" w14:textId="77777777" w:rsidR="00994379" w:rsidRPr="006E5732" w:rsidRDefault="00994379" w:rsidP="006E5732">
            <w:r w:rsidRPr="001E0D7D">
              <w:t>Controle van subgroepen (bijv. per type activiteit, gebouw, of bedrijf) om te verzekeren dat het vermogen binnen de vastgestelde limieten blijft.</w:t>
            </w:r>
          </w:p>
          <w:p w14:paraId="3FD7132C" w14:textId="77777777" w:rsidR="00994379" w:rsidRPr="006E5732" w:rsidRDefault="00994379" w:rsidP="006E5732">
            <w:pPr>
              <w:pStyle w:val="Lijstalinea"/>
            </w:pPr>
            <w:r w:rsidRPr="001E0D7D">
              <w:t>Per aansluiting:</w:t>
            </w:r>
          </w:p>
          <w:p w14:paraId="4FD5F782" w14:textId="3F8578CA" w:rsidR="00E73129" w:rsidRPr="006E5732" w:rsidRDefault="00994379" w:rsidP="006E5732">
            <w:r w:rsidRPr="001E0D7D">
              <w:t xml:space="preserve">Op </w:t>
            </w:r>
            <w:r w:rsidRPr="006E5732">
              <w:t>individueel aansluitniveau wordt geverifieerd of het verbruik en/of de opwekking voldoen aan de afgesproken voorwaarden.</w:t>
            </w:r>
          </w:p>
        </w:tc>
        <w:tc>
          <w:tcPr>
            <w:tcW w:w="1717" w:type="dxa"/>
          </w:tcPr>
          <w:p w14:paraId="5E8509D8" w14:textId="77777777" w:rsidR="00E73129" w:rsidRPr="001E0D7D" w:rsidRDefault="00E73129" w:rsidP="006E5732"/>
        </w:tc>
      </w:tr>
      <w:tr w:rsidR="00EF6272" w:rsidRPr="001E0D7D" w14:paraId="57D4A7D9" w14:textId="77777777" w:rsidTr="006E5732">
        <w:tc>
          <w:tcPr>
            <w:tcW w:w="1111" w:type="dxa"/>
          </w:tcPr>
          <w:p w14:paraId="09882656" w14:textId="098D6354" w:rsidR="00EF6272" w:rsidRPr="006E5732" w:rsidRDefault="008D64CF" w:rsidP="006E5732">
            <w:r w:rsidRPr="001E0D7D">
              <w:t>41</w:t>
            </w:r>
          </w:p>
        </w:tc>
        <w:tc>
          <w:tcPr>
            <w:tcW w:w="6363" w:type="dxa"/>
          </w:tcPr>
          <w:p w14:paraId="4C6193E2" w14:textId="77777777" w:rsidR="00994379" w:rsidRPr="006E5732" w:rsidRDefault="00994379" w:rsidP="006E5732">
            <w:r w:rsidRPr="006E5732">
              <w:t>Voorspelling en setpoint-bepaling (sturingssysteem)</w:t>
            </w:r>
          </w:p>
          <w:p w14:paraId="56731FD7" w14:textId="77777777" w:rsidR="00994379" w:rsidRPr="006E5732" w:rsidRDefault="00994379" w:rsidP="006E5732">
            <w:pPr>
              <w:pStyle w:val="Lijstalinea"/>
            </w:pPr>
            <w:r w:rsidRPr="001E0D7D">
              <w:t>Op collectief niveau:</w:t>
            </w:r>
          </w:p>
          <w:p w14:paraId="199953AC" w14:textId="77777777" w:rsidR="00994379" w:rsidRPr="006E5732" w:rsidRDefault="00994379" w:rsidP="006E5732">
            <w:pPr>
              <w:pStyle w:val="Lijstalinea"/>
            </w:pPr>
            <w:r w:rsidRPr="001E0D7D">
              <w:t>Het sturingssysteem bepaalt de benodigde toekomstige setpoints voor het collectief, met als doel ervoor te zorgen dat het gezamenlijke verbruik of opwekking binnen de grenzen en contractuele voorwaarden blijft.</w:t>
            </w:r>
          </w:p>
          <w:p w14:paraId="2A2BBBC9" w14:textId="77777777" w:rsidR="00994379" w:rsidRPr="006E5732" w:rsidRDefault="00994379" w:rsidP="006E5732">
            <w:pPr>
              <w:pStyle w:val="Lijstalinea"/>
            </w:pPr>
            <w:r w:rsidRPr="001E0D7D">
              <w:t>Per ring:</w:t>
            </w:r>
          </w:p>
          <w:p w14:paraId="6ACFE0BD" w14:textId="77777777" w:rsidR="00994379" w:rsidRPr="006E5732" w:rsidRDefault="00994379" w:rsidP="006E5732">
            <w:r w:rsidRPr="001E0D7D">
              <w:t xml:space="preserve">Setpoints worden per ring aangepast om de vermogensbalans te optimaliseren en </w:t>
            </w:r>
            <w:r w:rsidRPr="006E5732">
              <w:t>toekomstige overschrijdingen te voorkomen.</w:t>
            </w:r>
          </w:p>
          <w:p w14:paraId="43EDA0E1" w14:textId="77777777" w:rsidR="00994379" w:rsidRPr="006E5732" w:rsidRDefault="00994379" w:rsidP="006E5732">
            <w:pPr>
              <w:pStyle w:val="Lijstalinea"/>
            </w:pPr>
            <w:r w:rsidRPr="001E0D7D">
              <w:t>Per subgroep:</w:t>
            </w:r>
          </w:p>
          <w:p w14:paraId="0E41B913" w14:textId="77777777" w:rsidR="00994379" w:rsidRPr="006E5732" w:rsidRDefault="00994379" w:rsidP="006E5732">
            <w:r w:rsidRPr="001E0D7D">
              <w:t>Specifieke setpoints per subgroep om flexibel te sturen op basis van de capaciteiten van de subgroep (bijv. bedrijven met meer of minder opwekcapaciteit of verbruik).</w:t>
            </w:r>
          </w:p>
          <w:p w14:paraId="0A65BF82" w14:textId="77777777" w:rsidR="00994379" w:rsidRPr="006E5732" w:rsidRDefault="00994379" w:rsidP="006E5732">
            <w:pPr>
              <w:pStyle w:val="Lijstalinea"/>
            </w:pPr>
            <w:r w:rsidRPr="001E0D7D">
              <w:t>Per aansluiting:</w:t>
            </w:r>
          </w:p>
          <w:p w14:paraId="473370B5" w14:textId="22381113" w:rsidR="00EF6272" w:rsidRPr="006E5732" w:rsidRDefault="00994379" w:rsidP="006E5732">
            <w:r w:rsidRPr="001E0D7D">
              <w:t>Per aansluiting worden individuele setpoints bepaald, rekening houdend met zowel verbruik als mogelijke opwekking (bijv. PV-installaties).</w:t>
            </w:r>
          </w:p>
        </w:tc>
        <w:tc>
          <w:tcPr>
            <w:tcW w:w="1717" w:type="dxa"/>
          </w:tcPr>
          <w:p w14:paraId="1B77A3D3" w14:textId="77777777" w:rsidR="00EF6272" w:rsidRPr="001E0D7D" w:rsidRDefault="00EF6272" w:rsidP="006E5732"/>
        </w:tc>
      </w:tr>
      <w:tr w:rsidR="00EF6272" w:rsidRPr="001E0D7D" w14:paraId="2391F87A" w14:textId="77777777" w:rsidTr="006E5732">
        <w:tc>
          <w:tcPr>
            <w:tcW w:w="1111" w:type="dxa"/>
          </w:tcPr>
          <w:p w14:paraId="423D76ED" w14:textId="568564CC" w:rsidR="00EF6272" w:rsidRPr="006E5732" w:rsidRDefault="008D64CF" w:rsidP="006E5732">
            <w:r w:rsidRPr="001E0D7D">
              <w:t>42</w:t>
            </w:r>
          </w:p>
        </w:tc>
        <w:tc>
          <w:tcPr>
            <w:tcW w:w="6363" w:type="dxa"/>
          </w:tcPr>
          <w:p w14:paraId="775EDF69" w14:textId="77777777" w:rsidR="00994379" w:rsidRPr="006E5732" w:rsidRDefault="00994379" w:rsidP="006E5732">
            <w:r w:rsidRPr="006E5732">
              <w:t>Communicatie en aanpassing van setpoints</w:t>
            </w:r>
          </w:p>
          <w:p w14:paraId="0DADBDDA" w14:textId="77777777" w:rsidR="00994379" w:rsidRPr="006E5732" w:rsidRDefault="00994379" w:rsidP="006E5732">
            <w:pPr>
              <w:pStyle w:val="Lijstalinea"/>
            </w:pPr>
            <w:r w:rsidRPr="001E0D7D">
              <w:t>Setpoint-communicatie naar EMS:</w:t>
            </w:r>
          </w:p>
          <w:p w14:paraId="5D590DAA" w14:textId="77777777" w:rsidR="00994379" w:rsidRPr="006E5732" w:rsidRDefault="00994379" w:rsidP="006E5732">
            <w:r w:rsidRPr="001E0D7D">
              <w:t xml:space="preserve">Het controlesysteem stuurt de berekende </w:t>
            </w:r>
            <w:r w:rsidRPr="006E5732">
              <w:t>setpoints (vermogen, opwek, afschakeling, etc.) naar de EMS’en van de individuele deelnemers. De EMS’en zijn verantwoordelijk voor het door vertalen van deze setpoints op hun respectieve installaties.</w:t>
            </w:r>
          </w:p>
          <w:p w14:paraId="3C6E18D0" w14:textId="77777777" w:rsidR="00994379" w:rsidRPr="006E5732" w:rsidRDefault="00994379" w:rsidP="006E5732">
            <w:r w:rsidRPr="001E0D7D">
              <w:t xml:space="preserve">Het controlesysteem stuurt ook de berekende setpoints (vermogen, opwek, afschakeling, etc.) naar de EMS’en van (gezamenlijke) assets </w:t>
            </w:r>
            <w:r w:rsidRPr="006E5732">
              <w:t>voor de meter.</w:t>
            </w:r>
          </w:p>
          <w:p w14:paraId="66BAA62C" w14:textId="77777777" w:rsidR="00994379" w:rsidRPr="006E5732" w:rsidRDefault="00994379" w:rsidP="006E5732">
            <w:pPr>
              <w:pStyle w:val="Lijstalinea"/>
            </w:pPr>
            <w:r w:rsidRPr="001E0D7D">
              <w:t>Bijstellen van setpoints:</w:t>
            </w:r>
          </w:p>
          <w:p w14:paraId="2185D22F" w14:textId="77777777" w:rsidR="00994379" w:rsidRPr="006E5732" w:rsidRDefault="00994379" w:rsidP="006E5732">
            <w:r w:rsidRPr="001E0D7D">
              <w:t>Het systeem kan, op basis van realtime data, de setpoints aanpassen wanneer omstandigheden (zoals weersveranderingen voor PV of veranderingen in de belasting) daarom vragen.</w:t>
            </w:r>
          </w:p>
          <w:p w14:paraId="25DD13A4" w14:textId="3AFD699B" w:rsidR="00994379" w:rsidRPr="001E0D7D" w:rsidRDefault="00994379" w:rsidP="006E5732"/>
          <w:p w14:paraId="2D4747C1" w14:textId="77777777" w:rsidR="00994379" w:rsidRPr="006E5732" w:rsidRDefault="00994379" w:rsidP="006E5732">
            <w:r w:rsidRPr="001E0D7D">
              <w:t>Setpoints kunnen ook prioriteiten bevatten op basis van de collectief afgesproken merit order, bijvoorbeeld welke assets (bijv. batterijen, PV-systemen, flexibele verbruikers) als eerste moeten reageren bij afwijkingen.</w:t>
            </w:r>
          </w:p>
          <w:p w14:paraId="4B084C45" w14:textId="73656EEB" w:rsidR="00EF6272" w:rsidRPr="006E5732" w:rsidRDefault="00994379" w:rsidP="006E5732">
            <w:r w:rsidRPr="001E0D7D">
              <w:t>Indien nodig moeten setpoints ook handmatig ingediend kunnen worden, bijvoorbeeld om foutieve signalen te kunnen corrigeren.</w:t>
            </w:r>
          </w:p>
        </w:tc>
        <w:tc>
          <w:tcPr>
            <w:tcW w:w="1717" w:type="dxa"/>
          </w:tcPr>
          <w:p w14:paraId="1862DBAB" w14:textId="77777777" w:rsidR="00EF6272" w:rsidRPr="001E0D7D" w:rsidRDefault="00EF6272" w:rsidP="006E5732"/>
        </w:tc>
      </w:tr>
      <w:tr w:rsidR="00EF6272" w:rsidRPr="001E0D7D" w14:paraId="35363881" w14:textId="77777777" w:rsidTr="006E5732">
        <w:tc>
          <w:tcPr>
            <w:tcW w:w="1111" w:type="dxa"/>
          </w:tcPr>
          <w:p w14:paraId="63AF845A" w14:textId="54EBFB06" w:rsidR="00EF6272" w:rsidRPr="006E5732" w:rsidRDefault="008D64CF" w:rsidP="006E5732">
            <w:r w:rsidRPr="001E0D7D">
              <w:t>43</w:t>
            </w:r>
          </w:p>
        </w:tc>
        <w:tc>
          <w:tcPr>
            <w:tcW w:w="6363" w:type="dxa"/>
          </w:tcPr>
          <w:p w14:paraId="39A740C6" w14:textId="77777777" w:rsidR="0031321B" w:rsidRPr="006E5732" w:rsidRDefault="0031321B" w:rsidP="006E5732">
            <w:r w:rsidRPr="006E5732">
              <w:t>Veilige toestand bij communicatiefalen</w:t>
            </w:r>
          </w:p>
          <w:p w14:paraId="606CBD60" w14:textId="77777777" w:rsidR="0031321B" w:rsidRPr="006E5732" w:rsidRDefault="0031321B" w:rsidP="006E5732">
            <w:pPr>
              <w:pStyle w:val="Lijstalinea"/>
            </w:pPr>
            <w:r w:rsidRPr="001E0D7D">
              <w:t>Communicatiebewaking:</w:t>
            </w:r>
          </w:p>
          <w:p w14:paraId="46A9F6B9" w14:textId="77777777" w:rsidR="0031321B" w:rsidRPr="006E5732" w:rsidRDefault="0031321B" w:rsidP="006E5732">
            <w:r w:rsidRPr="001E0D7D">
              <w:t xml:space="preserve">Het systeem houdt continu de </w:t>
            </w:r>
            <w:r w:rsidRPr="006E5732">
              <w:t>communicatieverbindingen tussen het centrale platform en de individuele EMS’en in de gaten.</w:t>
            </w:r>
          </w:p>
          <w:p w14:paraId="016AF1CD" w14:textId="77777777" w:rsidR="0031321B" w:rsidRPr="006E5732" w:rsidRDefault="0031321B" w:rsidP="006E5732">
            <w:pPr>
              <w:pStyle w:val="Lijstalinea"/>
            </w:pPr>
            <w:r w:rsidRPr="001E0D7D">
              <w:t>Veilige modus bij uitval:</w:t>
            </w:r>
          </w:p>
          <w:p w14:paraId="7ECAE9BC" w14:textId="51DAE3E6" w:rsidR="0031321B" w:rsidRPr="006E5732" w:rsidRDefault="002B0357" w:rsidP="006E5732">
            <w:r w:rsidRPr="001E0D7D">
              <w:t>B</w:t>
            </w:r>
            <w:r w:rsidR="0031321B" w:rsidRPr="006E5732">
              <w:t>ij het uitvallen van een communicatieverbinding moet het systeem de rest van het netwerk in een veilige toestand brengen. Dit kan inhouden dat het systeem automatisch terugschakelt naar vooraf gedefinieerde "veilige" setpoints om te voorkomen dat limieten worden overschreden.</w:t>
            </w:r>
          </w:p>
          <w:p w14:paraId="4975CE34" w14:textId="77777777" w:rsidR="0031321B" w:rsidRPr="006E5732" w:rsidRDefault="0031321B" w:rsidP="006E5732">
            <w:pPr>
              <w:pStyle w:val="Lijstalinea"/>
            </w:pPr>
            <w:r w:rsidRPr="001E0D7D">
              <w:t>Foutmelding en herstelprotocollen:</w:t>
            </w:r>
          </w:p>
          <w:p w14:paraId="5F756954" w14:textId="1032F05A" w:rsidR="00EF6272" w:rsidRPr="006E5732" w:rsidRDefault="0031321B" w:rsidP="006E5732">
            <w:r w:rsidRPr="001E0D7D">
              <w:t>Het controlesysteem genereert foutmeldingen en waarschuwt beheerders bij het uitvallen van en verbreking van communicatie met EMS’en en/of assets, zodat deze snel kunnen worden hersteld.</w:t>
            </w:r>
          </w:p>
        </w:tc>
        <w:tc>
          <w:tcPr>
            <w:tcW w:w="1717" w:type="dxa"/>
          </w:tcPr>
          <w:p w14:paraId="3656A64A" w14:textId="77777777" w:rsidR="00EF6272" w:rsidRPr="001E0D7D" w:rsidRDefault="00EF6272" w:rsidP="006E5732"/>
        </w:tc>
      </w:tr>
      <w:tr w:rsidR="00EF6272" w:rsidRPr="001E0D7D" w14:paraId="296B07B4" w14:textId="77777777" w:rsidTr="006E5732">
        <w:tc>
          <w:tcPr>
            <w:tcW w:w="1111" w:type="dxa"/>
          </w:tcPr>
          <w:p w14:paraId="4A59DED9" w14:textId="7C567485" w:rsidR="00EF6272" w:rsidRPr="006E5732" w:rsidRDefault="008D64CF" w:rsidP="006E5732">
            <w:r w:rsidRPr="001E0D7D">
              <w:t>44</w:t>
            </w:r>
          </w:p>
        </w:tc>
        <w:tc>
          <w:tcPr>
            <w:tcW w:w="6363" w:type="dxa"/>
          </w:tcPr>
          <w:p w14:paraId="0835E16E" w14:textId="77777777" w:rsidR="0031321B" w:rsidRPr="006E5732" w:rsidRDefault="0031321B" w:rsidP="006E5732">
            <w:r w:rsidRPr="006E5732">
              <w:t>Waarschuwings- en notificatiesysteem</w:t>
            </w:r>
          </w:p>
          <w:p w14:paraId="1615F582" w14:textId="77777777" w:rsidR="0031321B" w:rsidRPr="006E5732" w:rsidRDefault="0031321B" w:rsidP="006E5732">
            <w:pPr>
              <w:pStyle w:val="Lijstalinea"/>
            </w:pPr>
            <w:r w:rsidRPr="001E0D7D">
              <w:t>Realtime waarschuwingen:</w:t>
            </w:r>
          </w:p>
          <w:p w14:paraId="637826B6" w14:textId="77777777" w:rsidR="0031321B" w:rsidRPr="006E5732" w:rsidRDefault="0031321B" w:rsidP="006E5732">
            <w:r w:rsidRPr="001E0D7D">
              <w:t xml:space="preserve">Het systeem geeft realtime waarschuwingen bij (het dreigen van) </w:t>
            </w:r>
            <w:r w:rsidRPr="006E5732">
              <w:t>overschrijdingen van vermogenslimieten, zowel op collectief niveau als op de andere niveaus (ring, subgroep, aansluiting).</w:t>
            </w:r>
          </w:p>
          <w:p w14:paraId="1371ED96" w14:textId="19D87F44" w:rsidR="0031321B" w:rsidRPr="006E5732" w:rsidRDefault="0031321B" w:rsidP="006E5732">
            <w:pPr>
              <w:pStyle w:val="Lijstalinea"/>
            </w:pPr>
            <w:r w:rsidRPr="001E0D7D">
              <w:t>Voorspellende waarschuwingen:</w:t>
            </w:r>
          </w:p>
          <w:p w14:paraId="14B44253" w14:textId="77777777" w:rsidR="0031321B" w:rsidRPr="006E5732" w:rsidRDefault="0031321B" w:rsidP="006E5732">
            <w:r w:rsidRPr="001E0D7D">
              <w:t>Op basis van historische data en trends kan het systeem voorspellingen doen over toekomstige knelpunten en hier tijdig waarschuwingen over geven.</w:t>
            </w:r>
          </w:p>
          <w:p w14:paraId="626131C8" w14:textId="77777777" w:rsidR="0031321B" w:rsidRPr="006E5732" w:rsidRDefault="0031321B" w:rsidP="006E5732">
            <w:pPr>
              <w:pStyle w:val="Lijstalinea"/>
            </w:pPr>
            <w:r w:rsidRPr="001E0D7D">
              <w:t>Notificaties:</w:t>
            </w:r>
          </w:p>
          <w:p w14:paraId="74C704D1" w14:textId="6217D059" w:rsidR="00EF6272" w:rsidRPr="006E5732" w:rsidRDefault="0031321B" w:rsidP="006E5732">
            <w:r w:rsidRPr="001E0D7D">
              <w:t>Notificaties bij overschrijding van grenzen of falende systemen worden naar de operator gestuurd, zodat deze indien nodig handmatig kan ingrijpen.</w:t>
            </w:r>
          </w:p>
        </w:tc>
        <w:tc>
          <w:tcPr>
            <w:tcW w:w="1717" w:type="dxa"/>
          </w:tcPr>
          <w:p w14:paraId="1210CBE7" w14:textId="77777777" w:rsidR="00EF6272" w:rsidRPr="001E0D7D" w:rsidRDefault="00EF6272" w:rsidP="006E5732"/>
        </w:tc>
      </w:tr>
      <w:tr w:rsidR="00EF6272" w:rsidRPr="001E0D7D" w14:paraId="262D559D" w14:textId="77777777" w:rsidTr="006E5732">
        <w:tc>
          <w:tcPr>
            <w:tcW w:w="1111" w:type="dxa"/>
          </w:tcPr>
          <w:p w14:paraId="3A93BD5A" w14:textId="46F63C74" w:rsidR="00EF6272" w:rsidRPr="006E5732" w:rsidRDefault="008D64CF" w:rsidP="006E5732">
            <w:r w:rsidRPr="001E0D7D">
              <w:t>45</w:t>
            </w:r>
          </w:p>
        </w:tc>
        <w:tc>
          <w:tcPr>
            <w:tcW w:w="6363" w:type="dxa"/>
          </w:tcPr>
          <w:p w14:paraId="304DE08F" w14:textId="77777777" w:rsidR="0031321B" w:rsidRPr="006E5732" w:rsidRDefault="0031321B" w:rsidP="006E5732">
            <w:r w:rsidRPr="006E5732">
              <w:t>Geavanceerde besturingsopties</w:t>
            </w:r>
          </w:p>
          <w:p w14:paraId="36AC89D1" w14:textId="77777777" w:rsidR="0031321B" w:rsidRPr="006E5732" w:rsidRDefault="0031321B" w:rsidP="006E5732">
            <w:pPr>
              <w:pStyle w:val="Lijstalinea"/>
            </w:pPr>
            <w:r w:rsidRPr="001E0D7D">
              <w:t>Flexibele sturing:</w:t>
            </w:r>
          </w:p>
          <w:p w14:paraId="142FF5CA" w14:textId="77777777" w:rsidR="0031321B" w:rsidRPr="006E5732" w:rsidRDefault="0031321B" w:rsidP="006E5732">
            <w:pPr>
              <w:pStyle w:val="Lijstalinea"/>
            </w:pPr>
            <w:r w:rsidRPr="001E0D7D">
              <w:t xml:space="preserve">Het systeem moet in staat zijn om flexibel om te gaan met de sturing van assets zoals batterijen, PV-systemen en flexibele verbruikers. Dit houdt in dat bij een dreigende overschrijding de flexibele assets automatisch kunnen worden af- of </w:t>
            </w:r>
            <w:r w:rsidRPr="006E5732">
              <w:t>opgeschakeld, afhankelijk van de prioriteiten die zijn ingesteld.</w:t>
            </w:r>
          </w:p>
          <w:p w14:paraId="0EF4F837" w14:textId="77777777" w:rsidR="0031321B" w:rsidRPr="006E5732" w:rsidRDefault="0031321B" w:rsidP="006E5732">
            <w:pPr>
              <w:pStyle w:val="Lijstalinea"/>
            </w:pPr>
            <w:r w:rsidRPr="001E0D7D">
              <w:t>Merit order sturing:</w:t>
            </w:r>
          </w:p>
          <w:p w14:paraId="66E30170" w14:textId="77777777" w:rsidR="0031321B" w:rsidRPr="006E5732" w:rsidRDefault="0031321B" w:rsidP="006E5732">
            <w:pPr>
              <w:pStyle w:val="Lijstalinea"/>
            </w:pPr>
            <w:r w:rsidRPr="001E0D7D">
              <w:t>Het controlesysteem moet in staat zijn om een "merit order" te hanteren, waarbij assets (bijv. PV, batterijen, afschakelbare belasting) in volgorde van prioriteit worden in- of uitgeschakeld bij capaciteitsproblemen.</w:t>
            </w:r>
          </w:p>
          <w:p w14:paraId="2DBB0D04" w14:textId="461F658A" w:rsidR="0031321B" w:rsidRPr="006E5732" w:rsidRDefault="0031321B" w:rsidP="006E5732">
            <w:pPr>
              <w:pStyle w:val="Lijstalinea"/>
            </w:pPr>
            <w:r w:rsidRPr="001E0D7D">
              <w:t>Balancering van vermogens:</w:t>
            </w:r>
          </w:p>
          <w:p w14:paraId="50D3FD5C" w14:textId="29F7564F" w:rsidR="00EF6272" w:rsidRPr="006E5732" w:rsidRDefault="0031321B" w:rsidP="006E5732">
            <w:pPr>
              <w:pStyle w:val="Lijstalinea"/>
            </w:pPr>
            <w:r w:rsidRPr="001E0D7D">
              <w:t>Het systeem moet ook de mogelijkheid hebben om de vermogensbalans proactief te beheren, bijvoorbeeld door excessieve opwekking bij PV-installaties te compenseren met verbruik bij andere aansluitingen.</w:t>
            </w:r>
          </w:p>
        </w:tc>
        <w:tc>
          <w:tcPr>
            <w:tcW w:w="1717" w:type="dxa"/>
          </w:tcPr>
          <w:p w14:paraId="6FABA030" w14:textId="77777777" w:rsidR="00EF6272" w:rsidRPr="001E0D7D" w:rsidRDefault="00EF6272" w:rsidP="006E5732"/>
        </w:tc>
      </w:tr>
      <w:tr w:rsidR="0031321B" w:rsidRPr="001E0D7D" w14:paraId="280EC933" w14:textId="77777777" w:rsidTr="006E5732">
        <w:tc>
          <w:tcPr>
            <w:tcW w:w="7474" w:type="dxa"/>
            <w:gridSpan w:val="2"/>
          </w:tcPr>
          <w:p w14:paraId="5810AE44" w14:textId="55D8AA2D" w:rsidR="0031321B" w:rsidRPr="006E5732" w:rsidRDefault="0031321B" w:rsidP="006E5732">
            <w:r w:rsidRPr="006E5732">
              <w:t>Veil</w:t>
            </w:r>
            <w:r w:rsidR="004E6412" w:rsidRPr="006E5732">
              <w:t>i</w:t>
            </w:r>
            <w:r w:rsidRPr="006E5732">
              <w:t>gheid en noodprotocollen</w:t>
            </w:r>
          </w:p>
        </w:tc>
        <w:tc>
          <w:tcPr>
            <w:tcW w:w="1717" w:type="dxa"/>
          </w:tcPr>
          <w:p w14:paraId="12FA5154" w14:textId="77777777" w:rsidR="0031321B" w:rsidRPr="001E0D7D" w:rsidRDefault="0031321B" w:rsidP="006E5732"/>
        </w:tc>
      </w:tr>
      <w:tr w:rsidR="0031321B" w:rsidRPr="001E0D7D" w14:paraId="770B8A56" w14:textId="77777777" w:rsidTr="006E5732">
        <w:tc>
          <w:tcPr>
            <w:tcW w:w="1111" w:type="dxa"/>
          </w:tcPr>
          <w:p w14:paraId="396454BB" w14:textId="4777E10D" w:rsidR="0031321B" w:rsidRPr="006E5732" w:rsidRDefault="008D64CF" w:rsidP="006E5732">
            <w:r w:rsidRPr="001E0D7D">
              <w:t>46</w:t>
            </w:r>
          </w:p>
        </w:tc>
        <w:tc>
          <w:tcPr>
            <w:tcW w:w="6363" w:type="dxa"/>
          </w:tcPr>
          <w:p w14:paraId="7BAE8F0B" w14:textId="77777777" w:rsidR="0031321B" w:rsidRPr="006E5732" w:rsidRDefault="0031321B" w:rsidP="006E5732">
            <w:r w:rsidRPr="006E5732">
              <w:t>Noodstopfunctie:</w:t>
            </w:r>
          </w:p>
          <w:p w14:paraId="59136891" w14:textId="4B2DCEB7" w:rsidR="0031321B" w:rsidRPr="006E5732" w:rsidRDefault="0031321B" w:rsidP="006E5732">
            <w:r w:rsidRPr="001E0D7D">
              <w:t xml:space="preserve">In geval van ernstige afwijkingen of falen van meerdere componenten, moet het systeem in staat zijn om automatisch noodmaatregelen te treffen om het systeem in balans te houden </w:t>
            </w:r>
            <w:r w:rsidRPr="006E5732">
              <w:t>(bijv. noodafschakeling van bepaalde onderdelen van het systeem). Ook moet er de mogelijkheid zijn om dit handmatig te doen..</w:t>
            </w:r>
          </w:p>
        </w:tc>
        <w:tc>
          <w:tcPr>
            <w:tcW w:w="1717" w:type="dxa"/>
          </w:tcPr>
          <w:p w14:paraId="589F6C53" w14:textId="77777777" w:rsidR="0031321B" w:rsidRPr="001E0D7D" w:rsidRDefault="0031321B" w:rsidP="006E5732"/>
        </w:tc>
      </w:tr>
      <w:tr w:rsidR="0031321B" w:rsidRPr="001E0D7D" w14:paraId="5AC8D1C7" w14:textId="77777777" w:rsidTr="006E5732">
        <w:tc>
          <w:tcPr>
            <w:tcW w:w="1111" w:type="dxa"/>
          </w:tcPr>
          <w:p w14:paraId="02D6B079" w14:textId="690FF75C" w:rsidR="0031321B" w:rsidRPr="006E5732" w:rsidRDefault="008D64CF" w:rsidP="006E5732">
            <w:r w:rsidRPr="001E0D7D">
              <w:t>47</w:t>
            </w:r>
          </w:p>
        </w:tc>
        <w:tc>
          <w:tcPr>
            <w:tcW w:w="6363" w:type="dxa"/>
          </w:tcPr>
          <w:p w14:paraId="641E65D3" w14:textId="1F856BFA" w:rsidR="0031321B" w:rsidRPr="006E5732" w:rsidRDefault="0031321B" w:rsidP="006E5732">
            <w:r w:rsidRPr="006E5732">
              <w:t>Failsafe-modus:</w:t>
            </w:r>
          </w:p>
          <w:p w14:paraId="013CB1BB" w14:textId="4FB834F0" w:rsidR="0031321B" w:rsidRPr="006E5732" w:rsidRDefault="0031321B" w:rsidP="006E5732">
            <w:r w:rsidRPr="001E0D7D">
              <w:t>Een failsafe-modus waarin het systeem automatisch overschakelt naar veilige waarden, waarbij bijvoorbeeld de opwek wordt gereduceerd of verbruikende assets worden afgeschakeld om schade aan het netwerk of overschrijding van vermogenslimieten te voorkomen.</w:t>
            </w:r>
            <w:r w:rsidR="006279E8" w:rsidRPr="006E5732">
              <w:t xml:space="preserve"> Dit kan ook handmatig worden geactiveerd.</w:t>
            </w:r>
          </w:p>
        </w:tc>
        <w:tc>
          <w:tcPr>
            <w:tcW w:w="1717" w:type="dxa"/>
          </w:tcPr>
          <w:p w14:paraId="107B0704" w14:textId="77777777" w:rsidR="0031321B" w:rsidRPr="001E0D7D" w:rsidRDefault="0031321B" w:rsidP="006E5732"/>
        </w:tc>
      </w:tr>
      <w:tr w:rsidR="0031321B" w:rsidRPr="001E0D7D" w14:paraId="412F9C88" w14:textId="77777777" w:rsidTr="006E5732">
        <w:tc>
          <w:tcPr>
            <w:tcW w:w="1111" w:type="dxa"/>
          </w:tcPr>
          <w:p w14:paraId="4B8298A5" w14:textId="150D638C" w:rsidR="0031321B" w:rsidRPr="006E5732" w:rsidRDefault="008D64CF" w:rsidP="006E5732">
            <w:r w:rsidRPr="001E0D7D">
              <w:t>48</w:t>
            </w:r>
          </w:p>
        </w:tc>
        <w:tc>
          <w:tcPr>
            <w:tcW w:w="6363" w:type="dxa"/>
          </w:tcPr>
          <w:p w14:paraId="05A4E554" w14:textId="77777777" w:rsidR="0031321B" w:rsidRPr="006E5732" w:rsidRDefault="0031321B" w:rsidP="006E5732">
            <w:r w:rsidRPr="006E5732">
              <w:t>Uitval van het centrale systeem</w:t>
            </w:r>
          </w:p>
          <w:p w14:paraId="21FE6976" w14:textId="77777777" w:rsidR="0031321B" w:rsidRPr="006E5732" w:rsidRDefault="0031321B" w:rsidP="006E5732">
            <w:pPr>
              <w:pStyle w:val="Lijstalinea"/>
            </w:pPr>
            <w:r w:rsidRPr="001E0D7D">
              <w:t>In het geval van uitval van het centrale systeem mag de netveiligheid niet in gevaar komen. De deelnemende installaties moeten automatisch overgaan op veilige, vooraf gedefinieerde instellingen (bijv. minimale belasting of terugvalvermogen).</w:t>
            </w:r>
          </w:p>
          <w:p w14:paraId="6C26D033" w14:textId="472A42F0" w:rsidR="0031321B" w:rsidRPr="006E5732" w:rsidRDefault="0031321B" w:rsidP="006E5732">
            <w:pPr>
              <w:pStyle w:val="Lijstalinea"/>
            </w:pPr>
            <w:r w:rsidRPr="001E0D7D">
              <w:t>De gestelde vermogensgrenzen voor zowel verbruik als opwekking mogen niet overschreden worden bij een systeemuitval. Dit kan bijvoorbeeld worden bereikt door terug te schakelen naar een failsafe-modus waarin opwekking en verbruik automatisch beperkt worden.</w:t>
            </w:r>
          </w:p>
        </w:tc>
        <w:tc>
          <w:tcPr>
            <w:tcW w:w="1717" w:type="dxa"/>
          </w:tcPr>
          <w:p w14:paraId="280E21B3" w14:textId="77777777" w:rsidR="0031321B" w:rsidRPr="001E0D7D" w:rsidRDefault="0031321B" w:rsidP="006E5732"/>
        </w:tc>
      </w:tr>
      <w:tr w:rsidR="0031321B" w:rsidRPr="001E0D7D" w14:paraId="78E8B2F9" w14:textId="77777777" w:rsidTr="006E5732">
        <w:tc>
          <w:tcPr>
            <w:tcW w:w="1111" w:type="dxa"/>
          </w:tcPr>
          <w:p w14:paraId="002B8A9C" w14:textId="43EBF991" w:rsidR="0031321B" w:rsidRPr="006E5732" w:rsidRDefault="008D64CF" w:rsidP="006E5732">
            <w:r w:rsidRPr="001E0D7D">
              <w:t>49</w:t>
            </w:r>
          </w:p>
        </w:tc>
        <w:tc>
          <w:tcPr>
            <w:tcW w:w="6363" w:type="dxa"/>
          </w:tcPr>
          <w:p w14:paraId="55C433DB" w14:textId="1C45BA9E" w:rsidR="0031321B" w:rsidRPr="006E5732" w:rsidRDefault="0031321B" w:rsidP="006E5732">
            <w:r w:rsidRPr="006E5732">
              <w:t>Uitval of verlies van communicatie met een of meerdere lokale EMS’en</w:t>
            </w:r>
          </w:p>
          <w:p w14:paraId="63063325" w14:textId="77777777" w:rsidR="0031321B" w:rsidRPr="006E5732" w:rsidRDefault="0031321B" w:rsidP="006E5732">
            <w:pPr>
              <w:pStyle w:val="Lijstalinea"/>
            </w:pPr>
            <w:r w:rsidRPr="001E0D7D">
              <w:t>In geval van communicatieverlies met een of meerdere EMS’en, moet het systeem ervoor zorgen dat de netveiligheid behouden blijft en het lokale vermogen binnen veilige grenzen blijft.</w:t>
            </w:r>
          </w:p>
          <w:p w14:paraId="7FE5036E" w14:textId="77777777" w:rsidR="0031321B" w:rsidRPr="006E5732" w:rsidRDefault="0031321B" w:rsidP="006E5732">
            <w:pPr>
              <w:pStyle w:val="Lijstalinea"/>
            </w:pPr>
            <w:r w:rsidRPr="001E0D7D">
              <w:t>EMS’en die hun verbinding verliezen met het centrale systeem moeten autonoom kunnen blijven functioneren binnen de gestelde vermogensgrenzen om overbelasting van het netwerk te voorkomen.</w:t>
            </w:r>
          </w:p>
          <w:p w14:paraId="2171230B" w14:textId="1E43438F" w:rsidR="0031321B" w:rsidRPr="006E5732" w:rsidRDefault="0031321B" w:rsidP="006E5732">
            <w:pPr>
              <w:pStyle w:val="Lijstalinea"/>
            </w:pPr>
            <w:r w:rsidRPr="001E0D7D">
              <w:t>Het systeem moet storingen onmiddellijk rapporteren aan beheerders en direct automatische herstelpogingen van de verbinding starten.</w:t>
            </w:r>
          </w:p>
        </w:tc>
        <w:tc>
          <w:tcPr>
            <w:tcW w:w="1717" w:type="dxa"/>
          </w:tcPr>
          <w:p w14:paraId="0C5A2276" w14:textId="77777777" w:rsidR="0031321B" w:rsidRPr="001E0D7D" w:rsidRDefault="0031321B" w:rsidP="006E5732"/>
        </w:tc>
      </w:tr>
      <w:tr w:rsidR="0031321B" w:rsidRPr="001E0D7D" w14:paraId="4BADCFE5" w14:textId="77777777" w:rsidTr="006E5732">
        <w:tc>
          <w:tcPr>
            <w:tcW w:w="1111" w:type="dxa"/>
          </w:tcPr>
          <w:p w14:paraId="1E01858B" w14:textId="43FA9B40" w:rsidR="0031321B" w:rsidRPr="006E5732" w:rsidRDefault="008D64CF" w:rsidP="006E5732">
            <w:r w:rsidRPr="001E0D7D">
              <w:t>50</w:t>
            </w:r>
          </w:p>
        </w:tc>
        <w:tc>
          <w:tcPr>
            <w:tcW w:w="6363" w:type="dxa"/>
          </w:tcPr>
          <w:p w14:paraId="3B71DBE9" w14:textId="77777777" w:rsidR="0031321B" w:rsidRPr="006E5732" w:rsidRDefault="0031321B" w:rsidP="006E5732">
            <w:r w:rsidRPr="006E5732">
              <w:t>Herstelscenario's</w:t>
            </w:r>
          </w:p>
          <w:p w14:paraId="3B6CF825" w14:textId="3C50ABE1" w:rsidR="0031321B" w:rsidRPr="006E5732" w:rsidRDefault="0031321B" w:rsidP="006E5732">
            <w:r w:rsidRPr="001E0D7D">
              <w:t>Na een systeemuitval moet het CEMS in staat zijn om herstelprotocollen te volgen waarbij alle installaties gecontroleerd worden op hun status voordat opnieuw actieve besturing wordt hervat. Dit voorkomt dat er onverwachte pieken in het vermogen optreden bij het opnieuw opstarten van systemen.</w:t>
            </w:r>
          </w:p>
        </w:tc>
        <w:tc>
          <w:tcPr>
            <w:tcW w:w="1717" w:type="dxa"/>
          </w:tcPr>
          <w:p w14:paraId="5E786454" w14:textId="77777777" w:rsidR="0031321B" w:rsidRPr="001E0D7D" w:rsidRDefault="0031321B" w:rsidP="006E5732"/>
        </w:tc>
      </w:tr>
      <w:tr w:rsidR="0031321B" w:rsidRPr="001E0D7D" w14:paraId="291A3371" w14:textId="77777777" w:rsidTr="006E5732">
        <w:tc>
          <w:tcPr>
            <w:tcW w:w="1111" w:type="dxa"/>
          </w:tcPr>
          <w:p w14:paraId="1B0B0FE3" w14:textId="1817E590" w:rsidR="0031321B" w:rsidRPr="006E5732" w:rsidRDefault="008D64CF" w:rsidP="006E5732">
            <w:r w:rsidRPr="001E0D7D">
              <w:t>51</w:t>
            </w:r>
          </w:p>
        </w:tc>
        <w:tc>
          <w:tcPr>
            <w:tcW w:w="6363" w:type="dxa"/>
          </w:tcPr>
          <w:p w14:paraId="126D2699" w14:textId="6B692C59" w:rsidR="0031321B" w:rsidRPr="006E5732" w:rsidRDefault="0031321B" w:rsidP="006E5732">
            <w:r w:rsidRPr="006E5732">
              <w:t>Storingslog</w:t>
            </w:r>
            <w:r w:rsidRPr="006E5732">
              <w:br/>
              <w:t>Storingen moeten worden bijgehouden om in de toekomst sneller fouten te detecteren en op te lossen</w:t>
            </w:r>
          </w:p>
        </w:tc>
        <w:tc>
          <w:tcPr>
            <w:tcW w:w="1717" w:type="dxa"/>
          </w:tcPr>
          <w:p w14:paraId="006E78BA" w14:textId="77777777" w:rsidR="0031321B" w:rsidRPr="001E0D7D" w:rsidRDefault="0031321B" w:rsidP="006E5732"/>
        </w:tc>
      </w:tr>
      <w:tr w:rsidR="0031321B" w:rsidRPr="001E0D7D" w14:paraId="05156C4E" w14:textId="77777777" w:rsidTr="006E5732">
        <w:tc>
          <w:tcPr>
            <w:tcW w:w="1111" w:type="dxa"/>
          </w:tcPr>
          <w:p w14:paraId="03DACE3C" w14:textId="6E048D8F" w:rsidR="0031321B" w:rsidRPr="006E5732" w:rsidRDefault="008D64CF" w:rsidP="006E5732">
            <w:r w:rsidRPr="001E0D7D">
              <w:t>52</w:t>
            </w:r>
          </w:p>
        </w:tc>
        <w:tc>
          <w:tcPr>
            <w:tcW w:w="6363" w:type="dxa"/>
          </w:tcPr>
          <w:p w14:paraId="7C268FF6" w14:textId="2E051BB8" w:rsidR="0031321B" w:rsidRPr="006E5732" w:rsidRDefault="0031321B" w:rsidP="006E5732">
            <w:r w:rsidRPr="006E5732">
              <w:t>Failover/</w:t>
            </w:r>
            <w:r w:rsidR="00674191" w:rsidRPr="006E5732">
              <w:t>back-up</w:t>
            </w:r>
            <w:r w:rsidRPr="006E5732">
              <w:br/>
              <w:t>Het systeem moet een back-upsysteem of failover-mechanisme hebben dat geactiveerd wordt bij langdurige uitval van het centrale platform. Dit kan bijvoorbeeld bestaan uit een redundante server of cloud-oplossing die direct de functionaliteit overneemt.</w:t>
            </w:r>
          </w:p>
        </w:tc>
        <w:tc>
          <w:tcPr>
            <w:tcW w:w="1717" w:type="dxa"/>
          </w:tcPr>
          <w:p w14:paraId="6E6DCB19" w14:textId="77777777" w:rsidR="0031321B" w:rsidRPr="001E0D7D" w:rsidRDefault="0031321B" w:rsidP="006E5732"/>
        </w:tc>
      </w:tr>
      <w:tr w:rsidR="006279E8" w:rsidRPr="001E0D7D" w14:paraId="5BDB0335" w14:textId="77777777" w:rsidTr="006E5732">
        <w:tc>
          <w:tcPr>
            <w:tcW w:w="7474" w:type="dxa"/>
            <w:gridSpan w:val="2"/>
          </w:tcPr>
          <w:p w14:paraId="60627847" w14:textId="6E60C172" w:rsidR="006279E8" w:rsidRPr="006E5732" w:rsidRDefault="006279E8" w:rsidP="006E5732">
            <w:r w:rsidRPr="006E5732">
              <w:t>EINDE Functionele vereisten tabel</w:t>
            </w:r>
          </w:p>
        </w:tc>
        <w:tc>
          <w:tcPr>
            <w:tcW w:w="1717" w:type="dxa"/>
          </w:tcPr>
          <w:p w14:paraId="3CAD351A" w14:textId="77777777" w:rsidR="006279E8" w:rsidRPr="001E0D7D" w:rsidRDefault="006279E8" w:rsidP="006E5732"/>
        </w:tc>
      </w:tr>
    </w:tbl>
    <w:p w14:paraId="674382D2" w14:textId="77777777" w:rsidR="00104E7E" w:rsidRPr="001E0D7D" w:rsidRDefault="00104E7E" w:rsidP="00104E7E"/>
    <w:p w14:paraId="41016EFE" w14:textId="77777777" w:rsidR="00104E7E" w:rsidRPr="001E0D7D" w:rsidRDefault="00104E7E" w:rsidP="00104E7E"/>
    <w:p w14:paraId="45432A40" w14:textId="77777777" w:rsidR="0028553E" w:rsidRPr="001E0D7D" w:rsidRDefault="0028553E">
      <w:r w:rsidRPr="001E0D7D">
        <w:br w:type="page"/>
      </w:r>
    </w:p>
    <w:p w14:paraId="48885DC5" w14:textId="77777777" w:rsidR="00680390" w:rsidRPr="001E0D7D" w:rsidRDefault="00680390"/>
    <w:p w14:paraId="0F55C774" w14:textId="77777777" w:rsidR="00104E7E" w:rsidRPr="001E0D7D" w:rsidRDefault="00104E7E" w:rsidP="006E5732"/>
    <w:p w14:paraId="3FAF86F0" w14:textId="330F1116" w:rsidR="006253C9" w:rsidRPr="006E5732" w:rsidRDefault="0D384B6C" w:rsidP="006E5732">
      <w:pPr>
        <w:pStyle w:val="Kop1"/>
      </w:pPr>
      <w:bookmarkStart w:id="78" w:name="_Toc194417745"/>
      <w:r w:rsidRPr="001E0D7D">
        <w:t xml:space="preserve">Bijlage C: </w:t>
      </w:r>
      <w:r w:rsidR="0028553E" w:rsidRPr="006E5732">
        <w:t>Eisen aan beschikbaarheid en beveiliging</w:t>
      </w:r>
      <w:bookmarkEnd w:id="78"/>
    </w:p>
    <w:p w14:paraId="16ED800A" w14:textId="77777777" w:rsidR="0028553E" w:rsidRPr="006E5732" w:rsidRDefault="0028553E" w:rsidP="006E5732">
      <w:pPr>
        <w:pStyle w:val="Kop30"/>
      </w:pPr>
      <w:bookmarkStart w:id="79" w:name="_Toc184287450"/>
      <w:bookmarkStart w:id="80" w:name="_Toc194417746"/>
      <w:r w:rsidRPr="001E0D7D">
        <w:t>Cybersecurity en dataveiligheid</w:t>
      </w:r>
      <w:bookmarkEnd w:id="79"/>
      <w:bookmarkEnd w:id="80"/>
    </w:p>
    <w:p w14:paraId="3055B702" w14:textId="77777777" w:rsidR="0028553E" w:rsidRPr="006E5732" w:rsidRDefault="0028553E" w:rsidP="006E5732">
      <w:pPr>
        <w:pStyle w:val="Lijstalinea"/>
      </w:pPr>
      <w:r w:rsidRPr="006E5732">
        <w:t>Certificeringen en ontwerpeisen</w:t>
      </w:r>
    </w:p>
    <w:p w14:paraId="635A841E" w14:textId="77777777" w:rsidR="0028553E" w:rsidRPr="006E5732" w:rsidRDefault="0028553E" w:rsidP="006E5732">
      <w:pPr>
        <w:pStyle w:val="Lijstalinea"/>
      </w:pPr>
      <w:r w:rsidRPr="001E0D7D">
        <w:t xml:space="preserve">Het systeem moet worden ontwikkeld en beheerd in overeenstemming </w:t>
      </w:r>
      <w:r w:rsidRPr="006E5732">
        <w:t>met ISO27001 certificering, de internationale norm voor informatiebeveiliging. Dit zorgt ervoor dat er een gestructureerde aanpak is voor het beheer van gevoelige informatie.</w:t>
      </w:r>
    </w:p>
    <w:p w14:paraId="228B5C2D" w14:textId="77777777" w:rsidR="0028553E" w:rsidRPr="006E5732" w:rsidRDefault="0028553E" w:rsidP="006E5732">
      <w:pPr>
        <w:pStyle w:val="Lijstalinea"/>
      </w:pPr>
      <w:r w:rsidRPr="001E0D7D">
        <w:t>Het CEMS moet zijn gebouwd volgens het principe van "security-by-design", wat inhoudt dat veiligheid vanaf de grond af aan in de architectuur is geïntegreerd, bijvoorbeeld door implementatie van de IEC 62443 norm.</w:t>
      </w:r>
    </w:p>
    <w:p w14:paraId="575BE5B1" w14:textId="10256277" w:rsidR="0028553E" w:rsidRPr="006E5732" w:rsidRDefault="0028553E" w:rsidP="006E5732">
      <w:pPr>
        <w:pStyle w:val="Lijstalinea"/>
      </w:pPr>
      <w:r w:rsidRPr="001E0D7D">
        <w:t xml:space="preserve">Communicatie verloopt </w:t>
      </w:r>
      <w:r w:rsidR="007453FF" w:rsidRPr="006E5732">
        <w:t xml:space="preserve">zoveel mogelijk </w:t>
      </w:r>
      <w:r w:rsidRPr="006E5732">
        <w:t>via open-source protocollen zoals OpenADR</w:t>
      </w:r>
      <w:r w:rsidR="004D64FD" w:rsidRPr="006E5732">
        <w:t xml:space="preserve">, </w:t>
      </w:r>
      <w:r w:rsidRPr="006E5732">
        <w:t xml:space="preserve"> FlexOffer</w:t>
      </w:r>
      <w:r w:rsidR="004D64FD" w:rsidRPr="006E5732">
        <w:t>, of vergelijkbaar</w:t>
      </w:r>
      <w:r w:rsidRPr="006E5732">
        <w:t>.</w:t>
      </w:r>
    </w:p>
    <w:p w14:paraId="7B878BBE" w14:textId="77777777" w:rsidR="0028553E" w:rsidRPr="001E0D7D" w:rsidRDefault="0028553E" w:rsidP="0028553E"/>
    <w:p w14:paraId="1A08ED10" w14:textId="77777777" w:rsidR="0028553E" w:rsidRPr="006E5732" w:rsidRDefault="0028553E" w:rsidP="006E5732">
      <w:pPr>
        <w:pStyle w:val="Lijstalinea"/>
      </w:pPr>
      <w:r w:rsidRPr="006E5732">
        <w:t>Versleuteling van dataverbindingen</w:t>
      </w:r>
    </w:p>
    <w:p w14:paraId="637B4E29" w14:textId="77777777" w:rsidR="0028553E" w:rsidRPr="006E5732" w:rsidRDefault="0028553E" w:rsidP="006E5732">
      <w:pPr>
        <w:pStyle w:val="Lijstalinea"/>
      </w:pPr>
      <w:r w:rsidRPr="001E0D7D">
        <w:t>Alle dataverbindingen (tussen EHP en EMS’en, tussen CEMS en assets, en de gebruikersinterface) moeten minimaal versleuteld zijn met TLS (Transport Layer Security) om afluisteren en man-in-the-middle aanvallen te voorkomen.</w:t>
      </w:r>
    </w:p>
    <w:p w14:paraId="0C726273" w14:textId="77777777" w:rsidR="0028553E" w:rsidRPr="006E5732" w:rsidRDefault="0028553E" w:rsidP="006E5732">
      <w:pPr>
        <w:pStyle w:val="Lijstalinea"/>
      </w:pPr>
      <w:r w:rsidRPr="001E0D7D">
        <w:t>Data-in-transit en data-at-rest moeten worden versleuteld om de vertrouwelijkheid van gegevens te garanderen, zelfs als deze gegevens onderschept worden of als servers worden gehackt.</w:t>
      </w:r>
    </w:p>
    <w:p w14:paraId="1B378A4E" w14:textId="758D902F" w:rsidR="0028553E" w:rsidRPr="006E5732" w:rsidRDefault="0028553E" w:rsidP="006E5732">
      <w:pPr>
        <w:pStyle w:val="Lijstalinea"/>
      </w:pPr>
      <w:r w:rsidRPr="001E0D7D">
        <w:t xml:space="preserve">Er is een duidelijke verklaring voor </w:t>
      </w:r>
      <w:r w:rsidR="00572FB7" w:rsidRPr="006E5732">
        <w:t xml:space="preserve">de </w:t>
      </w:r>
      <w:r w:rsidR="00CE6F4B" w:rsidRPr="006E5732">
        <w:t xml:space="preserve">allocatie van </w:t>
      </w:r>
      <w:r w:rsidR="007D7EF8" w:rsidRPr="006E5732">
        <w:t xml:space="preserve">processen </w:t>
      </w:r>
      <w:r w:rsidR="00CB155A" w:rsidRPr="006E5732">
        <w:t>centraal (</w:t>
      </w:r>
      <w:r w:rsidRPr="006E5732">
        <w:t>cloud</w:t>
      </w:r>
      <w:r w:rsidR="00CB155A" w:rsidRPr="006E5732">
        <w:t>)</w:t>
      </w:r>
      <w:r w:rsidRPr="006E5732">
        <w:t xml:space="preserve"> versus </w:t>
      </w:r>
      <w:r w:rsidR="00D67414" w:rsidRPr="006E5732">
        <w:t>lokaal (edge)</w:t>
      </w:r>
      <w:r w:rsidRPr="006E5732">
        <w:t xml:space="preserve">, </w:t>
      </w:r>
      <w:r w:rsidR="00CB155A" w:rsidRPr="006E5732">
        <w:t>op basis van</w:t>
      </w:r>
      <w:r w:rsidRPr="006E5732">
        <w:t xml:space="preserve"> robuustheid en data-veiligheid.</w:t>
      </w:r>
      <w:r w:rsidRPr="006E5732">
        <w:br/>
      </w:r>
    </w:p>
    <w:p w14:paraId="3CC1927A" w14:textId="77777777" w:rsidR="0028553E" w:rsidRPr="006E5732" w:rsidRDefault="0028553E" w:rsidP="006E5732">
      <w:pPr>
        <w:pStyle w:val="Lijstalinea"/>
      </w:pPr>
      <w:r w:rsidRPr="006E5732">
        <w:t>Authenticatie en toegangsbeheer</w:t>
      </w:r>
    </w:p>
    <w:p w14:paraId="691D1860" w14:textId="1D7D0FFB" w:rsidR="0028553E" w:rsidRPr="006E5732" w:rsidRDefault="0028553E" w:rsidP="006E5732">
      <w:pPr>
        <w:pStyle w:val="Lijstalinea"/>
      </w:pPr>
      <w:r w:rsidRPr="001E0D7D">
        <w:t xml:space="preserve">Het systeem </w:t>
      </w:r>
      <w:r w:rsidR="00CB155A" w:rsidRPr="006E5732">
        <w:t>kan</w:t>
      </w:r>
      <w:r w:rsidRPr="006E5732">
        <w:t xml:space="preserve"> alleen toegankelijk zijn voor geautoriseerde gebruikers via een multifactorauthenticatie (MFA) systeem, waarbij gebruikers hun identiteit bewijzen met bijvoorbeeld een wachtwoord en een secundaire vorm van authenticatie (zoals een telefooncode en/of biometrie).</w:t>
      </w:r>
    </w:p>
    <w:p w14:paraId="1C3D14B6" w14:textId="77777777" w:rsidR="0028553E" w:rsidRPr="006E5732" w:rsidRDefault="0028553E" w:rsidP="006E5732">
      <w:pPr>
        <w:pStyle w:val="Lijstalinea"/>
      </w:pPr>
      <w:r w:rsidRPr="001E0D7D">
        <w:t>Gebruikers moeten worden verplicht om sterke wachtwoorden te gebruiken, die regelmatig moeten worden gewijzigd. Eventueel kunnen er beperkingen worden gesteld aan hergebruik van oude wachtwoorden.</w:t>
      </w:r>
    </w:p>
    <w:p w14:paraId="6E504AED" w14:textId="77777777" w:rsidR="0028553E" w:rsidRPr="006E5732" w:rsidRDefault="0028553E" w:rsidP="006E5732">
      <w:pPr>
        <w:pStyle w:val="Lijstalinea"/>
      </w:pPr>
      <w:r w:rsidRPr="001E0D7D">
        <w:t>Er moet een toegangscontrolebeleid zijn waarbij gebruikers verschillende niveaus van toegang krijgen op basis van hun rol (operator, deelnemer, beheerder), en waarbij toegang kan worden ingetrokken bij inactiviteit of ongeoorloofd gebruik.</w:t>
      </w:r>
    </w:p>
    <w:p w14:paraId="19576AE0" w14:textId="77777777" w:rsidR="0028553E" w:rsidRPr="001E0D7D" w:rsidRDefault="0028553E" w:rsidP="0028553E"/>
    <w:p w14:paraId="49ABC1C1" w14:textId="77777777" w:rsidR="0028553E" w:rsidRPr="006E5732" w:rsidRDefault="0028553E" w:rsidP="006E5732">
      <w:pPr>
        <w:pStyle w:val="Lijstalinea"/>
      </w:pPr>
      <w:r w:rsidRPr="006E5732">
        <w:t>Logging en monitoring</w:t>
      </w:r>
    </w:p>
    <w:p w14:paraId="5D34F3A9" w14:textId="0AC612EF" w:rsidR="0028553E" w:rsidRPr="006E5732" w:rsidRDefault="0028553E" w:rsidP="006E5732">
      <w:pPr>
        <w:pStyle w:val="Lijstalinea"/>
      </w:pPr>
      <w:r w:rsidRPr="001E0D7D">
        <w:t>Het systeem moet een logboek bijhouden van alle gebruikersactiviteiten en systeemtoegangspogingen. Deze logs moeten periodiek worden beoordeeld om verdachte activiteiten te detecteren en mogelijke inbreuken tijdig te identificeren</w:t>
      </w:r>
      <w:r w:rsidR="00990434" w:rsidRPr="006E5732">
        <w:t>,</w:t>
      </w:r>
      <w:r w:rsidR="007242F7" w:rsidRPr="006E5732">
        <w:t xml:space="preserve"> </w:t>
      </w:r>
      <w:r w:rsidR="00990434" w:rsidRPr="006E5732">
        <w:t>te</w:t>
      </w:r>
      <w:r w:rsidR="007242F7" w:rsidRPr="006E5732">
        <w:t xml:space="preserve"> rapporteren</w:t>
      </w:r>
      <w:r w:rsidR="00990434" w:rsidRPr="006E5732">
        <w:t>, te voorkomen of te beperken</w:t>
      </w:r>
      <w:r w:rsidRPr="006E5732">
        <w:t>.</w:t>
      </w:r>
    </w:p>
    <w:p w14:paraId="23C43736" w14:textId="7A774DAF" w:rsidR="0028553E" w:rsidRPr="006E5732" w:rsidRDefault="0028553E" w:rsidP="006E5732">
      <w:pPr>
        <w:pStyle w:val="Lijstalinea"/>
      </w:pPr>
      <w:r w:rsidRPr="001E0D7D">
        <w:t>Het systeem moet inbraakdetectiesystemen (IDS) en firewalls hebben die in realtime aanvallen detecteren en blokkeren, zoals brute-force pogingen of ongeautoriseerde toegang.</w:t>
      </w:r>
    </w:p>
    <w:p w14:paraId="374B2012" w14:textId="77777777" w:rsidR="0028553E" w:rsidRPr="001E0D7D" w:rsidRDefault="0028553E" w:rsidP="0028553E"/>
    <w:p w14:paraId="581A2795" w14:textId="77777777" w:rsidR="0028553E" w:rsidRPr="006E5732" w:rsidRDefault="0028553E" w:rsidP="006E5732">
      <w:pPr>
        <w:pStyle w:val="Lijstalinea"/>
      </w:pPr>
      <w:r w:rsidRPr="006E5732">
        <w:t>Gegevensbescherming en privacy</w:t>
      </w:r>
    </w:p>
    <w:p w14:paraId="7E6D5F2F" w14:textId="77777777" w:rsidR="0028553E" w:rsidRPr="006E5732" w:rsidRDefault="0028553E" w:rsidP="006E5732">
      <w:pPr>
        <w:pStyle w:val="Lijstalinea"/>
      </w:pPr>
      <w:r w:rsidRPr="001E0D7D">
        <w:t>Alle opgeslagen gegevens moeten voldoen aan GDPR (AVG) normen, wat inhoudt dat gevoelige gegevens zoals persoonlijke informatie van deelnemers, verbruiksgegevens en andere vertrouwelijke informatie goed beschermd moeten worden en niet zonder toestemming gedeeld mogen worden.</w:t>
      </w:r>
    </w:p>
    <w:p w14:paraId="44E98908" w14:textId="77777777" w:rsidR="0028553E" w:rsidRPr="006E5732" w:rsidRDefault="0028553E" w:rsidP="006E5732">
      <w:pPr>
        <w:pStyle w:val="Lijstalinea"/>
      </w:pPr>
      <w:r w:rsidRPr="001E0D7D">
        <w:t xml:space="preserve">Gegevens mogen uitsluitend toegankelijk zijn voor gemachtigde partijen. Geanonimiseerde data moet worden gebruikt waar mogelijk, vooral bij rapportages die naar derden worden verstuurd </w:t>
      </w:r>
      <w:r w:rsidRPr="006E5732">
        <w:t>na overeenstemming van alle betrokken partijen.</w:t>
      </w:r>
    </w:p>
    <w:p w14:paraId="6C68A086" w14:textId="38EA8E74" w:rsidR="0028553E" w:rsidRPr="006E5732" w:rsidRDefault="0028553E" w:rsidP="006E5732">
      <w:pPr>
        <w:pStyle w:val="Lijstalinea"/>
      </w:pPr>
      <w:r w:rsidRPr="001E0D7D">
        <w:t xml:space="preserve">Gegevens blijven ten alle tijde eigendom van </w:t>
      </w:r>
      <w:r w:rsidR="003E7733" w:rsidRPr="006E5732">
        <w:t xml:space="preserve">de opdrachtgever en worden zonder meerkosten steeds </w:t>
      </w:r>
      <w:r w:rsidR="008A40AF" w:rsidRPr="006E5732">
        <w:t>per omgaande ter beschikking gesteld.</w:t>
      </w:r>
    </w:p>
    <w:p w14:paraId="5C6F3A04" w14:textId="6BD12035" w:rsidR="00D81580" w:rsidRPr="006E5732" w:rsidRDefault="00D81580" w:rsidP="006E5732">
      <w:pPr>
        <w:pStyle w:val="Lijstalinea"/>
      </w:pPr>
      <w:r w:rsidRPr="001E0D7D">
        <w:t>Gegevens worden beheerd in een omgeving en op een locatie waar de</w:t>
      </w:r>
      <w:r w:rsidR="00020190" w:rsidRPr="006E5732">
        <w:t>ze verplichtingen gegarandeerd kunne</w:t>
      </w:r>
      <w:r w:rsidR="00FD700C" w:rsidRPr="006E5732">
        <w:t>n</w:t>
      </w:r>
      <w:r w:rsidR="00020190" w:rsidRPr="006E5732">
        <w:t xml:space="preserve"> worden (bij voorkeur in Nederland)</w:t>
      </w:r>
    </w:p>
    <w:p w14:paraId="4E3AD498" w14:textId="77777777" w:rsidR="0028553E" w:rsidRPr="006E5732" w:rsidRDefault="0028553E" w:rsidP="006E5732">
      <w:pPr>
        <w:pStyle w:val="Kop30"/>
      </w:pPr>
      <w:bookmarkStart w:id="81" w:name="_Toc184287451"/>
      <w:bookmarkStart w:id="82" w:name="_Toc194417747"/>
      <w:r w:rsidRPr="001E0D7D">
        <w:t>Fysieke veiligheid en hosting</w:t>
      </w:r>
      <w:bookmarkEnd w:id="81"/>
      <w:bookmarkEnd w:id="82"/>
    </w:p>
    <w:p w14:paraId="41FA9925" w14:textId="7D8B45AA" w:rsidR="0028553E" w:rsidRPr="006E5732" w:rsidRDefault="0028553E" w:rsidP="006E5732">
      <w:pPr>
        <w:pStyle w:val="Lijstalinea"/>
      </w:pPr>
      <w:r w:rsidRPr="006E5732">
        <w:t>Hosting en infrastructuur</w:t>
      </w:r>
    </w:p>
    <w:p w14:paraId="45D1F6AF" w14:textId="77777777" w:rsidR="0028553E" w:rsidRPr="006E5732" w:rsidRDefault="0028553E" w:rsidP="006E5732">
      <w:pPr>
        <w:pStyle w:val="Lijstalinea"/>
      </w:pPr>
      <w:r w:rsidRPr="001E0D7D">
        <w:t>Het systeem moet worden gehost op een professioneel platform met redundante infrastructuur en geografisch gescheiden datacenters om downtime te minimaliseren.</w:t>
      </w:r>
    </w:p>
    <w:p w14:paraId="22F1740A" w14:textId="77777777" w:rsidR="0028553E" w:rsidRPr="006E5732" w:rsidRDefault="0028553E" w:rsidP="006E5732">
      <w:pPr>
        <w:pStyle w:val="Lijstalinea"/>
      </w:pPr>
      <w:r w:rsidRPr="001E0D7D">
        <w:t>Fysieke beveiliging van de servers en datacenters moet van hoog niveau zijn, zo ook de toegang tot de fysieke apparatuur via gecontroleerde en gemonitorde omgevingen.</w:t>
      </w:r>
    </w:p>
    <w:p w14:paraId="23FD5CA8" w14:textId="746323C0" w:rsidR="0028553E" w:rsidRPr="006E5732" w:rsidRDefault="0028553E" w:rsidP="006E5732">
      <w:pPr>
        <w:pStyle w:val="Lijstalinea"/>
      </w:pPr>
      <w:r w:rsidRPr="001E0D7D">
        <w:t xml:space="preserve">Regelmatige firmware- en software-updates </w:t>
      </w:r>
      <w:r w:rsidR="00AD1971" w:rsidRPr="006E5732">
        <w:t xml:space="preserve">voor lokale systemen </w:t>
      </w:r>
      <w:r w:rsidRPr="006E5732">
        <w:t>kunnen over-the-air worden uitgevoerd voor directe en snelle implementatie.</w:t>
      </w:r>
    </w:p>
    <w:p w14:paraId="49D85546" w14:textId="77777777" w:rsidR="0028553E" w:rsidRPr="001E0D7D" w:rsidRDefault="0028553E" w:rsidP="0028553E"/>
    <w:p w14:paraId="0B4C39C5" w14:textId="77777777" w:rsidR="0028553E" w:rsidRPr="006E5732" w:rsidRDefault="0028553E" w:rsidP="006E5732">
      <w:pPr>
        <w:pStyle w:val="Lijstalinea"/>
      </w:pPr>
      <w:r w:rsidRPr="006E5732">
        <w:t>Beveiligde remote toegang</w:t>
      </w:r>
    </w:p>
    <w:p w14:paraId="0650FE28" w14:textId="77777777" w:rsidR="0028553E" w:rsidRPr="006E5732" w:rsidRDefault="0028553E" w:rsidP="006E5732">
      <w:pPr>
        <w:pStyle w:val="Lijstalinea"/>
      </w:pPr>
      <w:r w:rsidRPr="001E0D7D">
        <w:t>Toegang op afstand tot de CEMS moet verlopen via VPN's (Virtual Private Networks) of andere beveiligde verbindingen om te voorkomen dat onbevoegde personen het systeem benaderen vanaf een onveilig netwerk.</w:t>
      </w:r>
    </w:p>
    <w:p w14:paraId="6C32F1DC" w14:textId="77777777" w:rsidR="0028553E" w:rsidRPr="001E0D7D" w:rsidRDefault="0028553E" w:rsidP="0028553E"/>
    <w:p w14:paraId="79758100" w14:textId="77777777" w:rsidR="0028553E" w:rsidRPr="006E5732" w:rsidRDefault="0028553E" w:rsidP="006E5732">
      <w:pPr>
        <w:pStyle w:val="Lijstalinea"/>
      </w:pPr>
      <w:r w:rsidRPr="006E5732">
        <w:t>Incident responsplan</w:t>
      </w:r>
    </w:p>
    <w:p w14:paraId="2BE2D569" w14:textId="77777777" w:rsidR="0028553E" w:rsidRPr="006E5732" w:rsidRDefault="0028553E" w:rsidP="006E5732">
      <w:pPr>
        <w:pStyle w:val="Lijstalinea"/>
      </w:pPr>
      <w:r w:rsidRPr="001E0D7D">
        <w:t>Er moet een incident responsplan zijn voor zowel cyberaanvallen als fysieke storingen, waarin snel en doeltreffend gereageerd kan worden op inbreuken en uitval van diensten. Dit omvat onder andere het informeren van relevante partijen, herstelprocedures en evaluaties achteraf.</w:t>
      </w:r>
    </w:p>
    <w:p w14:paraId="777261F8" w14:textId="7CD9005A" w:rsidR="006641D8" w:rsidRPr="006E5732" w:rsidRDefault="006641D8" w:rsidP="006E5732">
      <w:pPr>
        <w:pStyle w:val="Lijstalinea"/>
      </w:pPr>
      <w:r w:rsidRPr="001E0D7D">
        <w:t xml:space="preserve">Een </w:t>
      </w:r>
      <w:r w:rsidR="004F59AE" w:rsidRPr="006E5732">
        <w:t>back-up</w:t>
      </w:r>
      <w:r w:rsidRPr="006E5732">
        <w:t xml:space="preserve"> en </w:t>
      </w:r>
      <w:r w:rsidR="004F59AE" w:rsidRPr="006E5732">
        <w:t>herstel</w:t>
      </w:r>
      <w:r w:rsidR="00D615F0" w:rsidRPr="006E5732">
        <w:t xml:space="preserve">proces in </w:t>
      </w:r>
      <w:r w:rsidR="004F59AE" w:rsidRPr="006E5732">
        <w:t>ingericht</w:t>
      </w:r>
      <w:r w:rsidR="00D615F0" w:rsidRPr="006E5732">
        <w:t xml:space="preserve"> met passende R</w:t>
      </w:r>
      <w:r w:rsidR="007421B0" w:rsidRPr="006E5732">
        <w:t xml:space="preserve">TO/RPO </w:t>
      </w:r>
    </w:p>
    <w:p w14:paraId="3821F317" w14:textId="77777777" w:rsidR="0028553E" w:rsidRPr="001E0D7D" w:rsidRDefault="0028553E" w:rsidP="0028553E"/>
    <w:p w14:paraId="097779F3" w14:textId="77777777" w:rsidR="0028553E" w:rsidRPr="006E5732" w:rsidRDefault="0028553E" w:rsidP="006E5732">
      <w:pPr>
        <w:pStyle w:val="Kop30"/>
      </w:pPr>
      <w:bookmarkStart w:id="83" w:name="_Toc184287452"/>
      <w:bookmarkStart w:id="84" w:name="_Toc194417748"/>
      <w:r w:rsidRPr="001E0D7D">
        <w:t>Redundantie en veerkracht</w:t>
      </w:r>
      <w:bookmarkEnd w:id="83"/>
      <w:bookmarkEnd w:id="84"/>
    </w:p>
    <w:p w14:paraId="2DFFA3FB" w14:textId="4FE3BAF5" w:rsidR="0028553E" w:rsidRPr="006E5732" w:rsidRDefault="0028553E" w:rsidP="006E5732">
      <w:pPr>
        <w:pStyle w:val="Lijstalinea"/>
      </w:pPr>
      <w:r w:rsidRPr="006E5732">
        <w:t>Redundante systemen</w:t>
      </w:r>
      <w:r w:rsidR="00764453" w:rsidRPr="006E5732">
        <w:br/>
      </w:r>
      <w:r w:rsidRPr="006E5732">
        <w:t>Het CEMS moet beschikken over redundante hardware en software-oplossingen om kritieke processen over te nemen in het geval van uitval of een systeemstoring.</w:t>
      </w:r>
    </w:p>
    <w:p w14:paraId="4342973F" w14:textId="77777777" w:rsidR="0028553E" w:rsidRPr="001E0D7D" w:rsidRDefault="0028553E" w:rsidP="0028553E"/>
    <w:p w14:paraId="0A119D36" w14:textId="1475E793" w:rsidR="00E55FD4" w:rsidRPr="006E5732" w:rsidRDefault="0028553E" w:rsidP="006E5732">
      <w:pPr>
        <w:pStyle w:val="Lijstalinea"/>
      </w:pPr>
      <w:r w:rsidRPr="006E5732">
        <w:t>Periodieke audits en penetratietests</w:t>
      </w:r>
      <w:r w:rsidR="00764453" w:rsidRPr="006E5732">
        <w:br/>
      </w:r>
      <w:r w:rsidRPr="006E5732">
        <w:t>Het systeem moet periodiek worden onderworpen aan veiligheidsaudits en penetratietests om kwetsbaarheden te identificeren en te verhelpen voordat ze kunnen worden misbruikt.</w:t>
      </w:r>
    </w:p>
    <w:p w14:paraId="78000BEE" w14:textId="77777777" w:rsidR="00B933C3" w:rsidRPr="001E0D7D" w:rsidRDefault="00B933C3" w:rsidP="006E5732">
      <w:pPr>
        <w:pStyle w:val="Lijstalinea"/>
      </w:pPr>
    </w:p>
    <w:p w14:paraId="2F4B8B35" w14:textId="02FE837E" w:rsidR="00137D38" w:rsidRPr="006E5732" w:rsidRDefault="004F59AE" w:rsidP="006E5732">
      <w:pPr>
        <w:pStyle w:val="Lijstalinea"/>
      </w:pPr>
      <w:r w:rsidRPr="006E5732">
        <w:t>Back-up</w:t>
      </w:r>
      <w:r w:rsidR="00137D38" w:rsidRPr="006E5732">
        <w:t xml:space="preserve"> en herstel</w:t>
      </w:r>
      <w:r w:rsidR="00764453" w:rsidRPr="006E5732">
        <w:br/>
      </w:r>
      <w:r w:rsidR="009F1F3B" w:rsidRPr="006E5732">
        <w:t>Van de d</w:t>
      </w:r>
      <w:r w:rsidR="00137D38" w:rsidRPr="006E5732">
        <w:t>ata in de systeemdelen word</w:t>
      </w:r>
      <w:r w:rsidR="009F1F3B" w:rsidRPr="006E5732">
        <w:t>en</w:t>
      </w:r>
      <w:r w:rsidR="00137D38" w:rsidRPr="006E5732">
        <w:t xml:space="preserve"> </w:t>
      </w:r>
      <w:r w:rsidRPr="006E5732">
        <w:t>back-ups</w:t>
      </w:r>
      <w:r w:rsidR="009F1F3B" w:rsidRPr="006E5732">
        <w:t xml:space="preserve"> gemaakt zodat een acceptabele RTO (hersteltijd om </w:t>
      </w:r>
      <w:r w:rsidRPr="006E5732">
        <w:t>back-up</w:t>
      </w:r>
      <w:r w:rsidR="009F1F3B" w:rsidRPr="006E5732">
        <w:t xml:space="preserve"> terug te zetten) en RPO (</w:t>
      </w:r>
      <w:r w:rsidR="005C29C2" w:rsidRPr="006E5732">
        <w:t>herstelpunt</w:t>
      </w:r>
      <w:r w:rsidR="00AE1C23" w:rsidRPr="006E5732">
        <w:t>) ka</w:t>
      </w:r>
      <w:r w:rsidR="003110E9" w:rsidRPr="006E5732">
        <w:t>n</w:t>
      </w:r>
      <w:r w:rsidR="00AE1C23" w:rsidRPr="006E5732">
        <w:t xml:space="preserve"> worden gegarandeerd.</w:t>
      </w:r>
    </w:p>
    <w:p w14:paraId="6F8D13DF" w14:textId="7935665E" w:rsidR="00E55FD4" w:rsidRPr="006E5732" w:rsidRDefault="00E55FD4" w:rsidP="006E5732">
      <w:pPr>
        <w:pStyle w:val="Kop30"/>
      </w:pPr>
      <w:bookmarkStart w:id="85" w:name="_Toc194417749"/>
      <w:r w:rsidRPr="001E0D7D">
        <w:t>Uitwisselbaarheid</w:t>
      </w:r>
      <w:bookmarkEnd w:id="85"/>
    </w:p>
    <w:p w14:paraId="1240385E" w14:textId="61C4E4AA" w:rsidR="00E55FD4" w:rsidRPr="006E5732" w:rsidRDefault="0097248B" w:rsidP="006E5732">
      <w:pPr>
        <w:pStyle w:val="Lijstalinea"/>
      </w:pPr>
      <w:r w:rsidRPr="006E5732">
        <w:t>Standaard interfaces</w:t>
      </w:r>
    </w:p>
    <w:p w14:paraId="44BF266B" w14:textId="29D2B273" w:rsidR="00E55FD4" w:rsidRPr="006E5732" w:rsidRDefault="00E55FD4" w:rsidP="006E5732">
      <w:pPr>
        <w:pStyle w:val="Lijstalinea"/>
      </w:pPr>
      <w:r w:rsidRPr="001E0D7D">
        <w:t xml:space="preserve">Het CEMS moet beschikken over </w:t>
      </w:r>
      <w:r w:rsidR="0097248B" w:rsidRPr="006E5732">
        <w:t xml:space="preserve">standaard interfaces tussen systeemdelen </w:t>
      </w:r>
      <w:r w:rsidR="00C5216C" w:rsidRPr="006E5732">
        <w:t xml:space="preserve">zodat </w:t>
      </w:r>
      <w:r w:rsidR="009B1875" w:rsidRPr="006E5732">
        <w:t xml:space="preserve">die </w:t>
      </w:r>
      <w:r w:rsidR="00C5216C" w:rsidRPr="006E5732">
        <w:t xml:space="preserve">systeemdelen die niet (meer) voldoen of </w:t>
      </w:r>
      <w:r w:rsidR="004A5729" w:rsidRPr="006E5732">
        <w:t xml:space="preserve">niet meer </w:t>
      </w:r>
      <w:r w:rsidR="00C5216C" w:rsidRPr="006E5732">
        <w:t>gaan vo</w:t>
      </w:r>
      <w:r w:rsidR="005905AB" w:rsidRPr="006E5732">
        <w:t>l</w:t>
      </w:r>
      <w:r w:rsidR="00C5216C" w:rsidRPr="006E5732">
        <w:t>doen kunnen worden uitgewisseld zonder volledige herinrichting van het systeem.</w:t>
      </w:r>
    </w:p>
    <w:p w14:paraId="1DA9C2FF" w14:textId="0BAF6200" w:rsidR="00C5216C" w:rsidRPr="006E5732" w:rsidRDefault="00C5216C" w:rsidP="006E5732">
      <w:pPr>
        <w:pStyle w:val="Lijstalinea"/>
      </w:pPr>
      <w:r w:rsidRPr="001E0D7D">
        <w:t>Het CEMS is door mid</w:t>
      </w:r>
      <w:r w:rsidR="00831908" w:rsidRPr="006E5732">
        <w:t>d</w:t>
      </w:r>
      <w:r w:rsidRPr="006E5732">
        <w:t>el van standaard interfaces in staat om te communiceren met externe systemen zodat</w:t>
      </w:r>
      <w:r w:rsidR="00831908" w:rsidRPr="006E5732">
        <w:t xml:space="preserve"> niet in het CEMS beschikbare benodigde functionaliteiten </w:t>
      </w:r>
      <w:r w:rsidR="00BF5C41" w:rsidRPr="006E5732">
        <w:t xml:space="preserve">alsnog </w:t>
      </w:r>
      <w:r w:rsidR="00B82498" w:rsidRPr="006E5732">
        <w:t xml:space="preserve">daarbuiten </w:t>
      </w:r>
      <w:r w:rsidR="00BF5C41" w:rsidRPr="006E5732">
        <w:t>kunnen worden gerealiseerd</w:t>
      </w:r>
      <w:r w:rsidR="00B82498" w:rsidRPr="006E5732">
        <w:t>.</w:t>
      </w:r>
    </w:p>
    <w:p w14:paraId="7431C084" w14:textId="77777777" w:rsidR="00E55FD4" w:rsidRPr="001E0D7D" w:rsidRDefault="00E55FD4" w:rsidP="00E55FD4"/>
    <w:p w14:paraId="41C02575" w14:textId="77777777" w:rsidR="00E55FD4" w:rsidRPr="001E0D7D" w:rsidRDefault="00E55FD4" w:rsidP="00E55FD4"/>
    <w:p w14:paraId="7CCBE2EE" w14:textId="2DC61019" w:rsidR="00B57161" w:rsidRPr="006E5732" w:rsidRDefault="00B82498" w:rsidP="006E5732">
      <w:pPr>
        <w:pStyle w:val="Kop30"/>
      </w:pPr>
      <w:bookmarkStart w:id="86" w:name="_Toc194417750"/>
      <w:r w:rsidRPr="001E0D7D">
        <w:t xml:space="preserve">Voorbeeld </w:t>
      </w:r>
      <w:r w:rsidR="00B57161" w:rsidRPr="006E5732">
        <w:t>SLA (Service, Onderhoud, Dienstverlening en Ondersteuning)</w:t>
      </w:r>
      <w:bookmarkEnd w:id="86"/>
      <w:r w:rsidR="00B57161" w:rsidRPr="006E5732">
        <w:t xml:space="preserve"> </w:t>
      </w:r>
    </w:p>
    <w:p w14:paraId="08202F5A" w14:textId="3C32D2A2" w:rsidR="00D8658E" w:rsidRPr="001E0D7D" w:rsidRDefault="00043183" w:rsidP="00B57161">
      <w:r w:rsidRPr="00DE26C6">
        <w:rPr>
          <w:highlight w:val="yellow"/>
        </w:rPr>
        <w:t xml:space="preserve">Hier </w:t>
      </w:r>
      <w:r w:rsidR="00344E9A" w:rsidRPr="00DE26C6">
        <w:rPr>
          <w:highlight w:val="yellow"/>
        </w:rPr>
        <w:t xml:space="preserve">wordt het SLA-document getoond. </w:t>
      </w:r>
      <w:r w:rsidR="00885868" w:rsidRPr="00DE26C6">
        <w:rPr>
          <w:highlight w:val="yellow"/>
        </w:rPr>
        <w:t>Een voorbeeld</w:t>
      </w:r>
      <w:r w:rsidR="005F02C6" w:rsidRPr="00DE26C6">
        <w:rPr>
          <w:highlight w:val="yellow"/>
        </w:rPr>
        <w:t xml:space="preserve"> </w:t>
      </w:r>
      <w:r w:rsidR="00322ACE" w:rsidRPr="00DE26C6">
        <w:rPr>
          <w:highlight w:val="yellow"/>
        </w:rPr>
        <w:t xml:space="preserve">hiervan </w:t>
      </w:r>
      <w:r w:rsidR="00885868" w:rsidRPr="00DE26C6">
        <w:rPr>
          <w:highlight w:val="yellow"/>
        </w:rPr>
        <w:t xml:space="preserve">is te vinden op de website van </w:t>
      </w:r>
      <w:r w:rsidR="005F02C6" w:rsidRPr="00DE26C6">
        <w:rPr>
          <w:highlight w:val="yellow"/>
        </w:rPr>
        <w:t>de Smart Energy Hubs.</w:t>
      </w:r>
    </w:p>
    <w:p w14:paraId="7B8DBF11" w14:textId="77777777" w:rsidR="00D8658E" w:rsidRPr="001E0D7D" w:rsidRDefault="00D8658E">
      <w:r w:rsidRPr="001E0D7D">
        <w:br w:type="page"/>
      </w:r>
    </w:p>
    <w:p w14:paraId="0C96F82A" w14:textId="59E33AC1" w:rsidR="00BE1737" w:rsidRPr="006E5732" w:rsidRDefault="2148D773" w:rsidP="006E5732">
      <w:pPr>
        <w:pStyle w:val="Kop1"/>
      </w:pPr>
      <w:bookmarkStart w:id="87" w:name="_Ref194417676"/>
      <w:bookmarkStart w:id="88" w:name="_Toc194417751"/>
      <w:r w:rsidRPr="001E0D7D">
        <w:t>Bijlage D: Oorspronkelijke startdocument</w:t>
      </w:r>
      <w:bookmarkEnd w:id="87"/>
      <w:bookmarkEnd w:id="88"/>
    </w:p>
    <w:p w14:paraId="6FFEC95C" w14:textId="6EA8FCE6" w:rsidR="00322ACE" w:rsidRDefault="006B6B12" w:rsidP="00322ACE">
      <w:r w:rsidRPr="006B6B12">
        <w:rPr>
          <w:highlight w:val="yellow"/>
        </w:rPr>
        <w:t>Indien er eerdere berichtgeving is geweest naar de CEMS-leveranciers kan dit hier getoond worden.</w:t>
      </w:r>
    </w:p>
    <w:p w14:paraId="6CD65113" w14:textId="77777777" w:rsidR="00322ACE" w:rsidRPr="00322ACE" w:rsidRDefault="00322ACE" w:rsidP="00322ACE"/>
    <w:p w14:paraId="74BB41E6" w14:textId="737D80F1" w:rsidR="00BE1737" w:rsidRPr="006E5732" w:rsidRDefault="2148D773" w:rsidP="145EAEAE">
      <w:r w:rsidRPr="006E5732">
        <w:t xml:space="preserve">Let wel; dit betreft de tekst uit het eerder in </w:t>
      </w:r>
      <w:r w:rsidR="003777EF" w:rsidRPr="006E5732">
        <w:t>MM YYYY</w:t>
      </w:r>
      <w:r w:rsidRPr="006E5732">
        <w:t xml:space="preserve"> toegezonden document. De hierin vermeldde informatie geldt als onjuist respectievelijk volgend op de tekst in het voorliggende uitvraagdocument. Omwille van informatie-volledigheid is de tekst toegevoegd.</w:t>
      </w:r>
    </w:p>
    <w:sectPr w:rsidR="00BE1737" w:rsidRPr="006E5732" w:rsidSect="002311DA">
      <w:footerReference w:type="default" r:id="rId17"/>
      <w:pgSz w:w="11906" w:h="16838" w:code="9"/>
      <w:pgMar w:top="1080" w:right="1440" w:bottom="1080" w:left="1440" w:header="85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9F8313" w14:textId="77777777" w:rsidR="00A20145" w:rsidRDefault="00A20145" w:rsidP="00781F03">
      <w:r>
        <w:separator/>
      </w:r>
    </w:p>
  </w:endnote>
  <w:endnote w:type="continuationSeparator" w:id="0">
    <w:p w14:paraId="3A723B68" w14:textId="77777777" w:rsidR="00A20145" w:rsidRDefault="00A20145" w:rsidP="00781F03">
      <w:r>
        <w:continuationSeparator/>
      </w:r>
    </w:p>
  </w:endnote>
  <w:endnote w:type="continuationNotice" w:id="1">
    <w:p w14:paraId="6CE737C6" w14:textId="77777777" w:rsidR="00A20145" w:rsidRDefault="00A20145" w:rsidP="006E57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50D43864-EECA-4342-BB59-61BA7C2032C0}"/>
  </w:font>
  <w:font w:name="Calibri">
    <w:panose1 w:val="020F0502020204030204"/>
    <w:charset w:val="00"/>
    <w:family w:val="swiss"/>
    <w:pitch w:val="variable"/>
    <w:sig w:usb0="E4002EFF" w:usb1="C200247B" w:usb2="00000009" w:usb3="00000000" w:csb0="000001FF" w:csb1="00000000"/>
    <w:embedRegular r:id="rId2" w:fontKey="{F4703E14-AF0F-4EC1-947E-A0D2A079B287}"/>
    <w:embedBold r:id="rId3" w:fontKey="{CEAC4479-D441-4567-AFC5-6AE9D0010558}"/>
    <w:embedBoldItalic r:id="rId4" w:fontKey="{7804D2E8-A7CB-429A-8CAF-78B9D1316421}"/>
  </w:font>
  <w:font w:name="Verdana">
    <w:panose1 w:val="020B0604030504040204"/>
    <w:charset w:val="00"/>
    <w:family w:val="swiss"/>
    <w:pitch w:val="variable"/>
    <w:sig w:usb0="A00006FF" w:usb1="4000205B" w:usb2="00000010" w:usb3="00000000" w:csb0="0000019F" w:csb1="00000000"/>
    <w:embedRegular r:id="rId5" w:fontKey="{10CE6235-A448-4225-A970-00806B819B1C}"/>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A1002AE7" w:usb1="C0000063" w:usb2="00000038" w:usb3="00000000" w:csb0="000000BF" w:csb1="00000000"/>
  </w:font>
  <w:font w:name="Golos Text">
    <w:altName w:val="Calibri"/>
    <w:charset w:val="00"/>
    <w:family w:val="swiss"/>
    <w:pitch w:val="variable"/>
    <w:sig w:usb0="A000026F" w:usb1="100000EB" w:usb2="00000008" w:usb3="00000000" w:csb0="00000097" w:csb1="00000000"/>
    <w:embedRegular r:id="rId6" w:fontKey="{F20BDD88-77AE-4661-A151-A7AFEFF087B8}"/>
    <w:embedBold r:id="rId7" w:fontKey="{1C945557-3693-4EDC-9620-50505A54562F}"/>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97B2B343-D3F8-4E9D-9E23-65F81E42F13A}"/>
  </w:font>
  <w:font w:name="Consolas">
    <w:panose1 w:val="020B0609020204030204"/>
    <w:charset w:val="00"/>
    <w:family w:val="modern"/>
    <w:pitch w:val="fixed"/>
    <w:sig w:usb0="E00006FF" w:usb1="0000FCFF" w:usb2="00000001" w:usb3="00000000" w:csb0="0000019F" w:csb1="00000000"/>
    <w:embedRegular r:id="rId9" w:fontKey="{D574B840-95DB-47A7-A5A0-6616C890E7D2}"/>
  </w:font>
  <w:font w:name="Cambria Math">
    <w:panose1 w:val="02040503050406030204"/>
    <w:charset w:val="00"/>
    <w:family w:val="roman"/>
    <w:pitch w:val="variable"/>
    <w:sig w:usb0="E00006FF" w:usb1="420024FF" w:usb2="02000000" w:usb3="00000000" w:csb0="0000019F" w:csb1="00000000"/>
    <w:embedRegular r:id="rId10" w:fontKey="{45591BAD-DF7B-4E26-87B0-2E8AE9EB16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5AC33" w14:textId="33DCABAF" w:rsidR="007F4FE2" w:rsidRPr="006E5732" w:rsidRDefault="00603E7B" w:rsidP="006E5732">
    <w:pPr>
      <w:pStyle w:val="Voettekst"/>
    </w:pPr>
    <w:r w:rsidRPr="006E5732">
      <w:drawing>
        <wp:anchor distT="0" distB="0" distL="114300" distR="114300" simplePos="0" relativeHeight="251658241" behindDoc="1" locked="0" layoutInCell="1" allowOverlap="1" wp14:anchorId="4BB07252" wp14:editId="6DE1F191">
          <wp:simplePos x="0" y="0"/>
          <wp:positionH relativeFrom="column">
            <wp:posOffset>4384040</wp:posOffset>
          </wp:positionH>
          <wp:positionV relativeFrom="paragraph">
            <wp:posOffset>89535</wp:posOffset>
          </wp:positionV>
          <wp:extent cx="1518285" cy="474345"/>
          <wp:effectExtent l="0" t="0" r="5715" b="1905"/>
          <wp:wrapNone/>
          <wp:docPr id="2097155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55295" name="Picture 1"/>
                  <pic:cNvPicPr/>
                </pic:nvPicPr>
                <pic:blipFill>
                  <a:blip r:embed="rId1"/>
                  <a:stretch>
                    <a:fillRect/>
                  </a:stretch>
                </pic:blipFill>
                <pic:spPr>
                  <a:xfrm>
                    <a:off x="0" y="0"/>
                    <a:ext cx="1518285" cy="474345"/>
                  </a:xfrm>
                  <a:prstGeom prst="rect">
                    <a:avLst/>
                  </a:prstGeom>
                </pic:spPr>
              </pic:pic>
            </a:graphicData>
          </a:graphic>
          <wp14:sizeRelH relativeFrom="margin">
            <wp14:pctWidth>0</wp14:pctWidth>
          </wp14:sizeRelH>
          <wp14:sizeRelV relativeFrom="margin">
            <wp14:pctHeight>0</wp14:pctHeight>
          </wp14:sizeRelV>
        </wp:anchor>
      </w:drawing>
    </w:r>
    <w:r w:rsidR="00BE6F48" w:rsidRPr="006E5732">
      <mc:AlternateContent>
        <mc:Choice Requires="wpg">
          <w:drawing>
            <wp:anchor distT="0" distB="0" distL="114300" distR="114300" simplePos="0" relativeHeight="251658242" behindDoc="0" locked="0" layoutInCell="1" allowOverlap="1" wp14:anchorId="122725FE" wp14:editId="30B61589">
              <wp:simplePos x="0" y="0"/>
              <wp:positionH relativeFrom="page">
                <wp:posOffset>1087120</wp:posOffset>
              </wp:positionH>
              <wp:positionV relativeFrom="page">
                <wp:posOffset>8991918</wp:posOffset>
              </wp:positionV>
              <wp:extent cx="6454775" cy="932180"/>
              <wp:effectExtent l="0" t="0" r="41275" b="20320"/>
              <wp:wrapNone/>
              <wp:docPr id="12776478" name="Group 13"/>
              <wp:cNvGraphicFramePr/>
              <a:graphic xmlns:a="http://schemas.openxmlformats.org/drawingml/2006/main">
                <a:graphicData uri="http://schemas.microsoft.com/office/word/2010/wordprocessingGroup">
                  <wpg:wgp>
                    <wpg:cNvGrpSpPr/>
                    <wpg:grpSpPr>
                      <a:xfrm>
                        <a:off x="0" y="0"/>
                        <a:ext cx="6454775" cy="932180"/>
                        <a:chOff x="0" y="0"/>
                        <a:chExt cx="6455410" cy="933450"/>
                      </a:xfrm>
                    </wpg:grpSpPr>
                    <wps:wsp>
                      <wps:cNvPr id="119146450" name="Straight Connector 12"/>
                      <wps:cNvCnPr/>
                      <wps:spPr>
                        <a:xfrm>
                          <a:off x="0" y="933450"/>
                          <a:ext cx="5746750"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116048685" name="Straight Connector 12"/>
                      <wps:cNvCnPr/>
                      <wps:spPr>
                        <a:xfrm flipH="1">
                          <a:off x="5746750" y="0"/>
                          <a:ext cx="708660" cy="93345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C51F89" id="Group 13" o:spid="_x0000_s1026" style="position:absolute;margin-left:85.6pt;margin-top:708.05pt;width:508.25pt;height:73.4pt;z-index:251658242;mso-position-horizontal-relative:page;mso-position-vertical-relative:page;mso-width-relative:margin;mso-height-relative:margin" coordsize="64554,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">
              <v:line id="Straight Connector 12" o:spid="_x0000_s1027" style="position:absolute;visibility:visible;mso-wrap-style:square" from="0,9334" to="57467,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" strokecolor="#aeaaaa [2414]"/>
              <v:line id="Straight Connector 12" o:spid="_x0000_s1028" style="position:absolute;flip:x;visibility:visible;mso-wrap-style:square" from="57467,0" to="64554,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" strokecolor="#aeaaaa [2414]"/>
              <w10:wrap anchorx="page" anchory="page"/>
            </v:group>
          </w:pict>
        </mc:Fallback>
      </mc:AlternateContent>
    </w:r>
  </w:p>
  <w:p w14:paraId="543C041B" w14:textId="585A9B62" w:rsidR="007F4FE2" w:rsidRPr="006E5732" w:rsidRDefault="007F4FE2" w:rsidP="006E5732">
    <w:pPr>
      <w:pStyle w:val="Voettekst"/>
    </w:pPr>
    <w:r w:rsidRPr="006E5732">
      <mc:AlternateContent>
        <mc:Choice Requires="wps">
          <w:drawing>
            <wp:anchor distT="0" distB="0" distL="114300" distR="114300" simplePos="0" relativeHeight="251658240" behindDoc="0" locked="0" layoutInCell="1" allowOverlap="1" wp14:anchorId="1D766903" wp14:editId="62A74C77">
              <wp:simplePos x="0" y="0"/>
              <wp:positionH relativeFrom="column">
                <wp:posOffset>-579755</wp:posOffset>
              </wp:positionH>
              <wp:positionV relativeFrom="paragraph">
                <wp:posOffset>2951162</wp:posOffset>
              </wp:positionV>
              <wp:extent cx="8988425" cy="635"/>
              <wp:effectExtent l="0" t="0" r="22225" b="37465"/>
              <wp:wrapNone/>
              <wp:docPr id="1310621591" name="Rechte verbindingslijn 4"/>
              <wp:cNvGraphicFramePr/>
              <a:graphic xmlns:a="http://schemas.openxmlformats.org/drawingml/2006/main">
                <a:graphicData uri="http://schemas.microsoft.com/office/word/2010/wordprocessingShape">
                  <wps:wsp>
                    <wps:cNvCnPr/>
                    <wps:spPr>
                      <a:xfrm flipH="1" flipV="1">
                        <a:off x="0" y="0"/>
                        <a:ext cx="8988425" cy="635"/>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4856AF" id="Rechte verbindingslijn 4" o:spid="_x0000_s1026" style="position:absolute;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5pt,232.35pt" to="662.1pt,2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" strokecolor="#aeaaaa [2414]"/>
          </w:pict>
        </mc:Fallback>
      </mc:AlternateContent>
    </w:r>
    <w:r w:rsidRPr="006E5732">
      <w:fldChar w:fldCharType="begin"/>
    </w:r>
    <w:r w:rsidRPr="006E5732">
      <w:instrText>PAGE   \* MERGEFORMAT</w:instrText>
    </w:r>
    <w:r w:rsidRPr="006E5732">
      <w:fldChar w:fldCharType="separate"/>
    </w:r>
    <w:r w:rsidRPr="006E5732">
      <w:t>36</w:t>
    </w:r>
    <w:r w:rsidRPr="006E5732">
      <w:fldChar w:fldCharType="end"/>
    </w:r>
    <w:r w:rsidRPr="006E5732">
      <w:tab/>
      <w:t xml:space="preserve">CEMS Uitvraag </w:t>
    </w:r>
    <w:r w:rsidR="004A4C67" w:rsidRPr="006E5732">
      <w:t>XXXX</w:t>
    </w:r>
    <w:r w:rsidRPr="006E5732">
      <w:tab/>
    </w:r>
    <w:r w:rsidRPr="006E5732">
      <w:tab/>
    </w:r>
    <w:r w:rsidRPr="006E573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ABAE09" w14:textId="77777777" w:rsidR="00A20145" w:rsidRDefault="00A20145" w:rsidP="00781F03">
      <w:r>
        <w:separator/>
      </w:r>
    </w:p>
  </w:footnote>
  <w:footnote w:type="continuationSeparator" w:id="0">
    <w:p w14:paraId="3A49E89D" w14:textId="77777777" w:rsidR="00A20145" w:rsidRDefault="00A20145" w:rsidP="00781F03">
      <w:r>
        <w:continuationSeparator/>
      </w:r>
    </w:p>
  </w:footnote>
  <w:footnote w:type="continuationNotice" w:id="1">
    <w:p w14:paraId="47E94296" w14:textId="77777777" w:rsidR="00A20145" w:rsidRDefault="00A20145" w:rsidP="006E573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2A8CD30"/>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389E5724"/>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29621724"/>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DF148DC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CE785CEA"/>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EC87C8"/>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E969A4E"/>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A887DE"/>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B8B272"/>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977282BE"/>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28D18AC"/>
    <w:multiLevelType w:val="hybridMultilevel"/>
    <w:tmpl w:val="2F88D61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8A9703B"/>
    <w:multiLevelType w:val="multilevel"/>
    <w:tmpl w:val="B5DE9D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AB869E4"/>
    <w:multiLevelType w:val="hybridMultilevel"/>
    <w:tmpl w:val="F7EEE758"/>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00C3BCF"/>
    <w:multiLevelType w:val="hybridMultilevel"/>
    <w:tmpl w:val="244CCE8A"/>
    <w:lvl w:ilvl="0" w:tplc="029C7564">
      <w:start w:val="1"/>
      <w:numFmt w:val="decimal"/>
      <w:lvlText w:val="%1)"/>
      <w:lvlJc w:val="left"/>
      <w:pPr>
        <w:ind w:left="720" w:hanging="360"/>
      </w:pPr>
    </w:lvl>
    <w:lvl w:ilvl="1" w:tplc="2040845A">
      <w:start w:val="1"/>
      <w:numFmt w:val="lowerLetter"/>
      <w:lvlText w:val="%2."/>
      <w:lvlJc w:val="left"/>
      <w:pPr>
        <w:ind w:left="1440" w:hanging="360"/>
      </w:pPr>
    </w:lvl>
    <w:lvl w:ilvl="2" w:tplc="E070D0C6">
      <w:start w:val="1"/>
      <w:numFmt w:val="lowerRoman"/>
      <w:lvlText w:val="%3."/>
      <w:lvlJc w:val="right"/>
      <w:pPr>
        <w:ind w:left="2160" w:hanging="180"/>
      </w:pPr>
    </w:lvl>
    <w:lvl w:ilvl="3" w:tplc="FA9843E2">
      <w:start w:val="1"/>
      <w:numFmt w:val="decimal"/>
      <w:lvlText w:val="%4."/>
      <w:lvlJc w:val="left"/>
      <w:pPr>
        <w:ind w:left="2880" w:hanging="360"/>
      </w:pPr>
    </w:lvl>
    <w:lvl w:ilvl="4" w:tplc="857C4612">
      <w:start w:val="1"/>
      <w:numFmt w:val="lowerLetter"/>
      <w:lvlText w:val="%5."/>
      <w:lvlJc w:val="left"/>
      <w:pPr>
        <w:ind w:left="3600" w:hanging="360"/>
      </w:pPr>
    </w:lvl>
    <w:lvl w:ilvl="5" w:tplc="9D544560">
      <w:start w:val="1"/>
      <w:numFmt w:val="lowerRoman"/>
      <w:lvlText w:val="%6."/>
      <w:lvlJc w:val="right"/>
      <w:pPr>
        <w:ind w:left="4320" w:hanging="180"/>
      </w:pPr>
    </w:lvl>
    <w:lvl w:ilvl="6" w:tplc="D3A4CBC8">
      <w:start w:val="1"/>
      <w:numFmt w:val="decimal"/>
      <w:lvlText w:val="%7."/>
      <w:lvlJc w:val="left"/>
      <w:pPr>
        <w:ind w:left="5040" w:hanging="360"/>
      </w:pPr>
    </w:lvl>
    <w:lvl w:ilvl="7" w:tplc="2D7688A4">
      <w:start w:val="1"/>
      <w:numFmt w:val="lowerLetter"/>
      <w:lvlText w:val="%8."/>
      <w:lvlJc w:val="left"/>
      <w:pPr>
        <w:ind w:left="5760" w:hanging="360"/>
      </w:pPr>
    </w:lvl>
    <w:lvl w:ilvl="8" w:tplc="780AB4AA">
      <w:start w:val="1"/>
      <w:numFmt w:val="lowerRoman"/>
      <w:lvlText w:val="%9."/>
      <w:lvlJc w:val="right"/>
      <w:pPr>
        <w:ind w:left="6480" w:hanging="180"/>
      </w:pPr>
    </w:lvl>
  </w:abstractNum>
  <w:abstractNum w:abstractNumId="14" w15:restartNumberingAfterBreak="0">
    <w:nsid w:val="12CF3725"/>
    <w:multiLevelType w:val="multilevel"/>
    <w:tmpl w:val="6DD2A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F65D27"/>
    <w:multiLevelType w:val="hybridMultilevel"/>
    <w:tmpl w:val="E2DEDACE"/>
    <w:lvl w:ilvl="0" w:tplc="FFFFFFFF">
      <w:start w:val="1"/>
      <w:numFmt w:val="lowerLetter"/>
      <w:lvlText w:val="%1."/>
      <w:lvlJc w:val="left"/>
      <w:pPr>
        <w:ind w:left="108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6" w15:restartNumberingAfterBreak="0">
    <w:nsid w:val="1B77524E"/>
    <w:multiLevelType w:val="hybridMultilevel"/>
    <w:tmpl w:val="AE1A9F94"/>
    <w:lvl w:ilvl="0" w:tplc="86E47F0C">
      <w:start w:val="1"/>
      <w:numFmt w:val="decimal"/>
      <w:lvlText w:val="%1."/>
      <w:lvlJc w:val="left"/>
      <w:pPr>
        <w:ind w:left="720" w:hanging="360"/>
      </w:pPr>
      <w:rPr>
        <w:b w:val="0"/>
        <w:bCs w:val="0"/>
      </w:r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2570AEB"/>
    <w:multiLevelType w:val="hybridMultilevel"/>
    <w:tmpl w:val="A68247C6"/>
    <w:lvl w:ilvl="0" w:tplc="0C000001">
      <w:start w:val="1"/>
      <w:numFmt w:val="bullet"/>
      <w:lvlText w:val=""/>
      <w:lvlJc w:val="left"/>
      <w:pPr>
        <w:ind w:left="360" w:hanging="360"/>
      </w:pPr>
      <w:rPr>
        <w:rFonts w:ascii="Symbol" w:hAnsi="Symbol" w:hint="default"/>
      </w:rPr>
    </w:lvl>
    <w:lvl w:ilvl="1" w:tplc="0C000003" w:tentative="1">
      <w:start w:val="1"/>
      <w:numFmt w:val="bullet"/>
      <w:lvlText w:val="o"/>
      <w:lvlJc w:val="left"/>
      <w:pPr>
        <w:ind w:left="1080" w:hanging="360"/>
      </w:pPr>
      <w:rPr>
        <w:rFonts w:ascii="Courier New" w:hAnsi="Courier New" w:cs="Courier New" w:hint="default"/>
      </w:rPr>
    </w:lvl>
    <w:lvl w:ilvl="2" w:tplc="0C000005" w:tentative="1">
      <w:start w:val="1"/>
      <w:numFmt w:val="bullet"/>
      <w:lvlText w:val=""/>
      <w:lvlJc w:val="left"/>
      <w:pPr>
        <w:ind w:left="1800" w:hanging="360"/>
      </w:pPr>
      <w:rPr>
        <w:rFonts w:ascii="Wingdings" w:hAnsi="Wingdings" w:hint="default"/>
      </w:rPr>
    </w:lvl>
    <w:lvl w:ilvl="3" w:tplc="0C000001" w:tentative="1">
      <w:start w:val="1"/>
      <w:numFmt w:val="bullet"/>
      <w:lvlText w:val=""/>
      <w:lvlJc w:val="left"/>
      <w:pPr>
        <w:ind w:left="2520" w:hanging="360"/>
      </w:pPr>
      <w:rPr>
        <w:rFonts w:ascii="Symbol" w:hAnsi="Symbol" w:hint="default"/>
      </w:rPr>
    </w:lvl>
    <w:lvl w:ilvl="4" w:tplc="0C000003" w:tentative="1">
      <w:start w:val="1"/>
      <w:numFmt w:val="bullet"/>
      <w:lvlText w:val="o"/>
      <w:lvlJc w:val="left"/>
      <w:pPr>
        <w:ind w:left="3240" w:hanging="360"/>
      </w:pPr>
      <w:rPr>
        <w:rFonts w:ascii="Courier New" w:hAnsi="Courier New" w:cs="Courier New" w:hint="default"/>
      </w:rPr>
    </w:lvl>
    <w:lvl w:ilvl="5" w:tplc="0C000005" w:tentative="1">
      <w:start w:val="1"/>
      <w:numFmt w:val="bullet"/>
      <w:lvlText w:val=""/>
      <w:lvlJc w:val="left"/>
      <w:pPr>
        <w:ind w:left="3960" w:hanging="360"/>
      </w:pPr>
      <w:rPr>
        <w:rFonts w:ascii="Wingdings" w:hAnsi="Wingdings" w:hint="default"/>
      </w:rPr>
    </w:lvl>
    <w:lvl w:ilvl="6" w:tplc="0C000001" w:tentative="1">
      <w:start w:val="1"/>
      <w:numFmt w:val="bullet"/>
      <w:lvlText w:val=""/>
      <w:lvlJc w:val="left"/>
      <w:pPr>
        <w:ind w:left="4680" w:hanging="360"/>
      </w:pPr>
      <w:rPr>
        <w:rFonts w:ascii="Symbol" w:hAnsi="Symbol" w:hint="default"/>
      </w:rPr>
    </w:lvl>
    <w:lvl w:ilvl="7" w:tplc="0C000003" w:tentative="1">
      <w:start w:val="1"/>
      <w:numFmt w:val="bullet"/>
      <w:lvlText w:val="o"/>
      <w:lvlJc w:val="left"/>
      <w:pPr>
        <w:ind w:left="5400" w:hanging="360"/>
      </w:pPr>
      <w:rPr>
        <w:rFonts w:ascii="Courier New" w:hAnsi="Courier New" w:cs="Courier New" w:hint="default"/>
      </w:rPr>
    </w:lvl>
    <w:lvl w:ilvl="8" w:tplc="0C000005" w:tentative="1">
      <w:start w:val="1"/>
      <w:numFmt w:val="bullet"/>
      <w:lvlText w:val=""/>
      <w:lvlJc w:val="left"/>
      <w:pPr>
        <w:ind w:left="6120" w:hanging="360"/>
      </w:pPr>
      <w:rPr>
        <w:rFonts w:ascii="Wingdings" w:hAnsi="Wingdings" w:hint="default"/>
      </w:rPr>
    </w:lvl>
  </w:abstractNum>
  <w:abstractNum w:abstractNumId="18" w15:restartNumberingAfterBreak="0">
    <w:nsid w:val="22E3064C"/>
    <w:multiLevelType w:val="hybridMultilevel"/>
    <w:tmpl w:val="61CAFED0"/>
    <w:lvl w:ilvl="0" w:tplc="4A561E9A">
      <w:numFmt w:val="bullet"/>
      <w:lvlText w:val=""/>
      <w:lvlJc w:val="left"/>
      <w:pPr>
        <w:ind w:left="420" w:hanging="360"/>
      </w:pPr>
      <w:rPr>
        <w:rFonts w:ascii="Symbol" w:eastAsiaTheme="minorHAnsi" w:hAnsi="Symbol" w:cs="Times New Roman" w:hint="default"/>
        <w:sz w:val="20"/>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9" w15:restartNumberingAfterBreak="0">
    <w:nsid w:val="237E6055"/>
    <w:multiLevelType w:val="hybridMultilevel"/>
    <w:tmpl w:val="5EA4222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24997599"/>
    <w:multiLevelType w:val="hybridMultilevel"/>
    <w:tmpl w:val="2A6CFE0C"/>
    <w:lvl w:ilvl="0" w:tplc="B5DAE1F8">
      <w:start w:val="1"/>
      <w:numFmt w:val="bullet"/>
      <w:lvlText w:val=""/>
      <w:lvlJc w:val="left"/>
      <w:pPr>
        <w:ind w:left="720" w:hanging="360"/>
      </w:pPr>
      <w:rPr>
        <w:rFonts w:ascii="Symbol" w:hAnsi="Symbol" w:hint="default"/>
      </w:rPr>
    </w:lvl>
    <w:lvl w:ilvl="1" w:tplc="63BEFF6A">
      <w:start w:val="1"/>
      <w:numFmt w:val="bullet"/>
      <w:lvlText w:val="o"/>
      <w:lvlJc w:val="left"/>
      <w:pPr>
        <w:ind w:left="1440" w:hanging="360"/>
      </w:pPr>
      <w:rPr>
        <w:rFonts w:ascii="Courier New" w:hAnsi="Courier New" w:hint="default"/>
      </w:rPr>
    </w:lvl>
    <w:lvl w:ilvl="2" w:tplc="2E12F5E6">
      <w:start w:val="1"/>
      <w:numFmt w:val="bullet"/>
      <w:lvlText w:val=""/>
      <w:lvlJc w:val="left"/>
      <w:pPr>
        <w:ind w:left="2160" w:hanging="360"/>
      </w:pPr>
      <w:rPr>
        <w:rFonts w:ascii="Wingdings" w:hAnsi="Wingdings" w:hint="default"/>
      </w:rPr>
    </w:lvl>
    <w:lvl w:ilvl="3" w:tplc="0C1ABA36">
      <w:start w:val="1"/>
      <w:numFmt w:val="bullet"/>
      <w:lvlText w:val=""/>
      <w:lvlJc w:val="left"/>
      <w:pPr>
        <w:ind w:left="2880" w:hanging="360"/>
      </w:pPr>
      <w:rPr>
        <w:rFonts w:ascii="Symbol" w:hAnsi="Symbol" w:hint="default"/>
      </w:rPr>
    </w:lvl>
    <w:lvl w:ilvl="4" w:tplc="34C82856">
      <w:start w:val="1"/>
      <w:numFmt w:val="bullet"/>
      <w:lvlText w:val="o"/>
      <w:lvlJc w:val="left"/>
      <w:pPr>
        <w:ind w:left="3600" w:hanging="360"/>
      </w:pPr>
      <w:rPr>
        <w:rFonts w:ascii="Courier New" w:hAnsi="Courier New" w:hint="default"/>
      </w:rPr>
    </w:lvl>
    <w:lvl w:ilvl="5" w:tplc="D08C3BDA">
      <w:start w:val="1"/>
      <w:numFmt w:val="bullet"/>
      <w:lvlText w:val=""/>
      <w:lvlJc w:val="left"/>
      <w:pPr>
        <w:ind w:left="4320" w:hanging="360"/>
      </w:pPr>
      <w:rPr>
        <w:rFonts w:ascii="Wingdings" w:hAnsi="Wingdings" w:hint="default"/>
      </w:rPr>
    </w:lvl>
    <w:lvl w:ilvl="6" w:tplc="64360244">
      <w:start w:val="1"/>
      <w:numFmt w:val="bullet"/>
      <w:lvlText w:val=""/>
      <w:lvlJc w:val="left"/>
      <w:pPr>
        <w:ind w:left="5040" w:hanging="360"/>
      </w:pPr>
      <w:rPr>
        <w:rFonts w:ascii="Symbol" w:hAnsi="Symbol" w:hint="default"/>
      </w:rPr>
    </w:lvl>
    <w:lvl w:ilvl="7" w:tplc="4776E14C">
      <w:start w:val="1"/>
      <w:numFmt w:val="bullet"/>
      <w:lvlText w:val="o"/>
      <w:lvlJc w:val="left"/>
      <w:pPr>
        <w:ind w:left="5760" w:hanging="360"/>
      </w:pPr>
      <w:rPr>
        <w:rFonts w:ascii="Courier New" w:hAnsi="Courier New" w:hint="default"/>
      </w:rPr>
    </w:lvl>
    <w:lvl w:ilvl="8" w:tplc="D58AAE5A">
      <w:start w:val="1"/>
      <w:numFmt w:val="bullet"/>
      <w:lvlText w:val=""/>
      <w:lvlJc w:val="left"/>
      <w:pPr>
        <w:ind w:left="6480" w:hanging="360"/>
      </w:pPr>
      <w:rPr>
        <w:rFonts w:ascii="Wingdings" w:hAnsi="Wingdings" w:hint="default"/>
      </w:rPr>
    </w:lvl>
  </w:abstractNum>
  <w:abstractNum w:abstractNumId="21" w15:restartNumberingAfterBreak="0">
    <w:nsid w:val="272609E8"/>
    <w:multiLevelType w:val="hybridMultilevel"/>
    <w:tmpl w:val="DAE880D4"/>
    <w:lvl w:ilvl="0" w:tplc="6F604766">
      <w:start w:val="1"/>
      <w:numFmt w:val="upperLetter"/>
      <w:pStyle w:val="Kop2Bijlage"/>
      <w:lvlText w:val="7.%1"/>
      <w:lvlJc w:val="left"/>
      <w:pPr>
        <w:tabs>
          <w:tab w:val="num" w:pos="357"/>
        </w:tabs>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28103B26"/>
    <w:multiLevelType w:val="hybridMultilevel"/>
    <w:tmpl w:val="11ECFA0A"/>
    <w:lvl w:ilvl="0" w:tplc="0C00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2A1D6002"/>
    <w:multiLevelType w:val="multilevel"/>
    <w:tmpl w:val="BF54B29C"/>
    <w:lvl w:ilvl="0">
      <w:start w:val="1"/>
      <w:numFmt w:val="bullet"/>
      <w:lvlText w:val=""/>
      <w:lvlJc w:val="left"/>
      <w:pPr>
        <w:tabs>
          <w:tab w:val="num" w:pos="360"/>
        </w:tabs>
        <w:ind w:left="360" w:hanging="360"/>
      </w:pPr>
      <w:rPr>
        <w:rFonts w:ascii="Wingdings" w:hAnsi="Wingdings" w:hint="default"/>
        <w:b/>
        <w:bCs/>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2A3C2F94"/>
    <w:multiLevelType w:val="hybridMultilevel"/>
    <w:tmpl w:val="220A3480"/>
    <w:lvl w:ilvl="0" w:tplc="6002839C">
      <w:start w:val="1"/>
      <w:numFmt w:val="bullet"/>
      <w:lvlText w:val=""/>
      <w:lvlJc w:val="left"/>
      <w:pPr>
        <w:ind w:left="720" w:hanging="360"/>
      </w:pPr>
      <w:rPr>
        <w:rFonts w:ascii="Wingdings" w:hAnsi="Wingdings" w:hint="default"/>
      </w:rPr>
    </w:lvl>
    <w:lvl w:ilvl="1" w:tplc="6AA4791C">
      <w:start w:val="1"/>
      <w:numFmt w:val="bullet"/>
      <w:lvlText w:val=""/>
      <w:lvlJc w:val="left"/>
      <w:pPr>
        <w:ind w:left="1440" w:hanging="360"/>
      </w:pPr>
      <w:rPr>
        <w:rFonts w:ascii="Wingdings" w:hAnsi="Wingdings" w:hint="default"/>
      </w:rPr>
    </w:lvl>
    <w:lvl w:ilvl="2" w:tplc="B28660BE">
      <w:start w:val="1"/>
      <w:numFmt w:val="bullet"/>
      <w:lvlText w:val=""/>
      <w:lvlJc w:val="left"/>
      <w:pPr>
        <w:ind w:left="2160" w:hanging="360"/>
      </w:pPr>
      <w:rPr>
        <w:rFonts w:ascii="Wingdings" w:hAnsi="Wingdings" w:hint="default"/>
      </w:rPr>
    </w:lvl>
    <w:lvl w:ilvl="3" w:tplc="BEF08A34">
      <w:start w:val="1"/>
      <w:numFmt w:val="bullet"/>
      <w:lvlText w:val=""/>
      <w:lvlJc w:val="left"/>
      <w:pPr>
        <w:ind w:left="2880" w:hanging="360"/>
      </w:pPr>
      <w:rPr>
        <w:rFonts w:ascii="Wingdings" w:hAnsi="Wingdings" w:hint="default"/>
      </w:rPr>
    </w:lvl>
    <w:lvl w:ilvl="4" w:tplc="619C3DBE">
      <w:start w:val="1"/>
      <w:numFmt w:val="bullet"/>
      <w:lvlText w:val=""/>
      <w:lvlJc w:val="left"/>
      <w:pPr>
        <w:ind w:left="3600" w:hanging="360"/>
      </w:pPr>
      <w:rPr>
        <w:rFonts w:ascii="Wingdings" w:hAnsi="Wingdings" w:hint="default"/>
      </w:rPr>
    </w:lvl>
    <w:lvl w:ilvl="5" w:tplc="F502DEEE">
      <w:start w:val="1"/>
      <w:numFmt w:val="bullet"/>
      <w:lvlText w:val=""/>
      <w:lvlJc w:val="left"/>
      <w:pPr>
        <w:ind w:left="4320" w:hanging="360"/>
      </w:pPr>
      <w:rPr>
        <w:rFonts w:ascii="Wingdings" w:hAnsi="Wingdings" w:hint="default"/>
      </w:rPr>
    </w:lvl>
    <w:lvl w:ilvl="6" w:tplc="EAF45A5A">
      <w:start w:val="1"/>
      <w:numFmt w:val="bullet"/>
      <w:lvlText w:val=""/>
      <w:lvlJc w:val="left"/>
      <w:pPr>
        <w:ind w:left="5040" w:hanging="360"/>
      </w:pPr>
      <w:rPr>
        <w:rFonts w:ascii="Wingdings" w:hAnsi="Wingdings" w:hint="default"/>
      </w:rPr>
    </w:lvl>
    <w:lvl w:ilvl="7" w:tplc="A1FE1A82">
      <w:start w:val="1"/>
      <w:numFmt w:val="bullet"/>
      <w:lvlText w:val=""/>
      <w:lvlJc w:val="left"/>
      <w:pPr>
        <w:ind w:left="5760" w:hanging="360"/>
      </w:pPr>
      <w:rPr>
        <w:rFonts w:ascii="Wingdings" w:hAnsi="Wingdings" w:hint="default"/>
      </w:rPr>
    </w:lvl>
    <w:lvl w:ilvl="8" w:tplc="446C6390">
      <w:start w:val="1"/>
      <w:numFmt w:val="bullet"/>
      <w:lvlText w:val=""/>
      <w:lvlJc w:val="left"/>
      <w:pPr>
        <w:ind w:left="6480" w:hanging="360"/>
      </w:pPr>
      <w:rPr>
        <w:rFonts w:ascii="Wingdings" w:hAnsi="Wingdings" w:hint="default"/>
      </w:rPr>
    </w:lvl>
  </w:abstractNum>
  <w:abstractNum w:abstractNumId="25" w15:restartNumberingAfterBreak="0">
    <w:nsid w:val="2AD73ED0"/>
    <w:multiLevelType w:val="hybridMultilevel"/>
    <w:tmpl w:val="2144AD6E"/>
    <w:lvl w:ilvl="0" w:tplc="0C000001">
      <w:start w:val="1"/>
      <w:numFmt w:val="bullet"/>
      <w:lvlText w:val=""/>
      <w:lvlJc w:val="left"/>
      <w:pPr>
        <w:ind w:left="360" w:hanging="360"/>
      </w:pPr>
      <w:rPr>
        <w:rFonts w:ascii="Symbol" w:hAnsi="Symbol" w:hint="default"/>
        <w:b/>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2C655519"/>
    <w:multiLevelType w:val="hybridMultilevel"/>
    <w:tmpl w:val="E5382EE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7" w15:restartNumberingAfterBreak="0">
    <w:nsid w:val="2D5562C0"/>
    <w:multiLevelType w:val="hybridMultilevel"/>
    <w:tmpl w:val="BA46C3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35A947E3"/>
    <w:multiLevelType w:val="hybridMultilevel"/>
    <w:tmpl w:val="1B6A0C3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9" w15:restartNumberingAfterBreak="0">
    <w:nsid w:val="367B57CC"/>
    <w:multiLevelType w:val="hybridMultilevel"/>
    <w:tmpl w:val="8D440E4C"/>
    <w:lvl w:ilvl="0" w:tplc="D5280A24">
      <w:start w:val="3"/>
      <w:numFmt w:val="decimal"/>
      <w:lvlText w:val="%1)"/>
      <w:lvlJc w:val="left"/>
      <w:pPr>
        <w:ind w:left="720" w:hanging="360"/>
      </w:pPr>
    </w:lvl>
    <w:lvl w:ilvl="1" w:tplc="5D829684">
      <w:start w:val="1"/>
      <w:numFmt w:val="lowerLetter"/>
      <w:lvlText w:val="%2."/>
      <w:lvlJc w:val="left"/>
      <w:pPr>
        <w:ind w:left="1440" w:hanging="360"/>
      </w:pPr>
    </w:lvl>
    <w:lvl w:ilvl="2" w:tplc="B09CD682">
      <w:start w:val="1"/>
      <w:numFmt w:val="lowerRoman"/>
      <w:lvlText w:val="%3."/>
      <w:lvlJc w:val="right"/>
      <w:pPr>
        <w:ind w:left="2160" w:hanging="180"/>
      </w:pPr>
    </w:lvl>
    <w:lvl w:ilvl="3" w:tplc="EFB8E614">
      <w:start w:val="1"/>
      <w:numFmt w:val="decimal"/>
      <w:lvlText w:val="%4."/>
      <w:lvlJc w:val="left"/>
      <w:pPr>
        <w:ind w:left="2880" w:hanging="360"/>
      </w:pPr>
    </w:lvl>
    <w:lvl w:ilvl="4" w:tplc="281AE6DC">
      <w:start w:val="1"/>
      <w:numFmt w:val="lowerLetter"/>
      <w:lvlText w:val="%5."/>
      <w:lvlJc w:val="left"/>
      <w:pPr>
        <w:ind w:left="3600" w:hanging="360"/>
      </w:pPr>
    </w:lvl>
    <w:lvl w:ilvl="5" w:tplc="1194DE8A">
      <w:start w:val="1"/>
      <w:numFmt w:val="lowerRoman"/>
      <w:lvlText w:val="%6."/>
      <w:lvlJc w:val="right"/>
      <w:pPr>
        <w:ind w:left="4320" w:hanging="180"/>
      </w:pPr>
    </w:lvl>
    <w:lvl w:ilvl="6" w:tplc="063CACEA">
      <w:start w:val="1"/>
      <w:numFmt w:val="decimal"/>
      <w:lvlText w:val="%7."/>
      <w:lvlJc w:val="left"/>
      <w:pPr>
        <w:ind w:left="5040" w:hanging="360"/>
      </w:pPr>
    </w:lvl>
    <w:lvl w:ilvl="7" w:tplc="3A44996E">
      <w:start w:val="1"/>
      <w:numFmt w:val="lowerLetter"/>
      <w:lvlText w:val="%8."/>
      <w:lvlJc w:val="left"/>
      <w:pPr>
        <w:ind w:left="5760" w:hanging="360"/>
      </w:pPr>
    </w:lvl>
    <w:lvl w:ilvl="8" w:tplc="A4201360">
      <w:start w:val="1"/>
      <w:numFmt w:val="lowerRoman"/>
      <w:lvlText w:val="%9."/>
      <w:lvlJc w:val="right"/>
      <w:pPr>
        <w:ind w:left="6480" w:hanging="180"/>
      </w:pPr>
    </w:lvl>
  </w:abstractNum>
  <w:abstractNum w:abstractNumId="30" w15:restartNumberingAfterBreak="0">
    <w:nsid w:val="37BF5C80"/>
    <w:multiLevelType w:val="multilevel"/>
    <w:tmpl w:val="BF54B29C"/>
    <w:lvl w:ilvl="0">
      <w:start w:val="1"/>
      <w:numFmt w:val="bullet"/>
      <w:lvlText w:val=""/>
      <w:lvlJc w:val="left"/>
      <w:pPr>
        <w:tabs>
          <w:tab w:val="num" w:pos="360"/>
        </w:tabs>
        <w:ind w:left="360" w:hanging="360"/>
      </w:pPr>
      <w:rPr>
        <w:rFonts w:ascii="Wingdings" w:hAnsi="Wingdings" w:hint="default"/>
        <w:b/>
        <w:bCs/>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15:restartNumberingAfterBreak="0">
    <w:nsid w:val="393575F1"/>
    <w:multiLevelType w:val="hybridMultilevel"/>
    <w:tmpl w:val="AC6062F8"/>
    <w:lvl w:ilvl="0" w:tplc="0C00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3A504DA7"/>
    <w:multiLevelType w:val="hybridMultilevel"/>
    <w:tmpl w:val="1892096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AA87916"/>
    <w:multiLevelType w:val="hybridMultilevel"/>
    <w:tmpl w:val="3E6ABAB4"/>
    <w:lvl w:ilvl="0" w:tplc="0C000001">
      <w:start w:val="1"/>
      <w:numFmt w:val="bullet"/>
      <w:lvlText w:val=""/>
      <w:lvlJc w:val="left"/>
      <w:pPr>
        <w:ind w:left="360" w:hanging="360"/>
      </w:pPr>
      <w:rPr>
        <w:rFonts w:ascii="Symbol" w:hAnsi="Symbol" w:hint="default"/>
      </w:rPr>
    </w:lvl>
    <w:lvl w:ilvl="1" w:tplc="0C000003" w:tentative="1">
      <w:start w:val="1"/>
      <w:numFmt w:val="bullet"/>
      <w:lvlText w:val="o"/>
      <w:lvlJc w:val="left"/>
      <w:pPr>
        <w:ind w:left="1080" w:hanging="360"/>
      </w:pPr>
      <w:rPr>
        <w:rFonts w:ascii="Courier New" w:hAnsi="Courier New" w:cs="Courier New" w:hint="default"/>
      </w:rPr>
    </w:lvl>
    <w:lvl w:ilvl="2" w:tplc="0C000005" w:tentative="1">
      <w:start w:val="1"/>
      <w:numFmt w:val="bullet"/>
      <w:lvlText w:val=""/>
      <w:lvlJc w:val="left"/>
      <w:pPr>
        <w:ind w:left="1800" w:hanging="360"/>
      </w:pPr>
      <w:rPr>
        <w:rFonts w:ascii="Wingdings" w:hAnsi="Wingdings" w:hint="default"/>
      </w:rPr>
    </w:lvl>
    <w:lvl w:ilvl="3" w:tplc="0C000001" w:tentative="1">
      <w:start w:val="1"/>
      <w:numFmt w:val="bullet"/>
      <w:lvlText w:val=""/>
      <w:lvlJc w:val="left"/>
      <w:pPr>
        <w:ind w:left="2520" w:hanging="360"/>
      </w:pPr>
      <w:rPr>
        <w:rFonts w:ascii="Symbol" w:hAnsi="Symbol" w:hint="default"/>
      </w:rPr>
    </w:lvl>
    <w:lvl w:ilvl="4" w:tplc="0C000003" w:tentative="1">
      <w:start w:val="1"/>
      <w:numFmt w:val="bullet"/>
      <w:lvlText w:val="o"/>
      <w:lvlJc w:val="left"/>
      <w:pPr>
        <w:ind w:left="3240" w:hanging="360"/>
      </w:pPr>
      <w:rPr>
        <w:rFonts w:ascii="Courier New" w:hAnsi="Courier New" w:cs="Courier New" w:hint="default"/>
      </w:rPr>
    </w:lvl>
    <w:lvl w:ilvl="5" w:tplc="0C000005" w:tentative="1">
      <w:start w:val="1"/>
      <w:numFmt w:val="bullet"/>
      <w:lvlText w:val=""/>
      <w:lvlJc w:val="left"/>
      <w:pPr>
        <w:ind w:left="3960" w:hanging="360"/>
      </w:pPr>
      <w:rPr>
        <w:rFonts w:ascii="Wingdings" w:hAnsi="Wingdings" w:hint="default"/>
      </w:rPr>
    </w:lvl>
    <w:lvl w:ilvl="6" w:tplc="0C000001" w:tentative="1">
      <w:start w:val="1"/>
      <w:numFmt w:val="bullet"/>
      <w:lvlText w:val=""/>
      <w:lvlJc w:val="left"/>
      <w:pPr>
        <w:ind w:left="4680" w:hanging="360"/>
      </w:pPr>
      <w:rPr>
        <w:rFonts w:ascii="Symbol" w:hAnsi="Symbol" w:hint="default"/>
      </w:rPr>
    </w:lvl>
    <w:lvl w:ilvl="7" w:tplc="0C000003" w:tentative="1">
      <w:start w:val="1"/>
      <w:numFmt w:val="bullet"/>
      <w:lvlText w:val="o"/>
      <w:lvlJc w:val="left"/>
      <w:pPr>
        <w:ind w:left="5400" w:hanging="360"/>
      </w:pPr>
      <w:rPr>
        <w:rFonts w:ascii="Courier New" w:hAnsi="Courier New" w:cs="Courier New" w:hint="default"/>
      </w:rPr>
    </w:lvl>
    <w:lvl w:ilvl="8" w:tplc="0C000005" w:tentative="1">
      <w:start w:val="1"/>
      <w:numFmt w:val="bullet"/>
      <w:lvlText w:val=""/>
      <w:lvlJc w:val="left"/>
      <w:pPr>
        <w:ind w:left="6120" w:hanging="360"/>
      </w:pPr>
      <w:rPr>
        <w:rFonts w:ascii="Wingdings" w:hAnsi="Wingdings" w:hint="default"/>
      </w:rPr>
    </w:lvl>
  </w:abstractNum>
  <w:abstractNum w:abstractNumId="34" w15:restartNumberingAfterBreak="0">
    <w:nsid w:val="3B0E3C77"/>
    <w:multiLevelType w:val="hybridMultilevel"/>
    <w:tmpl w:val="BE2E8AB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3C9B52CB"/>
    <w:multiLevelType w:val="hybridMultilevel"/>
    <w:tmpl w:val="1D163A34"/>
    <w:lvl w:ilvl="0" w:tplc="FFFFFFFF">
      <w:start w:val="1"/>
      <w:numFmt w:val="decimal"/>
      <w:lvlText w:val="%1."/>
      <w:lvlJc w:val="left"/>
      <w:pPr>
        <w:ind w:left="360" w:hanging="360"/>
      </w:pPr>
      <w:rPr>
        <w:b/>
        <w:bCs/>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36" w15:restartNumberingAfterBreak="0">
    <w:nsid w:val="3CD15504"/>
    <w:multiLevelType w:val="multilevel"/>
    <w:tmpl w:val="50FE8D40"/>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EB31226"/>
    <w:multiLevelType w:val="multilevel"/>
    <w:tmpl w:val="D780C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F421B55"/>
    <w:multiLevelType w:val="hybridMultilevel"/>
    <w:tmpl w:val="746E1662"/>
    <w:lvl w:ilvl="0" w:tplc="FFFFFFFF">
      <w:start w:val="1"/>
      <w:numFmt w:val="decimal"/>
      <w:lvlText w:val="%1."/>
      <w:lvlJc w:val="left"/>
      <w:pPr>
        <w:ind w:left="360" w:hanging="360"/>
      </w:pPr>
    </w:lvl>
    <w:lvl w:ilvl="1" w:tplc="0C00000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3F4759E1"/>
    <w:multiLevelType w:val="hybridMultilevel"/>
    <w:tmpl w:val="E1D67F6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0" w15:restartNumberingAfterBreak="0">
    <w:nsid w:val="463E75C2"/>
    <w:multiLevelType w:val="hybridMultilevel"/>
    <w:tmpl w:val="271CD42C"/>
    <w:lvl w:ilvl="0" w:tplc="0C000001">
      <w:start w:val="1"/>
      <w:numFmt w:val="bullet"/>
      <w:lvlText w:val=""/>
      <w:lvlJc w:val="left"/>
      <w:pPr>
        <w:ind w:left="360" w:hanging="360"/>
      </w:pPr>
      <w:rPr>
        <w:rFonts w:ascii="Symbol" w:hAnsi="Symbol" w:hint="default"/>
        <w:b/>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46CD8BFC"/>
    <w:multiLevelType w:val="hybridMultilevel"/>
    <w:tmpl w:val="99028380"/>
    <w:lvl w:ilvl="0" w:tplc="28AE2258">
      <w:start w:val="1"/>
      <w:numFmt w:val="decimal"/>
      <w:lvlText w:val="%1."/>
      <w:lvlJc w:val="left"/>
      <w:pPr>
        <w:ind w:left="720" w:hanging="360"/>
      </w:pPr>
    </w:lvl>
    <w:lvl w:ilvl="1" w:tplc="106434E0">
      <w:start w:val="1"/>
      <w:numFmt w:val="bullet"/>
      <w:lvlText w:val="o"/>
      <w:lvlJc w:val="left"/>
      <w:pPr>
        <w:ind w:left="1440" w:hanging="360"/>
      </w:pPr>
      <w:rPr>
        <w:rFonts w:ascii="Courier New" w:hAnsi="Courier New" w:hint="default"/>
      </w:rPr>
    </w:lvl>
    <w:lvl w:ilvl="2" w:tplc="D360B9D6">
      <w:start w:val="1"/>
      <w:numFmt w:val="bullet"/>
      <w:lvlText w:val=""/>
      <w:lvlJc w:val="left"/>
      <w:pPr>
        <w:ind w:left="2160" w:hanging="360"/>
      </w:pPr>
      <w:rPr>
        <w:rFonts w:ascii="Wingdings" w:hAnsi="Wingdings" w:hint="default"/>
      </w:rPr>
    </w:lvl>
    <w:lvl w:ilvl="3" w:tplc="C6C049C4">
      <w:start w:val="1"/>
      <w:numFmt w:val="bullet"/>
      <w:lvlText w:val=""/>
      <w:lvlJc w:val="left"/>
      <w:pPr>
        <w:ind w:left="2880" w:hanging="360"/>
      </w:pPr>
      <w:rPr>
        <w:rFonts w:ascii="Symbol" w:hAnsi="Symbol" w:hint="default"/>
      </w:rPr>
    </w:lvl>
    <w:lvl w:ilvl="4" w:tplc="6A0CC976">
      <w:start w:val="1"/>
      <w:numFmt w:val="bullet"/>
      <w:lvlText w:val="o"/>
      <w:lvlJc w:val="left"/>
      <w:pPr>
        <w:ind w:left="3600" w:hanging="360"/>
      </w:pPr>
      <w:rPr>
        <w:rFonts w:ascii="Courier New" w:hAnsi="Courier New" w:hint="default"/>
      </w:rPr>
    </w:lvl>
    <w:lvl w:ilvl="5" w:tplc="3C8C2E06">
      <w:start w:val="1"/>
      <w:numFmt w:val="bullet"/>
      <w:lvlText w:val=""/>
      <w:lvlJc w:val="left"/>
      <w:pPr>
        <w:ind w:left="4320" w:hanging="360"/>
      </w:pPr>
      <w:rPr>
        <w:rFonts w:ascii="Wingdings" w:hAnsi="Wingdings" w:hint="default"/>
      </w:rPr>
    </w:lvl>
    <w:lvl w:ilvl="6" w:tplc="0AF252AE">
      <w:start w:val="1"/>
      <w:numFmt w:val="bullet"/>
      <w:lvlText w:val=""/>
      <w:lvlJc w:val="left"/>
      <w:pPr>
        <w:ind w:left="5040" w:hanging="360"/>
      </w:pPr>
      <w:rPr>
        <w:rFonts w:ascii="Symbol" w:hAnsi="Symbol" w:hint="default"/>
      </w:rPr>
    </w:lvl>
    <w:lvl w:ilvl="7" w:tplc="38D6BB08">
      <w:start w:val="1"/>
      <w:numFmt w:val="bullet"/>
      <w:lvlText w:val="o"/>
      <w:lvlJc w:val="left"/>
      <w:pPr>
        <w:ind w:left="5760" w:hanging="360"/>
      </w:pPr>
      <w:rPr>
        <w:rFonts w:ascii="Courier New" w:hAnsi="Courier New" w:hint="default"/>
      </w:rPr>
    </w:lvl>
    <w:lvl w:ilvl="8" w:tplc="CE94B520">
      <w:start w:val="1"/>
      <w:numFmt w:val="bullet"/>
      <w:lvlText w:val=""/>
      <w:lvlJc w:val="left"/>
      <w:pPr>
        <w:ind w:left="6480" w:hanging="360"/>
      </w:pPr>
      <w:rPr>
        <w:rFonts w:ascii="Wingdings" w:hAnsi="Wingdings" w:hint="default"/>
      </w:rPr>
    </w:lvl>
  </w:abstractNum>
  <w:abstractNum w:abstractNumId="42" w15:restartNumberingAfterBreak="0">
    <w:nsid w:val="478341A9"/>
    <w:multiLevelType w:val="multilevel"/>
    <w:tmpl w:val="4DBED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8AD6774"/>
    <w:multiLevelType w:val="multilevel"/>
    <w:tmpl w:val="10C6E6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BC768A"/>
    <w:multiLevelType w:val="hybridMultilevel"/>
    <w:tmpl w:val="97F040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4BD863EA"/>
    <w:multiLevelType w:val="hybridMultilevel"/>
    <w:tmpl w:val="78AA977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6" w15:restartNumberingAfterBreak="0">
    <w:nsid w:val="4F3B827F"/>
    <w:multiLevelType w:val="hybridMultilevel"/>
    <w:tmpl w:val="FFFFFFFF"/>
    <w:lvl w:ilvl="0" w:tplc="EB7EC25A">
      <w:start w:val="1"/>
      <w:numFmt w:val="bullet"/>
      <w:lvlText w:val="-"/>
      <w:lvlJc w:val="left"/>
      <w:pPr>
        <w:ind w:left="720" w:hanging="360"/>
      </w:pPr>
      <w:rPr>
        <w:rFonts w:ascii="Aptos" w:hAnsi="Aptos" w:hint="default"/>
      </w:rPr>
    </w:lvl>
    <w:lvl w:ilvl="1" w:tplc="70000D46">
      <w:start w:val="1"/>
      <w:numFmt w:val="bullet"/>
      <w:lvlText w:val="o"/>
      <w:lvlJc w:val="left"/>
      <w:pPr>
        <w:ind w:left="1440" w:hanging="360"/>
      </w:pPr>
      <w:rPr>
        <w:rFonts w:ascii="Courier New" w:hAnsi="Courier New" w:hint="default"/>
      </w:rPr>
    </w:lvl>
    <w:lvl w:ilvl="2" w:tplc="90940360">
      <w:start w:val="1"/>
      <w:numFmt w:val="bullet"/>
      <w:lvlText w:val=""/>
      <w:lvlJc w:val="left"/>
      <w:pPr>
        <w:ind w:left="2160" w:hanging="360"/>
      </w:pPr>
      <w:rPr>
        <w:rFonts w:ascii="Wingdings" w:hAnsi="Wingdings" w:hint="default"/>
      </w:rPr>
    </w:lvl>
    <w:lvl w:ilvl="3" w:tplc="DC9CE4EC">
      <w:start w:val="1"/>
      <w:numFmt w:val="bullet"/>
      <w:lvlText w:val=""/>
      <w:lvlJc w:val="left"/>
      <w:pPr>
        <w:ind w:left="2880" w:hanging="360"/>
      </w:pPr>
      <w:rPr>
        <w:rFonts w:ascii="Symbol" w:hAnsi="Symbol" w:hint="default"/>
      </w:rPr>
    </w:lvl>
    <w:lvl w:ilvl="4" w:tplc="B7E67CDE">
      <w:start w:val="1"/>
      <w:numFmt w:val="bullet"/>
      <w:lvlText w:val="o"/>
      <w:lvlJc w:val="left"/>
      <w:pPr>
        <w:ind w:left="3600" w:hanging="360"/>
      </w:pPr>
      <w:rPr>
        <w:rFonts w:ascii="Courier New" w:hAnsi="Courier New" w:hint="default"/>
      </w:rPr>
    </w:lvl>
    <w:lvl w:ilvl="5" w:tplc="E43EA1CE">
      <w:start w:val="1"/>
      <w:numFmt w:val="bullet"/>
      <w:lvlText w:val=""/>
      <w:lvlJc w:val="left"/>
      <w:pPr>
        <w:ind w:left="4320" w:hanging="360"/>
      </w:pPr>
      <w:rPr>
        <w:rFonts w:ascii="Wingdings" w:hAnsi="Wingdings" w:hint="default"/>
      </w:rPr>
    </w:lvl>
    <w:lvl w:ilvl="6" w:tplc="0636ACCC">
      <w:start w:val="1"/>
      <w:numFmt w:val="bullet"/>
      <w:lvlText w:val=""/>
      <w:lvlJc w:val="left"/>
      <w:pPr>
        <w:ind w:left="5040" w:hanging="360"/>
      </w:pPr>
      <w:rPr>
        <w:rFonts w:ascii="Symbol" w:hAnsi="Symbol" w:hint="default"/>
      </w:rPr>
    </w:lvl>
    <w:lvl w:ilvl="7" w:tplc="7F50C5D6">
      <w:start w:val="1"/>
      <w:numFmt w:val="bullet"/>
      <w:lvlText w:val="o"/>
      <w:lvlJc w:val="left"/>
      <w:pPr>
        <w:ind w:left="5760" w:hanging="360"/>
      </w:pPr>
      <w:rPr>
        <w:rFonts w:ascii="Courier New" w:hAnsi="Courier New" w:hint="default"/>
      </w:rPr>
    </w:lvl>
    <w:lvl w:ilvl="8" w:tplc="28523D6E">
      <w:start w:val="1"/>
      <w:numFmt w:val="bullet"/>
      <w:lvlText w:val=""/>
      <w:lvlJc w:val="left"/>
      <w:pPr>
        <w:ind w:left="6480" w:hanging="360"/>
      </w:pPr>
      <w:rPr>
        <w:rFonts w:ascii="Wingdings" w:hAnsi="Wingdings" w:hint="default"/>
      </w:rPr>
    </w:lvl>
  </w:abstractNum>
  <w:abstractNum w:abstractNumId="47" w15:restartNumberingAfterBreak="0">
    <w:nsid w:val="509F3A27"/>
    <w:multiLevelType w:val="hybridMultilevel"/>
    <w:tmpl w:val="62DC208A"/>
    <w:lvl w:ilvl="0" w:tplc="FFFFFFFF">
      <w:start w:val="1"/>
      <w:numFmt w:val="decimal"/>
      <w:lvlText w:val="%1."/>
      <w:lvlJc w:val="left"/>
      <w:pPr>
        <w:ind w:left="720" w:hanging="360"/>
      </w:p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557C7CF8"/>
    <w:multiLevelType w:val="hybridMultilevel"/>
    <w:tmpl w:val="2952B2F2"/>
    <w:lvl w:ilvl="0" w:tplc="86DAF67E">
      <w:start w:val="1"/>
      <w:numFmt w:val="bullet"/>
      <w:lvlText w:val="-"/>
      <w:lvlJc w:val="left"/>
      <w:pPr>
        <w:ind w:left="720" w:hanging="360"/>
      </w:pPr>
      <w:rPr>
        <w:rFonts w:ascii="Aptos" w:hAnsi="Aptos" w:hint="default"/>
      </w:rPr>
    </w:lvl>
    <w:lvl w:ilvl="1" w:tplc="D3D29E72">
      <w:start w:val="1"/>
      <w:numFmt w:val="bullet"/>
      <w:lvlText w:val="o"/>
      <w:lvlJc w:val="left"/>
      <w:pPr>
        <w:ind w:left="1440" w:hanging="360"/>
      </w:pPr>
      <w:rPr>
        <w:rFonts w:ascii="Courier New" w:hAnsi="Courier New" w:hint="default"/>
      </w:rPr>
    </w:lvl>
    <w:lvl w:ilvl="2" w:tplc="07E6698E">
      <w:start w:val="1"/>
      <w:numFmt w:val="bullet"/>
      <w:lvlText w:val=""/>
      <w:lvlJc w:val="left"/>
      <w:pPr>
        <w:ind w:left="2160" w:hanging="360"/>
      </w:pPr>
      <w:rPr>
        <w:rFonts w:ascii="Wingdings" w:hAnsi="Wingdings" w:hint="default"/>
      </w:rPr>
    </w:lvl>
    <w:lvl w:ilvl="3" w:tplc="CD76B5E0">
      <w:start w:val="1"/>
      <w:numFmt w:val="bullet"/>
      <w:lvlText w:val=""/>
      <w:lvlJc w:val="left"/>
      <w:pPr>
        <w:ind w:left="2880" w:hanging="360"/>
      </w:pPr>
      <w:rPr>
        <w:rFonts w:ascii="Symbol" w:hAnsi="Symbol" w:hint="default"/>
      </w:rPr>
    </w:lvl>
    <w:lvl w:ilvl="4" w:tplc="D046AAF8">
      <w:start w:val="1"/>
      <w:numFmt w:val="bullet"/>
      <w:lvlText w:val="o"/>
      <w:lvlJc w:val="left"/>
      <w:pPr>
        <w:ind w:left="3600" w:hanging="360"/>
      </w:pPr>
      <w:rPr>
        <w:rFonts w:ascii="Courier New" w:hAnsi="Courier New" w:hint="default"/>
      </w:rPr>
    </w:lvl>
    <w:lvl w:ilvl="5" w:tplc="83282BCE">
      <w:start w:val="1"/>
      <w:numFmt w:val="bullet"/>
      <w:lvlText w:val=""/>
      <w:lvlJc w:val="left"/>
      <w:pPr>
        <w:ind w:left="4320" w:hanging="360"/>
      </w:pPr>
      <w:rPr>
        <w:rFonts w:ascii="Wingdings" w:hAnsi="Wingdings" w:hint="default"/>
      </w:rPr>
    </w:lvl>
    <w:lvl w:ilvl="6" w:tplc="ED346C40">
      <w:start w:val="1"/>
      <w:numFmt w:val="bullet"/>
      <w:lvlText w:val=""/>
      <w:lvlJc w:val="left"/>
      <w:pPr>
        <w:ind w:left="5040" w:hanging="360"/>
      </w:pPr>
      <w:rPr>
        <w:rFonts w:ascii="Symbol" w:hAnsi="Symbol" w:hint="default"/>
      </w:rPr>
    </w:lvl>
    <w:lvl w:ilvl="7" w:tplc="36BEA08A">
      <w:start w:val="1"/>
      <w:numFmt w:val="bullet"/>
      <w:lvlText w:val="o"/>
      <w:lvlJc w:val="left"/>
      <w:pPr>
        <w:ind w:left="5760" w:hanging="360"/>
      </w:pPr>
      <w:rPr>
        <w:rFonts w:ascii="Courier New" w:hAnsi="Courier New" w:hint="default"/>
      </w:rPr>
    </w:lvl>
    <w:lvl w:ilvl="8" w:tplc="3A368B90">
      <w:start w:val="1"/>
      <w:numFmt w:val="bullet"/>
      <w:lvlText w:val=""/>
      <w:lvlJc w:val="left"/>
      <w:pPr>
        <w:ind w:left="6480" w:hanging="360"/>
      </w:pPr>
      <w:rPr>
        <w:rFonts w:ascii="Wingdings" w:hAnsi="Wingdings" w:hint="default"/>
      </w:rPr>
    </w:lvl>
  </w:abstractNum>
  <w:abstractNum w:abstractNumId="49" w15:restartNumberingAfterBreak="0">
    <w:nsid w:val="56173F39"/>
    <w:multiLevelType w:val="multilevel"/>
    <w:tmpl w:val="E6667C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9F71194"/>
    <w:multiLevelType w:val="hybridMultilevel"/>
    <w:tmpl w:val="2D6A8A1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A0F8E06"/>
    <w:multiLevelType w:val="hybridMultilevel"/>
    <w:tmpl w:val="4F50144C"/>
    <w:lvl w:ilvl="0" w:tplc="F97245BC">
      <w:start w:val="1"/>
      <w:numFmt w:val="bullet"/>
      <w:lvlText w:val="-"/>
      <w:lvlJc w:val="left"/>
      <w:pPr>
        <w:ind w:left="720" w:hanging="360"/>
      </w:pPr>
      <w:rPr>
        <w:rFonts w:ascii="Aptos" w:hAnsi="Aptos" w:hint="default"/>
      </w:rPr>
    </w:lvl>
    <w:lvl w:ilvl="1" w:tplc="A9AE0BE6">
      <w:start w:val="1"/>
      <w:numFmt w:val="bullet"/>
      <w:lvlText w:val="o"/>
      <w:lvlJc w:val="left"/>
      <w:pPr>
        <w:ind w:left="1440" w:hanging="360"/>
      </w:pPr>
      <w:rPr>
        <w:rFonts w:ascii="Courier New" w:hAnsi="Courier New" w:hint="default"/>
      </w:rPr>
    </w:lvl>
    <w:lvl w:ilvl="2" w:tplc="C310C260">
      <w:start w:val="1"/>
      <w:numFmt w:val="bullet"/>
      <w:lvlText w:val=""/>
      <w:lvlJc w:val="left"/>
      <w:pPr>
        <w:ind w:left="2160" w:hanging="360"/>
      </w:pPr>
      <w:rPr>
        <w:rFonts w:ascii="Wingdings" w:hAnsi="Wingdings" w:hint="default"/>
      </w:rPr>
    </w:lvl>
    <w:lvl w:ilvl="3" w:tplc="7FF6A4C4">
      <w:start w:val="1"/>
      <w:numFmt w:val="bullet"/>
      <w:lvlText w:val=""/>
      <w:lvlJc w:val="left"/>
      <w:pPr>
        <w:ind w:left="2880" w:hanging="360"/>
      </w:pPr>
      <w:rPr>
        <w:rFonts w:ascii="Symbol" w:hAnsi="Symbol" w:hint="default"/>
      </w:rPr>
    </w:lvl>
    <w:lvl w:ilvl="4" w:tplc="75C81C5A">
      <w:start w:val="1"/>
      <w:numFmt w:val="bullet"/>
      <w:lvlText w:val="o"/>
      <w:lvlJc w:val="left"/>
      <w:pPr>
        <w:ind w:left="3600" w:hanging="360"/>
      </w:pPr>
      <w:rPr>
        <w:rFonts w:ascii="Courier New" w:hAnsi="Courier New" w:hint="default"/>
      </w:rPr>
    </w:lvl>
    <w:lvl w:ilvl="5" w:tplc="10CCE714">
      <w:start w:val="1"/>
      <w:numFmt w:val="bullet"/>
      <w:lvlText w:val=""/>
      <w:lvlJc w:val="left"/>
      <w:pPr>
        <w:ind w:left="4320" w:hanging="360"/>
      </w:pPr>
      <w:rPr>
        <w:rFonts w:ascii="Wingdings" w:hAnsi="Wingdings" w:hint="default"/>
      </w:rPr>
    </w:lvl>
    <w:lvl w:ilvl="6" w:tplc="910851E6">
      <w:start w:val="1"/>
      <w:numFmt w:val="bullet"/>
      <w:lvlText w:val=""/>
      <w:lvlJc w:val="left"/>
      <w:pPr>
        <w:ind w:left="5040" w:hanging="360"/>
      </w:pPr>
      <w:rPr>
        <w:rFonts w:ascii="Symbol" w:hAnsi="Symbol" w:hint="default"/>
      </w:rPr>
    </w:lvl>
    <w:lvl w:ilvl="7" w:tplc="3C3649E2">
      <w:start w:val="1"/>
      <w:numFmt w:val="bullet"/>
      <w:lvlText w:val="o"/>
      <w:lvlJc w:val="left"/>
      <w:pPr>
        <w:ind w:left="5760" w:hanging="360"/>
      </w:pPr>
      <w:rPr>
        <w:rFonts w:ascii="Courier New" w:hAnsi="Courier New" w:hint="default"/>
      </w:rPr>
    </w:lvl>
    <w:lvl w:ilvl="8" w:tplc="F96EA87A">
      <w:start w:val="1"/>
      <w:numFmt w:val="bullet"/>
      <w:lvlText w:val=""/>
      <w:lvlJc w:val="left"/>
      <w:pPr>
        <w:ind w:left="6480" w:hanging="360"/>
      </w:pPr>
      <w:rPr>
        <w:rFonts w:ascii="Wingdings" w:hAnsi="Wingdings" w:hint="default"/>
      </w:rPr>
    </w:lvl>
  </w:abstractNum>
  <w:abstractNum w:abstractNumId="52" w15:restartNumberingAfterBreak="0">
    <w:nsid w:val="5A6E689C"/>
    <w:multiLevelType w:val="multilevel"/>
    <w:tmpl w:val="FC668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C9330F3"/>
    <w:multiLevelType w:val="hybridMultilevel"/>
    <w:tmpl w:val="1892096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16B09F3"/>
    <w:multiLevelType w:val="multilevel"/>
    <w:tmpl w:val="91EEE088"/>
    <w:lvl w:ilvl="0">
      <w:start w:val="1"/>
      <w:numFmt w:val="bullet"/>
      <w:lvlText w:val=""/>
      <w:lvlJc w:val="left"/>
      <w:pPr>
        <w:tabs>
          <w:tab w:val="num" w:pos="360"/>
        </w:tabs>
        <w:ind w:left="360" w:hanging="360"/>
      </w:pPr>
      <w:rPr>
        <w:rFonts w:ascii="Wingdings" w:hAnsi="Wingdings" w:hint="default"/>
        <w:b/>
        <w:bCs/>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5" w15:restartNumberingAfterBreak="0">
    <w:nsid w:val="627604C1"/>
    <w:multiLevelType w:val="multilevel"/>
    <w:tmpl w:val="00A2B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34178F3"/>
    <w:multiLevelType w:val="multilevel"/>
    <w:tmpl w:val="BFF21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44D2F73"/>
    <w:multiLevelType w:val="hybridMultilevel"/>
    <w:tmpl w:val="0282A14A"/>
    <w:lvl w:ilvl="0" w:tplc="0C000001">
      <w:start w:val="1"/>
      <w:numFmt w:val="bullet"/>
      <w:lvlText w:val=""/>
      <w:lvlJc w:val="left"/>
      <w:pPr>
        <w:ind w:left="360" w:hanging="360"/>
      </w:pPr>
      <w:rPr>
        <w:rFonts w:ascii="Symbol" w:hAnsi="Symbol" w:hint="default"/>
      </w:rPr>
    </w:lvl>
    <w:lvl w:ilvl="1" w:tplc="0C000003">
      <w:start w:val="1"/>
      <w:numFmt w:val="bullet"/>
      <w:lvlText w:val="o"/>
      <w:lvlJc w:val="left"/>
      <w:pPr>
        <w:ind w:left="1080" w:hanging="360"/>
      </w:pPr>
      <w:rPr>
        <w:rFonts w:ascii="Courier New" w:hAnsi="Courier New" w:cs="Courier New" w:hint="default"/>
      </w:rPr>
    </w:lvl>
    <w:lvl w:ilvl="2" w:tplc="0C000005" w:tentative="1">
      <w:start w:val="1"/>
      <w:numFmt w:val="bullet"/>
      <w:lvlText w:val=""/>
      <w:lvlJc w:val="left"/>
      <w:pPr>
        <w:ind w:left="1800" w:hanging="360"/>
      </w:pPr>
      <w:rPr>
        <w:rFonts w:ascii="Wingdings" w:hAnsi="Wingdings" w:hint="default"/>
      </w:rPr>
    </w:lvl>
    <w:lvl w:ilvl="3" w:tplc="0C000001" w:tentative="1">
      <w:start w:val="1"/>
      <w:numFmt w:val="bullet"/>
      <w:lvlText w:val=""/>
      <w:lvlJc w:val="left"/>
      <w:pPr>
        <w:ind w:left="2520" w:hanging="360"/>
      </w:pPr>
      <w:rPr>
        <w:rFonts w:ascii="Symbol" w:hAnsi="Symbol" w:hint="default"/>
      </w:rPr>
    </w:lvl>
    <w:lvl w:ilvl="4" w:tplc="0C000003" w:tentative="1">
      <w:start w:val="1"/>
      <w:numFmt w:val="bullet"/>
      <w:lvlText w:val="o"/>
      <w:lvlJc w:val="left"/>
      <w:pPr>
        <w:ind w:left="3240" w:hanging="360"/>
      </w:pPr>
      <w:rPr>
        <w:rFonts w:ascii="Courier New" w:hAnsi="Courier New" w:cs="Courier New" w:hint="default"/>
      </w:rPr>
    </w:lvl>
    <w:lvl w:ilvl="5" w:tplc="0C000005" w:tentative="1">
      <w:start w:val="1"/>
      <w:numFmt w:val="bullet"/>
      <w:lvlText w:val=""/>
      <w:lvlJc w:val="left"/>
      <w:pPr>
        <w:ind w:left="3960" w:hanging="360"/>
      </w:pPr>
      <w:rPr>
        <w:rFonts w:ascii="Wingdings" w:hAnsi="Wingdings" w:hint="default"/>
      </w:rPr>
    </w:lvl>
    <w:lvl w:ilvl="6" w:tplc="0C000001" w:tentative="1">
      <w:start w:val="1"/>
      <w:numFmt w:val="bullet"/>
      <w:lvlText w:val=""/>
      <w:lvlJc w:val="left"/>
      <w:pPr>
        <w:ind w:left="4680" w:hanging="360"/>
      </w:pPr>
      <w:rPr>
        <w:rFonts w:ascii="Symbol" w:hAnsi="Symbol" w:hint="default"/>
      </w:rPr>
    </w:lvl>
    <w:lvl w:ilvl="7" w:tplc="0C000003" w:tentative="1">
      <w:start w:val="1"/>
      <w:numFmt w:val="bullet"/>
      <w:lvlText w:val="o"/>
      <w:lvlJc w:val="left"/>
      <w:pPr>
        <w:ind w:left="5400" w:hanging="360"/>
      </w:pPr>
      <w:rPr>
        <w:rFonts w:ascii="Courier New" w:hAnsi="Courier New" w:cs="Courier New" w:hint="default"/>
      </w:rPr>
    </w:lvl>
    <w:lvl w:ilvl="8" w:tplc="0C000005" w:tentative="1">
      <w:start w:val="1"/>
      <w:numFmt w:val="bullet"/>
      <w:lvlText w:val=""/>
      <w:lvlJc w:val="left"/>
      <w:pPr>
        <w:ind w:left="6120" w:hanging="360"/>
      </w:pPr>
      <w:rPr>
        <w:rFonts w:ascii="Wingdings" w:hAnsi="Wingdings" w:hint="default"/>
      </w:rPr>
    </w:lvl>
  </w:abstractNum>
  <w:abstractNum w:abstractNumId="58" w15:restartNumberingAfterBreak="0">
    <w:nsid w:val="65083616"/>
    <w:multiLevelType w:val="multilevel"/>
    <w:tmpl w:val="3F307230"/>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66C7B75"/>
    <w:multiLevelType w:val="multilevel"/>
    <w:tmpl w:val="359E5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8CD44F1"/>
    <w:multiLevelType w:val="multilevel"/>
    <w:tmpl w:val="7BF87C22"/>
    <w:lvl w:ilvl="0">
      <w:start w:val="1"/>
      <w:numFmt w:val="decimal"/>
      <w:pStyle w:val="Kop1"/>
      <w:lvlText w:val="%1"/>
      <w:lvlJc w:val="left"/>
      <w:pPr>
        <w:ind w:left="360" w:hanging="360"/>
      </w:pPr>
      <w:rPr>
        <w:rFonts w:hint="default"/>
        <w:b/>
        <w:bCs w:val="0"/>
      </w:rPr>
    </w:lvl>
    <w:lvl w:ilvl="1">
      <w:start w:val="1"/>
      <w:numFmt w:val="decimal"/>
      <w:pStyle w:val="Kop2"/>
      <w:lvlText w:val="%1.%2"/>
      <w:lvlJc w:val="left"/>
      <w:pPr>
        <w:ind w:left="720" w:hanging="720"/>
      </w:pPr>
    </w:lvl>
    <w:lvl w:ilvl="2">
      <w:start w:val="1"/>
      <w:numFmt w:val="decimal"/>
      <w:pStyle w:val="Kop3"/>
      <w:isLgl/>
      <w:lvlText w:val="%1.%2.%3"/>
      <w:lvlJc w:val="left"/>
      <w:pPr>
        <w:ind w:left="72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1" w15:restartNumberingAfterBreak="0">
    <w:nsid w:val="6B4A41A2"/>
    <w:multiLevelType w:val="multilevel"/>
    <w:tmpl w:val="6A0CA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CED0656"/>
    <w:multiLevelType w:val="multilevel"/>
    <w:tmpl w:val="BF54B29C"/>
    <w:lvl w:ilvl="0">
      <w:start w:val="1"/>
      <w:numFmt w:val="bullet"/>
      <w:lvlText w:val=""/>
      <w:lvlJc w:val="left"/>
      <w:pPr>
        <w:tabs>
          <w:tab w:val="num" w:pos="360"/>
        </w:tabs>
        <w:ind w:left="360" w:hanging="360"/>
      </w:pPr>
      <w:rPr>
        <w:rFonts w:ascii="Wingdings" w:hAnsi="Wingdings" w:hint="default"/>
        <w:b/>
        <w:bCs/>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3" w15:restartNumberingAfterBreak="0">
    <w:nsid w:val="6CF117D4"/>
    <w:multiLevelType w:val="multilevel"/>
    <w:tmpl w:val="BF54B29C"/>
    <w:lvl w:ilvl="0">
      <w:start w:val="1"/>
      <w:numFmt w:val="bullet"/>
      <w:lvlText w:val=""/>
      <w:lvlJc w:val="left"/>
      <w:pPr>
        <w:tabs>
          <w:tab w:val="num" w:pos="360"/>
        </w:tabs>
        <w:ind w:left="360" w:hanging="360"/>
      </w:pPr>
      <w:rPr>
        <w:rFonts w:ascii="Wingdings" w:hAnsi="Wingdings" w:hint="default"/>
        <w:b/>
        <w:bCs/>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4" w15:restartNumberingAfterBreak="0">
    <w:nsid w:val="6DA4BE1B"/>
    <w:multiLevelType w:val="hybridMultilevel"/>
    <w:tmpl w:val="C19E8448"/>
    <w:lvl w:ilvl="0" w:tplc="3D820A5A">
      <w:start w:val="1"/>
      <w:numFmt w:val="lowerRoman"/>
      <w:lvlText w:val="%1."/>
      <w:lvlJc w:val="left"/>
      <w:pPr>
        <w:ind w:left="720" w:hanging="360"/>
      </w:pPr>
    </w:lvl>
    <w:lvl w:ilvl="1" w:tplc="9FA02BB6">
      <w:start w:val="1"/>
      <w:numFmt w:val="lowerLetter"/>
      <w:lvlText w:val="%2."/>
      <w:lvlJc w:val="left"/>
      <w:pPr>
        <w:ind w:left="1440" w:hanging="360"/>
      </w:pPr>
    </w:lvl>
    <w:lvl w:ilvl="2" w:tplc="5F0A56BC">
      <w:start w:val="1"/>
      <w:numFmt w:val="lowerRoman"/>
      <w:lvlText w:val="%3."/>
      <w:lvlJc w:val="right"/>
      <w:pPr>
        <w:ind w:left="2160" w:hanging="180"/>
      </w:pPr>
    </w:lvl>
    <w:lvl w:ilvl="3" w:tplc="C2BC2A86">
      <w:start w:val="1"/>
      <w:numFmt w:val="decimal"/>
      <w:lvlText w:val="%4."/>
      <w:lvlJc w:val="left"/>
      <w:pPr>
        <w:ind w:left="2880" w:hanging="360"/>
      </w:pPr>
    </w:lvl>
    <w:lvl w:ilvl="4" w:tplc="C4DA6D64">
      <w:start w:val="1"/>
      <w:numFmt w:val="lowerLetter"/>
      <w:lvlText w:val="%5."/>
      <w:lvlJc w:val="left"/>
      <w:pPr>
        <w:ind w:left="3600" w:hanging="360"/>
      </w:pPr>
    </w:lvl>
    <w:lvl w:ilvl="5" w:tplc="F4AC2F6A">
      <w:start w:val="1"/>
      <w:numFmt w:val="lowerRoman"/>
      <w:lvlText w:val="%6."/>
      <w:lvlJc w:val="right"/>
      <w:pPr>
        <w:ind w:left="4320" w:hanging="180"/>
      </w:pPr>
    </w:lvl>
    <w:lvl w:ilvl="6" w:tplc="77FC5AE6">
      <w:start w:val="1"/>
      <w:numFmt w:val="decimal"/>
      <w:lvlText w:val="%7."/>
      <w:lvlJc w:val="left"/>
      <w:pPr>
        <w:ind w:left="5040" w:hanging="360"/>
      </w:pPr>
    </w:lvl>
    <w:lvl w:ilvl="7" w:tplc="B992BE9A">
      <w:start w:val="1"/>
      <w:numFmt w:val="lowerLetter"/>
      <w:lvlText w:val="%8."/>
      <w:lvlJc w:val="left"/>
      <w:pPr>
        <w:ind w:left="5760" w:hanging="360"/>
      </w:pPr>
    </w:lvl>
    <w:lvl w:ilvl="8" w:tplc="A1329936">
      <w:start w:val="1"/>
      <w:numFmt w:val="lowerRoman"/>
      <w:lvlText w:val="%9."/>
      <w:lvlJc w:val="right"/>
      <w:pPr>
        <w:ind w:left="6480" w:hanging="180"/>
      </w:pPr>
    </w:lvl>
  </w:abstractNum>
  <w:abstractNum w:abstractNumId="65" w15:restartNumberingAfterBreak="0">
    <w:nsid w:val="70DC7B1E"/>
    <w:multiLevelType w:val="hybridMultilevel"/>
    <w:tmpl w:val="19FAF592"/>
    <w:lvl w:ilvl="0" w:tplc="84648624">
      <w:start w:val="1"/>
      <w:numFmt w:val="decimal"/>
      <w:pStyle w:val="Kop4"/>
      <w:lvlText w:val="Bijlage %1."/>
      <w:lvlJc w:val="left"/>
      <w:pPr>
        <w:ind w:left="36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6" w15:restartNumberingAfterBreak="0">
    <w:nsid w:val="71F76968"/>
    <w:multiLevelType w:val="hybridMultilevel"/>
    <w:tmpl w:val="F0E64966"/>
    <w:lvl w:ilvl="0" w:tplc="0C000001">
      <w:start w:val="1"/>
      <w:numFmt w:val="bullet"/>
      <w:lvlText w:val=""/>
      <w:lvlJc w:val="left"/>
      <w:pPr>
        <w:ind w:left="360" w:hanging="360"/>
      </w:pPr>
      <w:rPr>
        <w:rFonts w:ascii="Symbol" w:hAnsi="Symbol" w:hint="default"/>
      </w:rPr>
    </w:lvl>
    <w:lvl w:ilvl="1" w:tplc="0C000001">
      <w:start w:val="1"/>
      <w:numFmt w:val="bullet"/>
      <w:lvlText w:val=""/>
      <w:lvlJc w:val="left"/>
      <w:pPr>
        <w:ind w:left="36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 w15:restartNumberingAfterBreak="0">
    <w:nsid w:val="76F60DA3"/>
    <w:multiLevelType w:val="multilevel"/>
    <w:tmpl w:val="BE14B6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7247682"/>
    <w:multiLevelType w:val="hybridMultilevel"/>
    <w:tmpl w:val="F522A09A"/>
    <w:lvl w:ilvl="0" w:tplc="88C8CDD0">
      <w:numFmt w:val="bullet"/>
      <w:lvlText w:val="-"/>
      <w:lvlJc w:val="left"/>
      <w:pPr>
        <w:ind w:left="360" w:hanging="360"/>
      </w:pPr>
      <w:rPr>
        <w:rFonts w:ascii="Arial" w:eastAsia="Calibri" w:hAnsi="Arial" w:cs="Aria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69" w15:restartNumberingAfterBreak="0">
    <w:nsid w:val="79197F2F"/>
    <w:multiLevelType w:val="hybridMultilevel"/>
    <w:tmpl w:val="FD3803A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15:restartNumberingAfterBreak="0">
    <w:nsid w:val="7B1E7B70"/>
    <w:multiLevelType w:val="hybridMultilevel"/>
    <w:tmpl w:val="FD44A868"/>
    <w:lvl w:ilvl="0" w:tplc="1E4EED1E">
      <w:start w:val="1"/>
      <w:numFmt w:val="upperLetter"/>
      <w:lvlText w:val="%1."/>
      <w:lvlJc w:val="left"/>
      <w:pPr>
        <w:ind w:left="720" w:hanging="360"/>
      </w:pPr>
      <w:rPr>
        <w:rFonts w:ascii="Verdana" w:eastAsia="Times New Roman" w:hAnsi="Verdana" w:cs="Arial"/>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71" w15:restartNumberingAfterBreak="0">
    <w:nsid w:val="7E257379"/>
    <w:multiLevelType w:val="hybridMultilevel"/>
    <w:tmpl w:val="C972A682"/>
    <w:lvl w:ilvl="0" w:tplc="487AF7E0">
      <w:start w:val="1"/>
      <w:numFmt w:val="upperRoman"/>
      <w:lvlText w:val="%1."/>
      <w:lvlJc w:val="right"/>
      <w:pPr>
        <w:ind w:left="1068" w:hanging="360"/>
      </w:pPr>
    </w:lvl>
    <w:lvl w:ilvl="1" w:tplc="F8546016">
      <w:start w:val="1"/>
      <w:numFmt w:val="lowerLetter"/>
      <w:lvlText w:val="%2."/>
      <w:lvlJc w:val="left"/>
      <w:pPr>
        <w:ind w:left="1440" w:hanging="360"/>
      </w:pPr>
    </w:lvl>
    <w:lvl w:ilvl="2" w:tplc="BDDC43DE">
      <w:start w:val="1"/>
      <w:numFmt w:val="lowerRoman"/>
      <w:lvlText w:val="%3."/>
      <w:lvlJc w:val="right"/>
      <w:pPr>
        <w:ind w:left="2160" w:hanging="180"/>
      </w:pPr>
    </w:lvl>
    <w:lvl w:ilvl="3" w:tplc="0192A1CE">
      <w:start w:val="1"/>
      <w:numFmt w:val="decimal"/>
      <w:lvlText w:val="%4."/>
      <w:lvlJc w:val="left"/>
      <w:pPr>
        <w:ind w:left="2880" w:hanging="360"/>
      </w:pPr>
    </w:lvl>
    <w:lvl w:ilvl="4" w:tplc="066840DC">
      <w:start w:val="1"/>
      <w:numFmt w:val="lowerLetter"/>
      <w:lvlText w:val="%5."/>
      <w:lvlJc w:val="left"/>
      <w:pPr>
        <w:ind w:left="3600" w:hanging="360"/>
      </w:pPr>
    </w:lvl>
    <w:lvl w:ilvl="5" w:tplc="8E748B84">
      <w:start w:val="1"/>
      <w:numFmt w:val="lowerRoman"/>
      <w:lvlText w:val="%6."/>
      <w:lvlJc w:val="right"/>
      <w:pPr>
        <w:ind w:left="4320" w:hanging="180"/>
      </w:pPr>
    </w:lvl>
    <w:lvl w:ilvl="6" w:tplc="ACD6241C">
      <w:start w:val="1"/>
      <w:numFmt w:val="decimal"/>
      <w:lvlText w:val="%7."/>
      <w:lvlJc w:val="left"/>
      <w:pPr>
        <w:ind w:left="5040" w:hanging="360"/>
      </w:pPr>
    </w:lvl>
    <w:lvl w:ilvl="7" w:tplc="B6906BC4">
      <w:start w:val="1"/>
      <w:numFmt w:val="lowerLetter"/>
      <w:lvlText w:val="%8."/>
      <w:lvlJc w:val="left"/>
      <w:pPr>
        <w:ind w:left="5760" w:hanging="360"/>
      </w:pPr>
    </w:lvl>
    <w:lvl w:ilvl="8" w:tplc="D4BA729E">
      <w:start w:val="1"/>
      <w:numFmt w:val="lowerRoman"/>
      <w:lvlText w:val="%9."/>
      <w:lvlJc w:val="right"/>
      <w:pPr>
        <w:ind w:left="6480" w:hanging="180"/>
      </w:pPr>
    </w:lvl>
  </w:abstractNum>
  <w:num w:numId="1" w16cid:durableId="1755542087">
    <w:abstractNumId w:val="29"/>
  </w:num>
  <w:num w:numId="2" w16cid:durableId="19598851">
    <w:abstractNumId w:val="71"/>
  </w:num>
  <w:num w:numId="3" w16cid:durableId="550582219">
    <w:abstractNumId w:val="13"/>
  </w:num>
  <w:num w:numId="4" w16cid:durableId="1479766358">
    <w:abstractNumId w:val="49"/>
  </w:num>
  <w:num w:numId="5" w16cid:durableId="792479942">
    <w:abstractNumId w:val="24"/>
  </w:num>
  <w:num w:numId="6" w16cid:durableId="778452661">
    <w:abstractNumId w:val="65"/>
  </w:num>
  <w:num w:numId="7" w16cid:durableId="1332021746">
    <w:abstractNumId w:val="9"/>
  </w:num>
  <w:num w:numId="8" w16cid:durableId="968053299">
    <w:abstractNumId w:val="7"/>
  </w:num>
  <w:num w:numId="9" w16cid:durableId="1096511951">
    <w:abstractNumId w:val="6"/>
  </w:num>
  <w:num w:numId="10" w16cid:durableId="1752004976">
    <w:abstractNumId w:val="5"/>
  </w:num>
  <w:num w:numId="11" w16cid:durableId="587159656">
    <w:abstractNumId w:val="4"/>
  </w:num>
  <w:num w:numId="12" w16cid:durableId="585311532">
    <w:abstractNumId w:val="8"/>
  </w:num>
  <w:num w:numId="13" w16cid:durableId="157231519">
    <w:abstractNumId w:val="3"/>
  </w:num>
  <w:num w:numId="14" w16cid:durableId="2047480619">
    <w:abstractNumId w:val="2"/>
  </w:num>
  <w:num w:numId="15" w16cid:durableId="1765032314">
    <w:abstractNumId w:val="1"/>
  </w:num>
  <w:num w:numId="16" w16cid:durableId="1350376379">
    <w:abstractNumId w:val="0"/>
  </w:num>
  <w:num w:numId="17" w16cid:durableId="276956744">
    <w:abstractNumId w:val="34"/>
  </w:num>
  <w:num w:numId="18" w16cid:durableId="590431539">
    <w:abstractNumId w:val="60"/>
  </w:num>
  <w:num w:numId="19" w16cid:durableId="1277566758">
    <w:abstractNumId w:val="59"/>
  </w:num>
  <w:num w:numId="20" w16cid:durableId="1725136186">
    <w:abstractNumId w:val="36"/>
  </w:num>
  <w:num w:numId="21" w16cid:durableId="2019114056">
    <w:abstractNumId w:val="58"/>
  </w:num>
  <w:num w:numId="22" w16cid:durableId="2005937560">
    <w:abstractNumId w:val="47"/>
  </w:num>
  <w:num w:numId="23" w16cid:durableId="2075617937">
    <w:abstractNumId w:val="69"/>
  </w:num>
  <w:num w:numId="24" w16cid:durableId="1781491493">
    <w:abstractNumId w:val="44"/>
  </w:num>
  <w:num w:numId="25" w16cid:durableId="1474908542">
    <w:abstractNumId w:val="16"/>
  </w:num>
  <w:num w:numId="26" w16cid:durableId="634330676">
    <w:abstractNumId w:val="12"/>
  </w:num>
  <w:num w:numId="27" w16cid:durableId="1856531091">
    <w:abstractNumId w:val="19"/>
  </w:num>
  <w:num w:numId="28" w16cid:durableId="372077344">
    <w:abstractNumId w:val="55"/>
  </w:num>
  <w:num w:numId="29" w16cid:durableId="1838840949">
    <w:abstractNumId w:val="67"/>
  </w:num>
  <w:num w:numId="30" w16cid:durableId="1867283128">
    <w:abstractNumId w:val="11"/>
  </w:num>
  <w:num w:numId="31" w16cid:durableId="619579267">
    <w:abstractNumId w:val="37"/>
  </w:num>
  <w:num w:numId="32" w16cid:durableId="819346554">
    <w:abstractNumId w:val="52"/>
  </w:num>
  <w:num w:numId="33" w16cid:durableId="228150466">
    <w:abstractNumId w:val="43"/>
  </w:num>
  <w:num w:numId="34" w16cid:durableId="743263313">
    <w:abstractNumId w:val="56"/>
  </w:num>
  <w:num w:numId="35" w16cid:durableId="803691464">
    <w:abstractNumId w:val="61"/>
  </w:num>
  <w:num w:numId="36" w16cid:durableId="1264336004">
    <w:abstractNumId w:val="42"/>
  </w:num>
  <w:num w:numId="37" w16cid:durableId="1827623848">
    <w:abstractNumId w:val="31"/>
  </w:num>
  <w:num w:numId="38" w16cid:durableId="326448091">
    <w:abstractNumId w:val="21"/>
  </w:num>
  <w:num w:numId="39" w16cid:durableId="398089753">
    <w:abstractNumId w:val="66"/>
  </w:num>
  <w:num w:numId="40" w16cid:durableId="943001393">
    <w:abstractNumId w:val="10"/>
  </w:num>
  <w:num w:numId="41" w16cid:durableId="368143807">
    <w:abstractNumId w:val="50"/>
  </w:num>
  <w:num w:numId="42" w16cid:durableId="677118376">
    <w:abstractNumId w:val="53"/>
  </w:num>
  <w:num w:numId="43" w16cid:durableId="118227954">
    <w:abstractNumId w:val="23"/>
  </w:num>
  <w:num w:numId="44" w16cid:durableId="1338727534">
    <w:abstractNumId w:val="20"/>
  </w:num>
  <w:num w:numId="45" w16cid:durableId="1384599395">
    <w:abstractNumId w:val="41"/>
  </w:num>
  <w:num w:numId="46" w16cid:durableId="1120143679">
    <w:abstractNumId w:val="64"/>
  </w:num>
  <w:num w:numId="47" w16cid:durableId="250312589">
    <w:abstractNumId w:val="48"/>
  </w:num>
  <w:num w:numId="48" w16cid:durableId="1657031754">
    <w:abstractNumId w:val="46"/>
  </w:num>
  <w:num w:numId="49" w16cid:durableId="957948649">
    <w:abstractNumId w:val="32"/>
  </w:num>
  <w:num w:numId="50" w16cid:durableId="311715583">
    <w:abstractNumId w:val="14"/>
  </w:num>
  <w:num w:numId="51" w16cid:durableId="1368139209">
    <w:abstractNumId w:val="54"/>
  </w:num>
  <w:num w:numId="52" w16cid:durableId="1665282950">
    <w:abstractNumId w:val="30"/>
  </w:num>
  <w:num w:numId="53" w16cid:durableId="1301690839">
    <w:abstractNumId w:val="63"/>
  </w:num>
  <w:num w:numId="54" w16cid:durableId="285506579">
    <w:abstractNumId w:val="35"/>
  </w:num>
  <w:num w:numId="55" w16cid:durableId="407924088">
    <w:abstractNumId w:val="62"/>
  </w:num>
  <w:num w:numId="56" w16cid:durableId="1843469963">
    <w:abstractNumId w:val="51"/>
  </w:num>
  <w:num w:numId="57" w16cid:durableId="972711110">
    <w:abstractNumId w:val="38"/>
  </w:num>
  <w:num w:numId="58" w16cid:durableId="893081659">
    <w:abstractNumId w:val="15"/>
  </w:num>
  <w:num w:numId="59" w16cid:durableId="1492604370">
    <w:abstractNumId w:val="40"/>
  </w:num>
  <w:num w:numId="60" w16cid:durableId="2001424099">
    <w:abstractNumId w:val="25"/>
  </w:num>
  <w:num w:numId="61" w16cid:durableId="23798401">
    <w:abstractNumId w:val="57"/>
  </w:num>
  <w:num w:numId="62" w16cid:durableId="40328556">
    <w:abstractNumId w:val="33"/>
  </w:num>
  <w:num w:numId="63" w16cid:durableId="1592198187">
    <w:abstractNumId w:val="17"/>
  </w:num>
  <w:num w:numId="64" w16cid:durableId="1315640174">
    <w:abstractNumId w:val="22"/>
  </w:num>
  <w:num w:numId="65" w16cid:durableId="1202933896">
    <w:abstractNumId w:val="26"/>
  </w:num>
  <w:num w:numId="66" w16cid:durableId="1323393706">
    <w:abstractNumId w:val="28"/>
  </w:num>
  <w:num w:numId="67" w16cid:durableId="450124959">
    <w:abstractNumId w:val="45"/>
  </w:num>
  <w:num w:numId="68" w16cid:durableId="694812730">
    <w:abstractNumId w:val="68"/>
  </w:num>
  <w:num w:numId="69" w16cid:durableId="188038934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30331262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268122167">
    <w:abstractNumId w:val="18"/>
  </w:num>
  <w:num w:numId="72" w16cid:durableId="1412459242">
    <w:abstractNumId w:val="2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ocumentProtection w:formatting="1" w:enforcement="0"/>
  <w:defaultTabStop w:val="284"/>
  <w:hyphenationZone w:val="425"/>
  <w:defaultTableStyle w:val="Thinktabel"/>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602"/>
    <w:rsid w:val="00000487"/>
    <w:rsid w:val="00000BA2"/>
    <w:rsid w:val="0000119A"/>
    <w:rsid w:val="000013BF"/>
    <w:rsid w:val="00001740"/>
    <w:rsid w:val="00002990"/>
    <w:rsid w:val="00004710"/>
    <w:rsid w:val="000055C1"/>
    <w:rsid w:val="00005F75"/>
    <w:rsid w:val="00006659"/>
    <w:rsid w:val="00010201"/>
    <w:rsid w:val="00010FBB"/>
    <w:rsid w:val="00011A96"/>
    <w:rsid w:val="000131C0"/>
    <w:rsid w:val="00013D4A"/>
    <w:rsid w:val="00013DBC"/>
    <w:rsid w:val="00020190"/>
    <w:rsid w:val="00020704"/>
    <w:rsid w:val="000216A2"/>
    <w:rsid w:val="00023746"/>
    <w:rsid w:val="00024A6F"/>
    <w:rsid w:val="00026F0C"/>
    <w:rsid w:val="00027339"/>
    <w:rsid w:val="0003110A"/>
    <w:rsid w:val="000314AB"/>
    <w:rsid w:val="0003153C"/>
    <w:rsid w:val="000324E8"/>
    <w:rsid w:val="00033BB3"/>
    <w:rsid w:val="0003446A"/>
    <w:rsid w:val="000352BA"/>
    <w:rsid w:val="00036BA5"/>
    <w:rsid w:val="00040577"/>
    <w:rsid w:val="00040A3E"/>
    <w:rsid w:val="0004103A"/>
    <w:rsid w:val="00042F50"/>
    <w:rsid w:val="00043183"/>
    <w:rsid w:val="00043CD4"/>
    <w:rsid w:val="00043F88"/>
    <w:rsid w:val="00044601"/>
    <w:rsid w:val="0004499E"/>
    <w:rsid w:val="00044B42"/>
    <w:rsid w:val="00045C48"/>
    <w:rsid w:val="000503CC"/>
    <w:rsid w:val="000507C6"/>
    <w:rsid w:val="00053593"/>
    <w:rsid w:val="00053FD5"/>
    <w:rsid w:val="00055517"/>
    <w:rsid w:val="00056AD1"/>
    <w:rsid w:val="000608F0"/>
    <w:rsid w:val="00061664"/>
    <w:rsid w:val="00062142"/>
    <w:rsid w:val="00062A19"/>
    <w:rsid w:val="00063518"/>
    <w:rsid w:val="00063BA7"/>
    <w:rsid w:val="0006466D"/>
    <w:rsid w:val="00064819"/>
    <w:rsid w:val="0006597D"/>
    <w:rsid w:val="000674F2"/>
    <w:rsid w:val="000704B6"/>
    <w:rsid w:val="000709C2"/>
    <w:rsid w:val="00072EAD"/>
    <w:rsid w:val="000731DC"/>
    <w:rsid w:val="00073262"/>
    <w:rsid w:val="000734A7"/>
    <w:rsid w:val="00073961"/>
    <w:rsid w:val="0007431D"/>
    <w:rsid w:val="00075757"/>
    <w:rsid w:val="00076392"/>
    <w:rsid w:val="00080D09"/>
    <w:rsid w:val="00081991"/>
    <w:rsid w:val="00082328"/>
    <w:rsid w:val="00082471"/>
    <w:rsid w:val="000824C9"/>
    <w:rsid w:val="00083945"/>
    <w:rsid w:val="000842ED"/>
    <w:rsid w:val="00084617"/>
    <w:rsid w:val="00086591"/>
    <w:rsid w:val="00087254"/>
    <w:rsid w:val="000874EA"/>
    <w:rsid w:val="00087613"/>
    <w:rsid w:val="0008777E"/>
    <w:rsid w:val="000878A3"/>
    <w:rsid w:val="000908A0"/>
    <w:rsid w:val="0009148B"/>
    <w:rsid w:val="00091A3A"/>
    <w:rsid w:val="000933DD"/>
    <w:rsid w:val="000941AA"/>
    <w:rsid w:val="00094C93"/>
    <w:rsid w:val="00094FD8"/>
    <w:rsid w:val="00095C44"/>
    <w:rsid w:val="000A07B8"/>
    <w:rsid w:val="000A0BF9"/>
    <w:rsid w:val="000A1E46"/>
    <w:rsid w:val="000A3182"/>
    <w:rsid w:val="000A3716"/>
    <w:rsid w:val="000A3CD9"/>
    <w:rsid w:val="000A43B6"/>
    <w:rsid w:val="000A4F3A"/>
    <w:rsid w:val="000A5011"/>
    <w:rsid w:val="000A6EDF"/>
    <w:rsid w:val="000A7571"/>
    <w:rsid w:val="000B064A"/>
    <w:rsid w:val="000B1620"/>
    <w:rsid w:val="000B2E7E"/>
    <w:rsid w:val="000B3023"/>
    <w:rsid w:val="000B3C05"/>
    <w:rsid w:val="000B3C2B"/>
    <w:rsid w:val="000B3FA9"/>
    <w:rsid w:val="000B421E"/>
    <w:rsid w:val="000B440B"/>
    <w:rsid w:val="000B44AA"/>
    <w:rsid w:val="000B4DDC"/>
    <w:rsid w:val="000B4EDB"/>
    <w:rsid w:val="000B5430"/>
    <w:rsid w:val="000B57F5"/>
    <w:rsid w:val="000B6FD6"/>
    <w:rsid w:val="000B7B01"/>
    <w:rsid w:val="000B7ECE"/>
    <w:rsid w:val="000BC13E"/>
    <w:rsid w:val="000C2577"/>
    <w:rsid w:val="000C3A80"/>
    <w:rsid w:val="000C3EA3"/>
    <w:rsid w:val="000C5521"/>
    <w:rsid w:val="000C5833"/>
    <w:rsid w:val="000C5B4D"/>
    <w:rsid w:val="000C6132"/>
    <w:rsid w:val="000C70A7"/>
    <w:rsid w:val="000D3660"/>
    <w:rsid w:val="000D4FD6"/>
    <w:rsid w:val="000D54DE"/>
    <w:rsid w:val="000D667A"/>
    <w:rsid w:val="000D7B51"/>
    <w:rsid w:val="000E2985"/>
    <w:rsid w:val="000E3084"/>
    <w:rsid w:val="000E51B0"/>
    <w:rsid w:val="000E5C55"/>
    <w:rsid w:val="000E62F2"/>
    <w:rsid w:val="000E686D"/>
    <w:rsid w:val="000E7100"/>
    <w:rsid w:val="000E7C4A"/>
    <w:rsid w:val="000E7D13"/>
    <w:rsid w:val="000F0032"/>
    <w:rsid w:val="000F246F"/>
    <w:rsid w:val="000F3604"/>
    <w:rsid w:val="000F36AA"/>
    <w:rsid w:val="000F4377"/>
    <w:rsid w:val="000F5DF9"/>
    <w:rsid w:val="000F673D"/>
    <w:rsid w:val="000F6899"/>
    <w:rsid w:val="000F791C"/>
    <w:rsid w:val="000F7C57"/>
    <w:rsid w:val="00101724"/>
    <w:rsid w:val="00101EB5"/>
    <w:rsid w:val="00102DE6"/>
    <w:rsid w:val="00102FDA"/>
    <w:rsid w:val="00103669"/>
    <w:rsid w:val="00104E7E"/>
    <w:rsid w:val="001060D0"/>
    <w:rsid w:val="0010689A"/>
    <w:rsid w:val="00107974"/>
    <w:rsid w:val="00107A8D"/>
    <w:rsid w:val="00107EB8"/>
    <w:rsid w:val="001100CB"/>
    <w:rsid w:val="001106BF"/>
    <w:rsid w:val="00110F5E"/>
    <w:rsid w:val="0011327C"/>
    <w:rsid w:val="00116BA2"/>
    <w:rsid w:val="001176D1"/>
    <w:rsid w:val="001202D8"/>
    <w:rsid w:val="001204A5"/>
    <w:rsid w:val="00121155"/>
    <w:rsid w:val="001220AF"/>
    <w:rsid w:val="00122A9B"/>
    <w:rsid w:val="00122FD2"/>
    <w:rsid w:val="00123237"/>
    <w:rsid w:val="001242A5"/>
    <w:rsid w:val="00124344"/>
    <w:rsid w:val="00124B11"/>
    <w:rsid w:val="001259D3"/>
    <w:rsid w:val="001259DD"/>
    <w:rsid w:val="00125A21"/>
    <w:rsid w:val="00125C78"/>
    <w:rsid w:val="00125F96"/>
    <w:rsid w:val="00127359"/>
    <w:rsid w:val="001279A7"/>
    <w:rsid w:val="00127C72"/>
    <w:rsid w:val="0013036B"/>
    <w:rsid w:val="001303F0"/>
    <w:rsid w:val="00130876"/>
    <w:rsid w:val="00131209"/>
    <w:rsid w:val="00131F62"/>
    <w:rsid w:val="0013313A"/>
    <w:rsid w:val="00133258"/>
    <w:rsid w:val="00133D12"/>
    <w:rsid w:val="0013494E"/>
    <w:rsid w:val="001373AF"/>
    <w:rsid w:val="0013740D"/>
    <w:rsid w:val="00137D38"/>
    <w:rsid w:val="00141259"/>
    <w:rsid w:val="0014166D"/>
    <w:rsid w:val="00141AA9"/>
    <w:rsid w:val="00141F15"/>
    <w:rsid w:val="00142BEB"/>
    <w:rsid w:val="0014347A"/>
    <w:rsid w:val="001436DC"/>
    <w:rsid w:val="001459AD"/>
    <w:rsid w:val="0014720C"/>
    <w:rsid w:val="001478FB"/>
    <w:rsid w:val="00147F4B"/>
    <w:rsid w:val="00150189"/>
    <w:rsid w:val="00150E0B"/>
    <w:rsid w:val="001512D1"/>
    <w:rsid w:val="00151E38"/>
    <w:rsid w:val="00152DFE"/>
    <w:rsid w:val="00153D9E"/>
    <w:rsid w:val="0015431C"/>
    <w:rsid w:val="00154CBB"/>
    <w:rsid w:val="00154F26"/>
    <w:rsid w:val="0015554B"/>
    <w:rsid w:val="00155D58"/>
    <w:rsid w:val="0015607C"/>
    <w:rsid w:val="001565EE"/>
    <w:rsid w:val="001627AE"/>
    <w:rsid w:val="00164134"/>
    <w:rsid w:val="0016461D"/>
    <w:rsid w:val="00166637"/>
    <w:rsid w:val="00167132"/>
    <w:rsid w:val="0016769B"/>
    <w:rsid w:val="00170191"/>
    <w:rsid w:val="00170F7B"/>
    <w:rsid w:val="00171904"/>
    <w:rsid w:val="00171A42"/>
    <w:rsid w:val="00174B66"/>
    <w:rsid w:val="00175B33"/>
    <w:rsid w:val="0017749D"/>
    <w:rsid w:val="001776D6"/>
    <w:rsid w:val="00177B11"/>
    <w:rsid w:val="00181042"/>
    <w:rsid w:val="00181763"/>
    <w:rsid w:val="00182AD9"/>
    <w:rsid w:val="00183582"/>
    <w:rsid w:val="00184A78"/>
    <w:rsid w:val="00184B49"/>
    <w:rsid w:val="0018534F"/>
    <w:rsid w:val="00185800"/>
    <w:rsid w:val="00190AB0"/>
    <w:rsid w:val="001910DA"/>
    <w:rsid w:val="0019120C"/>
    <w:rsid w:val="00191735"/>
    <w:rsid w:val="00191D0A"/>
    <w:rsid w:val="00192878"/>
    <w:rsid w:val="001941D9"/>
    <w:rsid w:val="0019593D"/>
    <w:rsid w:val="00195D24"/>
    <w:rsid w:val="0019792E"/>
    <w:rsid w:val="001979C5"/>
    <w:rsid w:val="001A000A"/>
    <w:rsid w:val="001A0D0A"/>
    <w:rsid w:val="001A1357"/>
    <w:rsid w:val="001A2893"/>
    <w:rsid w:val="001A28F3"/>
    <w:rsid w:val="001A4C3A"/>
    <w:rsid w:val="001A4DA0"/>
    <w:rsid w:val="001A6DA9"/>
    <w:rsid w:val="001A782D"/>
    <w:rsid w:val="001A7BAF"/>
    <w:rsid w:val="001A7E32"/>
    <w:rsid w:val="001B018D"/>
    <w:rsid w:val="001B1A55"/>
    <w:rsid w:val="001B1B6A"/>
    <w:rsid w:val="001B2C07"/>
    <w:rsid w:val="001B45EA"/>
    <w:rsid w:val="001B45FE"/>
    <w:rsid w:val="001B4CE9"/>
    <w:rsid w:val="001B5A6A"/>
    <w:rsid w:val="001B6484"/>
    <w:rsid w:val="001B6CF9"/>
    <w:rsid w:val="001B6E6D"/>
    <w:rsid w:val="001B6F40"/>
    <w:rsid w:val="001B7894"/>
    <w:rsid w:val="001B78B6"/>
    <w:rsid w:val="001C032A"/>
    <w:rsid w:val="001C1153"/>
    <w:rsid w:val="001C7F19"/>
    <w:rsid w:val="001D05AD"/>
    <w:rsid w:val="001D1025"/>
    <w:rsid w:val="001D4A2F"/>
    <w:rsid w:val="001D5130"/>
    <w:rsid w:val="001D5930"/>
    <w:rsid w:val="001D61A1"/>
    <w:rsid w:val="001D63B1"/>
    <w:rsid w:val="001D7183"/>
    <w:rsid w:val="001D7194"/>
    <w:rsid w:val="001E0712"/>
    <w:rsid w:val="001E091B"/>
    <w:rsid w:val="001E0D7D"/>
    <w:rsid w:val="001E155D"/>
    <w:rsid w:val="001E277E"/>
    <w:rsid w:val="001E291A"/>
    <w:rsid w:val="001E2F2F"/>
    <w:rsid w:val="001E3537"/>
    <w:rsid w:val="001E4ED0"/>
    <w:rsid w:val="001E6223"/>
    <w:rsid w:val="001E653D"/>
    <w:rsid w:val="001E71C6"/>
    <w:rsid w:val="001F089B"/>
    <w:rsid w:val="001F16BA"/>
    <w:rsid w:val="001F1A46"/>
    <w:rsid w:val="001F1FC4"/>
    <w:rsid w:val="001F4953"/>
    <w:rsid w:val="001F5356"/>
    <w:rsid w:val="001F59FA"/>
    <w:rsid w:val="001F5F9F"/>
    <w:rsid w:val="001F7C00"/>
    <w:rsid w:val="001F7D36"/>
    <w:rsid w:val="0020034F"/>
    <w:rsid w:val="002003F5"/>
    <w:rsid w:val="00201347"/>
    <w:rsid w:val="002015AB"/>
    <w:rsid w:val="00201861"/>
    <w:rsid w:val="00201C4D"/>
    <w:rsid w:val="00202D7D"/>
    <w:rsid w:val="00205044"/>
    <w:rsid w:val="00206C75"/>
    <w:rsid w:val="00206DDF"/>
    <w:rsid w:val="00207FE4"/>
    <w:rsid w:val="00210D0F"/>
    <w:rsid w:val="002121E6"/>
    <w:rsid w:val="00212B8C"/>
    <w:rsid w:val="002141EA"/>
    <w:rsid w:val="002157A5"/>
    <w:rsid w:val="002160E0"/>
    <w:rsid w:val="00216E5F"/>
    <w:rsid w:val="00217C31"/>
    <w:rsid w:val="0022060C"/>
    <w:rsid w:val="002209D3"/>
    <w:rsid w:val="00221EF1"/>
    <w:rsid w:val="00223A38"/>
    <w:rsid w:val="0022562D"/>
    <w:rsid w:val="00226997"/>
    <w:rsid w:val="002273CF"/>
    <w:rsid w:val="00230799"/>
    <w:rsid w:val="002311DA"/>
    <w:rsid w:val="00232AD5"/>
    <w:rsid w:val="002333CC"/>
    <w:rsid w:val="00233A90"/>
    <w:rsid w:val="002417E6"/>
    <w:rsid w:val="00243028"/>
    <w:rsid w:val="002441B7"/>
    <w:rsid w:val="002443E6"/>
    <w:rsid w:val="002445DD"/>
    <w:rsid w:val="002467C5"/>
    <w:rsid w:val="00247319"/>
    <w:rsid w:val="002475EC"/>
    <w:rsid w:val="00247D19"/>
    <w:rsid w:val="00251510"/>
    <w:rsid w:val="00253FF7"/>
    <w:rsid w:val="002541C8"/>
    <w:rsid w:val="0025451E"/>
    <w:rsid w:val="00254709"/>
    <w:rsid w:val="00254901"/>
    <w:rsid w:val="00254F2B"/>
    <w:rsid w:val="00257353"/>
    <w:rsid w:val="002614FF"/>
    <w:rsid w:val="00264317"/>
    <w:rsid w:val="002648ED"/>
    <w:rsid w:val="00264ABE"/>
    <w:rsid w:val="00267474"/>
    <w:rsid w:val="0027202C"/>
    <w:rsid w:val="002721E5"/>
    <w:rsid w:val="00273B84"/>
    <w:rsid w:val="002748F8"/>
    <w:rsid w:val="00274E6F"/>
    <w:rsid w:val="00274EA9"/>
    <w:rsid w:val="002754A6"/>
    <w:rsid w:val="00275732"/>
    <w:rsid w:val="002761EE"/>
    <w:rsid w:val="002829A9"/>
    <w:rsid w:val="00284276"/>
    <w:rsid w:val="0028553E"/>
    <w:rsid w:val="0028558D"/>
    <w:rsid w:val="00286216"/>
    <w:rsid w:val="00287AA4"/>
    <w:rsid w:val="00290E5B"/>
    <w:rsid w:val="00291998"/>
    <w:rsid w:val="0029290F"/>
    <w:rsid w:val="00294251"/>
    <w:rsid w:val="00294DF1"/>
    <w:rsid w:val="002959D8"/>
    <w:rsid w:val="00295D2F"/>
    <w:rsid w:val="00295E2B"/>
    <w:rsid w:val="002964C9"/>
    <w:rsid w:val="002A0334"/>
    <w:rsid w:val="002A1E80"/>
    <w:rsid w:val="002A308D"/>
    <w:rsid w:val="002A3195"/>
    <w:rsid w:val="002A330E"/>
    <w:rsid w:val="002A4259"/>
    <w:rsid w:val="002A4CE6"/>
    <w:rsid w:val="002A5D20"/>
    <w:rsid w:val="002A62BE"/>
    <w:rsid w:val="002A6969"/>
    <w:rsid w:val="002B0357"/>
    <w:rsid w:val="002B052B"/>
    <w:rsid w:val="002B08E8"/>
    <w:rsid w:val="002B1629"/>
    <w:rsid w:val="002B18A7"/>
    <w:rsid w:val="002B1998"/>
    <w:rsid w:val="002B3C43"/>
    <w:rsid w:val="002B4F31"/>
    <w:rsid w:val="002B5055"/>
    <w:rsid w:val="002B5270"/>
    <w:rsid w:val="002B7396"/>
    <w:rsid w:val="002B742C"/>
    <w:rsid w:val="002C12E4"/>
    <w:rsid w:val="002C2311"/>
    <w:rsid w:val="002C2656"/>
    <w:rsid w:val="002C269F"/>
    <w:rsid w:val="002C3087"/>
    <w:rsid w:val="002C53E6"/>
    <w:rsid w:val="002C5B2C"/>
    <w:rsid w:val="002C5FDE"/>
    <w:rsid w:val="002C606E"/>
    <w:rsid w:val="002C72EB"/>
    <w:rsid w:val="002D15F4"/>
    <w:rsid w:val="002D4EA6"/>
    <w:rsid w:val="002D4EE8"/>
    <w:rsid w:val="002E0368"/>
    <w:rsid w:val="002E048C"/>
    <w:rsid w:val="002E0C26"/>
    <w:rsid w:val="002E1007"/>
    <w:rsid w:val="002E13EF"/>
    <w:rsid w:val="002E2048"/>
    <w:rsid w:val="002E2FC6"/>
    <w:rsid w:val="002E4AD2"/>
    <w:rsid w:val="002E4B92"/>
    <w:rsid w:val="002E5C28"/>
    <w:rsid w:val="002E617A"/>
    <w:rsid w:val="002F012D"/>
    <w:rsid w:val="002F0F98"/>
    <w:rsid w:val="002F1334"/>
    <w:rsid w:val="002F1354"/>
    <w:rsid w:val="002F2F8F"/>
    <w:rsid w:val="002F45BD"/>
    <w:rsid w:val="002F6564"/>
    <w:rsid w:val="002F6A61"/>
    <w:rsid w:val="002F715F"/>
    <w:rsid w:val="00300981"/>
    <w:rsid w:val="00301110"/>
    <w:rsid w:val="0030128D"/>
    <w:rsid w:val="00302A99"/>
    <w:rsid w:val="00303047"/>
    <w:rsid w:val="00303924"/>
    <w:rsid w:val="00304BB7"/>
    <w:rsid w:val="003056BC"/>
    <w:rsid w:val="0030706C"/>
    <w:rsid w:val="00307409"/>
    <w:rsid w:val="00307574"/>
    <w:rsid w:val="00307EB0"/>
    <w:rsid w:val="00310321"/>
    <w:rsid w:val="00310401"/>
    <w:rsid w:val="0031102A"/>
    <w:rsid w:val="003110E9"/>
    <w:rsid w:val="0031276A"/>
    <w:rsid w:val="0031321B"/>
    <w:rsid w:val="00314105"/>
    <w:rsid w:val="00314C27"/>
    <w:rsid w:val="00315AE6"/>
    <w:rsid w:val="003162C6"/>
    <w:rsid w:val="00317EF9"/>
    <w:rsid w:val="00320BB1"/>
    <w:rsid w:val="003218C2"/>
    <w:rsid w:val="00321AD9"/>
    <w:rsid w:val="00322ACE"/>
    <w:rsid w:val="003232F0"/>
    <w:rsid w:val="0032353E"/>
    <w:rsid w:val="00323690"/>
    <w:rsid w:val="0032581D"/>
    <w:rsid w:val="00325EC7"/>
    <w:rsid w:val="00326E4D"/>
    <w:rsid w:val="003305D0"/>
    <w:rsid w:val="00331AB0"/>
    <w:rsid w:val="00331DF0"/>
    <w:rsid w:val="003328E9"/>
    <w:rsid w:val="00334B14"/>
    <w:rsid w:val="00335132"/>
    <w:rsid w:val="00335151"/>
    <w:rsid w:val="00335D17"/>
    <w:rsid w:val="00336172"/>
    <w:rsid w:val="00336C45"/>
    <w:rsid w:val="0033745B"/>
    <w:rsid w:val="003374E7"/>
    <w:rsid w:val="00337FD6"/>
    <w:rsid w:val="00341C2A"/>
    <w:rsid w:val="00344E9A"/>
    <w:rsid w:val="0034584D"/>
    <w:rsid w:val="0034585D"/>
    <w:rsid w:val="0034738F"/>
    <w:rsid w:val="003477D9"/>
    <w:rsid w:val="00350251"/>
    <w:rsid w:val="0035174B"/>
    <w:rsid w:val="00354202"/>
    <w:rsid w:val="00354C3F"/>
    <w:rsid w:val="0035556A"/>
    <w:rsid w:val="0035585C"/>
    <w:rsid w:val="003606E7"/>
    <w:rsid w:val="00361668"/>
    <w:rsid w:val="00361BC7"/>
    <w:rsid w:val="00363717"/>
    <w:rsid w:val="00364E32"/>
    <w:rsid w:val="003656AA"/>
    <w:rsid w:val="003662EA"/>
    <w:rsid w:val="00366F16"/>
    <w:rsid w:val="00370510"/>
    <w:rsid w:val="00370BB5"/>
    <w:rsid w:val="00370F14"/>
    <w:rsid w:val="00371308"/>
    <w:rsid w:val="0037227A"/>
    <w:rsid w:val="00372AEF"/>
    <w:rsid w:val="00373864"/>
    <w:rsid w:val="00373A21"/>
    <w:rsid w:val="00374504"/>
    <w:rsid w:val="0037469D"/>
    <w:rsid w:val="003750C5"/>
    <w:rsid w:val="00375BC1"/>
    <w:rsid w:val="00375D26"/>
    <w:rsid w:val="00376D03"/>
    <w:rsid w:val="003777EF"/>
    <w:rsid w:val="00377C8C"/>
    <w:rsid w:val="00380AC0"/>
    <w:rsid w:val="00382FA5"/>
    <w:rsid w:val="00383A5C"/>
    <w:rsid w:val="00383A9A"/>
    <w:rsid w:val="00384142"/>
    <w:rsid w:val="00384256"/>
    <w:rsid w:val="00385B1A"/>
    <w:rsid w:val="00385ED0"/>
    <w:rsid w:val="00386745"/>
    <w:rsid w:val="00392234"/>
    <w:rsid w:val="0039226D"/>
    <w:rsid w:val="003928CE"/>
    <w:rsid w:val="003932FD"/>
    <w:rsid w:val="00393872"/>
    <w:rsid w:val="003939A4"/>
    <w:rsid w:val="0039506A"/>
    <w:rsid w:val="003950F0"/>
    <w:rsid w:val="00395CB9"/>
    <w:rsid w:val="00396CC7"/>
    <w:rsid w:val="0039795E"/>
    <w:rsid w:val="003A014B"/>
    <w:rsid w:val="003A04E0"/>
    <w:rsid w:val="003A1A77"/>
    <w:rsid w:val="003A27CC"/>
    <w:rsid w:val="003A4AAB"/>
    <w:rsid w:val="003A59C8"/>
    <w:rsid w:val="003A65AC"/>
    <w:rsid w:val="003A6EF4"/>
    <w:rsid w:val="003A7669"/>
    <w:rsid w:val="003A77DA"/>
    <w:rsid w:val="003A77FC"/>
    <w:rsid w:val="003B0D92"/>
    <w:rsid w:val="003B3DCF"/>
    <w:rsid w:val="003B3DE3"/>
    <w:rsid w:val="003B5B51"/>
    <w:rsid w:val="003C13F6"/>
    <w:rsid w:val="003C255B"/>
    <w:rsid w:val="003C55E6"/>
    <w:rsid w:val="003C66E6"/>
    <w:rsid w:val="003C7AC1"/>
    <w:rsid w:val="003D0413"/>
    <w:rsid w:val="003D3EFC"/>
    <w:rsid w:val="003D4F7B"/>
    <w:rsid w:val="003D641B"/>
    <w:rsid w:val="003D6AAB"/>
    <w:rsid w:val="003D7054"/>
    <w:rsid w:val="003D70CB"/>
    <w:rsid w:val="003D7A40"/>
    <w:rsid w:val="003E0081"/>
    <w:rsid w:val="003E023B"/>
    <w:rsid w:val="003E031F"/>
    <w:rsid w:val="003E1850"/>
    <w:rsid w:val="003E1D26"/>
    <w:rsid w:val="003E2422"/>
    <w:rsid w:val="003E34B3"/>
    <w:rsid w:val="003E5759"/>
    <w:rsid w:val="003E710F"/>
    <w:rsid w:val="003E7733"/>
    <w:rsid w:val="003E7F17"/>
    <w:rsid w:val="003F1CFD"/>
    <w:rsid w:val="003F2FBE"/>
    <w:rsid w:val="003F35B3"/>
    <w:rsid w:val="003F396F"/>
    <w:rsid w:val="003F560F"/>
    <w:rsid w:val="003F7A13"/>
    <w:rsid w:val="00401AD0"/>
    <w:rsid w:val="00402A95"/>
    <w:rsid w:val="00404985"/>
    <w:rsid w:val="00404DF4"/>
    <w:rsid w:val="00405343"/>
    <w:rsid w:val="00406E62"/>
    <w:rsid w:val="0041037F"/>
    <w:rsid w:val="0041091D"/>
    <w:rsid w:val="004133FD"/>
    <w:rsid w:val="004139E8"/>
    <w:rsid w:val="00414C2B"/>
    <w:rsid w:val="00414FBE"/>
    <w:rsid w:val="00415594"/>
    <w:rsid w:val="004157A9"/>
    <w:rsid w:val="004212C5"/>
    <w:rsid w:val="00421459"/>
    <w:rsid w:val="00422B47"/>
    <w:rsid w:val="0042356B"/>
    <w:rsid w:val="00425000"/>
    <w:rsid w:val="00425D0A"/>
    <w:rsid w:val="004266E6"/>
    <w:rsid w:val="0042751F"/>
    <w:rsid w:val="00427A7A"/>
    <w:rsid w:val="00431BAD"/>
    <w:rsid w:val="00431C19"/>
    <w:rsid w:val="00432561"/>
    <w:rsid w:val="004325E8"/>
    <w:rsid w:val="00432F91"/>
    <w:rsid w:val="00433EF8"/>
    <w:rsid w:val="00434A8F"/>
    <w:rsid w:val="00435A66"/>
    <w:rsid w:val="0043768D"/>
    <w:rsid w:val="004376B8"/>
    <w:rsid w:val="004407BF"/>
    <w:rsid w:val="00440CF9"/>
    <w:rsid w:val="004420ED"/>
    <w:rsid w:val="00442EBF"/>
    <w:rsid w:val="004443C7"/>
    <w:rsid w:val="004446D0"/>
    <w:rsid w:val="0044493F"/>
    <w:rsid w:val="00447892"/>
    <w:rsid w:val="00447961"/>
    <w:rsid w:val="00449645"/>
    <w:rsid w:val="0045027A"/>
    <w:rsid w:val="00450722"/>
    <w:rsid w:val="00450B13"/>
    <w:rsid w:val="00452620"/>
    <w:rsid w:val="0045385D"/>
    <w:rsid w:val="00453BA4"/>
    <w:rsid w:val="00453D8F"/>
    <w:rsid w:val="00454060"/>
    <w:rsid w:val="00454779"/>
    <w:rsid w:val="004547BC"/>
    <w:rsid w:val="004561E1"/>
    <w:rsid w:val="00456B16"/>
    <w:rsid w:val="00456F18"/>
    <w:rsid w:val="00456F67"/>
    <w:rsid w:val="0045749D"/>
    <w:rsid w:val="00457E4B"/>
    <w:rsid w:val="00460D73"/>
    <w:rsid w:val="00461595"/>
    <w:rsid w:val="004629F7"/>
    <w:rsid w:val="004635C0"/>
    <w:rsid w:val="00463A8F"/>
    <w:rsid w:val="00464307"/>
    <w:rsid w:val="00464500"/>
    <w:rsid w:val="0046525F"/>
    <w:rsid w:val="00465A5A"/>
    <w:rsid w:val="004677AA"/>
    <w:rsid w:val="0047052E"/>
    <w:rsid w:val="00470A04"/>
    <w:rsid w:val="00470B83"/>
    <w:rsid w:val="0047743B"/>
    <w:rsid w:val="004812A8"/>
    <w:rsid w:val="004819F1"/>
    <w:rsid w:val="00482B9B"/>
    <w:rsid w:val="0048321D"/>
    <w:rsid w:val="00483735"/>
    <w:rsid w:val="004858CF"/>
    <w:rsid w:val="00485ABF"/>
    <w:rsid w:val="00486157"/>
    <w:rsid w:val="00486E9E"/>
    <w:rsid w:val="004906DA"/>
    <w:rsid w:val="00490D0E"/>
    <w:rsid w:val="00491638"/>
    <w:rsid w:val="004945B3"/>
    <w:rsid w:val="004957DC"/>
    <w:rsid w:val="00496172"/>
    <w:rsid w:val="004972A5"/>
    <w:rsid w:val="00497F48"/>
    <w:rsid w:val="004A06F5"/>
    <w:rsid w:val="004A158A"/>
    <w:rsid w:val="004A41BD"/>
    <w:rsid w:val="004A4C67"/>
    <w:rsid w:val="004A5729"/>
    <w:rsid w:val="004A6A4C"/>
    <w:rsid w:val="004A6CDB"/>
    <w:rsid w:val="004A6FBB"/>
    <w:rsid w:val="004A780C"/>
    <w:rsid w:val="004B22DC"/>
    <w:rsid w:val="004B271F"/>
    <w:rsid w:val="004B304B"/>
    <w:rsid w:val="004B480F"/>
    <w:rsid w:val="004B69A6"/>
    <w:rsid w:val="004B76E6"/>
    <w:rsid w:val="004C098D"/>
    <w:rsid w:val="004C25B2"/>
    <w:rsid w:val="004C48C1"/>
    <w:rsid w:val="004C53BC"/>
    <w:rsid w:val="004C5AC4"/>
    <w:rsid w:val="004C6EA1"/>
    <w:rsid w:val="004D046A"/>
    <w:rsid w:val="004D0C78"/>
    <w:rsid w:val="004D1D93"/>
    <w:rsid w:val="004D1DBC"/>
    <w:rsid w:val="004D4BDF"/>
    <w:rsid w:val="004D51A1"/>
    <w:rsid w:val="004D54B6"/>
    <w:rsid w:val="004D64FD"/>
    <w:rsid w:val="004D6785"/>
    <w:rsid w:val="004D79CF"/>
    <w:rsid w:val="004E15E8"/>
    <w:rsid w:val="004E271E"/>
    <w:rsid w:val="004E2C18"/>
    <w:rsid w:val="004E347C"/>
    <w:rsid w:val="004E38DC"/>
    <w:rsid w:val="004E411D"/>
    <w:rsid w:val="004E6412"/>
    <w:rsid w:val="004E6FCB"/>
    <w:rsid w:val="004E7538"/>
    <w:rsid w:val="004E76A2"/>
    <w:rsid w:val="004E779F"/>
    <w:rsid w:val="004F09DB"/>
    <w:rsid w:val="004F0B3D"/>
    <w:rsid w:val="004F0D75"/>
    <w:rsid w:val="004F0E86"/>
    <w:rsid w:val="004F2590"/>
    <w:rsid w:val="004F2BB0"/>
    <w:rsid w:val="004F31A0"/>
    <w:rsid w:val="004F3701"/>
    <w:rsid w:val="004F3A00"/>
    <w:rsid w:val="004F4E5F"/>
    <w:rsid w:val="004F59AE"/>
    <w:rsid w:val="004F66DC"/>
    <w:rsid w:val="004F6C79"/>
    <w:rsid w:val="004F72D9"/>
    <w:rsid w:val="004F7F8F"/>
    <w:rsid w:val="00500F82"/>
    <w:rsid w:val="00501922"/>
    <w:rsid w:val="005034DD"/>
    <w:rsid w:val="00503F2E"/>
    <w:rsid w:val="00504040"/>
    <w:rsid w:val="0050414E"/>
    <w:rsid w:val="0050417E"/>
    <w:rsid w:val="00504B65"/>
    <w:rsid w:val="005063AB"/>
    <w:rsid w:val="00506DF8"/>
    <w:rsid w:val="00507EEA"/>
    <w:rsid w:val="005109C7"/>
    <w:rsid w:val="00511121"/>
    <w:rsid w:val="00511672"/>
    <w:rsid w:val="00511BC0"/>
    <w:rsid w:val="00513220"/>
    <w:rsid w:val="0051374A"/>
    <w:rsid w:val="00513B3F"/>
    <w:rsid w:val="0051459F"/>
    <w:rsid w:val="005146B8"/>
    <w:rsid w:val="00516BB3"/>
    <w:rsid w:val="00516EC6"/>
    <w:rsid w:val="00517319"/>
    <w:rsid w:val="0052188A"/>
    <w:rsid w:val="00521F2B"/>
    <w:rsid w:val="005248A5"/>
    <w:rsid w:val="00524FAD"/>
    <w:rsid w:val="00527A7D"/>
    <w:rsid w:val="00530130"/>
    <w:rsid w:val="005304E7"/>
    <w:rsid w:val="00531A40"/>
    <w:rsid w:val="005323C2"/>
    <w:rsid w:val="00532E67"/>
    <w:rsid w:val="00533F5E"/>
    <w:rsid w:val="00533FDD"/>
    <w:rsid w:val="0053499C"/>
    <w:rsid w:val="00536FC0"/>
    <w:rsid w:val="0053790A"/>
    <w:rsid w:val="00537BBD"/>
    <w:rsid w:val="00540B9A"/>
    <w:rsid w:val="00541B03"/>
    <w:rsid w:val="00541EA8"/>
    <w:rsid w:val="00541EB9"/>
    <w:rsid w:val="005448B7"/>
    <w:rsid w:val="00544C98"/>
    <w:rsid w:val="005454AF"/>
    <w:rsid w:val="005454CF"/>
    <w:rsid w:val="0054750E"/>
    <w:rsid w:val="0054760A"/>
    <w:rsid w:val="0054793B"/>
    <w:rsid w:val="00547BE2"/>
    <w:rsid w:val="00547CBF"/>
    <w:rsid w:val="0055131E"/>
    <w:rsid w:val="0055135F"/>
    <w:rsid w:val="005513F7"/>
    <w:rsid w:val="00551841"/>
    <w:rsid w:val="00553625"/>
    <w:rsid w:val="00553A87"/>
    <w:rsid w:val="00553DD7"/>
    <w:rsid w:val="005545D0"/>
    <w:rsid w:val="00554900"/>
    <w:rsid w:val="005551D1"/>
    <w:rsid w:val="00555E77"/>
    <w:rsid w:val="005575F8"/>
    <w:rsid w:val="0056040F"/>
    <w:rsid w:val="00561202"/>
    <w:rsid w:val="005623E3"/>
    <w:rsid w:val="00563275"/>
    <w:rsid w:val="005636D6"/>
    <w:rsid w:val="00563ECF"/>
    <w:rsid w:val="005656AD"/>
    <w:rsid w:val="005677AB"/>
    <w:rsid w:val="00570CC4"/>
    <w:rsid w:val="00571627"/>
    <w:rsid w:val="00572FB7"/>
    <w:rsid w:val="00574C3D"/>
    <w:rsid w:val="00576B16"/>
    <w:rsid w:val="00576F58"/>
    <w:rsid w:val="00580570"/>
    <w:rsid w:val="00580B93"/>
    <w:rsid w:val="00583820"/>
    <w:rsid w:val="00583D9A"/>
    <w:rsid w:val="00585B8C"/>
    <w:rsid w:val="00586E26"/>
    <w:rsid w:val="005873DA"/>
    <w:rsid w:val="00587458"/>
    <w:rsid w:val="005905AB"/>
    <w:rsid w:val="00590B17"/>
    <w:rsid w:val="00591D09"/>
    <w:rsid w:val="0059262E"/>
    <w:rsid w:val="00592BA3"/>
    <w:rsid w:val="00592DF1"/>
    <w:rsid w:val="00592F61"/>
    <w:rsid w:val="0059342D"/>
    <w:rsid w:val="00593FC9"/>
    <w:rsid w:val="005944DF"/>
    <w:rsid w:val="0059461A"/>
    <w:rsid w:val="005957BD"/>
    <w:rsid w:val="005A0030"/>
    <w:rsid w:val="005A0794"/>
    <w:rsid w:val="005A0E32"/>
    <w:rsid w:val="005A34AA"/>
    <w:rsid w:val="005A3C70"/>
    <w:rsid w:val="005A3E14"/>
    <w:rsid w:val="005A4A21"/>
    <w:rsid w:val="005A4ACD"/>
    <w:rsid w:val="005A6643"/>
    <w:rsid w:val="005A7027"/>
    <w:rsid w:val="005A7112"/>
    <w:rsid w:val="005A76E7"/>
    <w:rsid w:val="005A7C05"/>
    <w:rsid w:val="005B1886"/>
    <w:rsid w:val="005B1DA4"/>
    <w:rsid w:val="005B2D19"/>
    <w:rsid w:val="005B5595"/>
    <w:rsid w:val="005B6D35"/>
    <w:rsid w:val="005B7805"/>
    <w:rsid w:val="005B7D77"/>
    <w:rsid w:val="005C002E"/>
    <w:rsid w:val="005C0877"/>
    <w:rsid w:val="005C22CF"/>
    <w:rsid w:val="005C29C2"/>
    <w:rsid w:val="005C595C"/>
    <w:rsid w:val="005C6A01"/>
    <w:rsid w:val="005C797C"/>
    <w:rsid w:val="005D1404"/>
    <w:rsid w:val="005D15ED"/>
    <w:rsid w:val="005D193E"/>
    <w:rsid w:val="005D35F2"/>
    <w:rsid w:val="005D40C9"/>
    <w:rsid w:val="005D41A2"/>
    <w:rsid w:val="005D4B27"/>
    <w:rsid w:val="005D6300"/>
    <w:rsid w:val="005D7B7D"/>
    <w:rsid w:val="005E0A67"/>
    <w:rsid w:val="005E137A"/>
    <w:rsid w:val="005E212E"/>
    <w:rsid w:val="005E34C6"/>
    <w:rsid w:val="005E3D5B"/>
    <w:rsid w:val="005E5658"/>
    <w:rsid w:val="005E58CE"/>
    <w:rsid w:val="005E6858"/>
    <w:rsid w:val="005E7657"/>
    <w:rsid w:val="005F02C6"/>
    <w:rsid w:val="005F0D23"/>
    <w:rsid w:val="005F11B9"/>
    <w:rsid w:val="005F16A0"/>
    <w:rsid w:val="005F209F"/>
    <w:rsid w:val="005F24B9"/>
    <w:rsid w:val="005F2AC0"/>
    <w:rsid w:val="005F4570"/>
    <w:rsid w:val="005F4974"/>
    <w:rsid w:val="005F6FF5"/>
    <w:rsid w:val="00600D48"/>
    <w:rsid w:val="00601A4D"/>
    <w:rsid w:val="006032F9"/>
    <w:rsid w:val="00603553"/>
    <w:rsid w:val="00603768"/>
    <w:rsid w:val="006039A2"/>
    <w:rsid w:val="00603C73"/>
    <w:rsid w:val="00603E7B"/>
    <w:rsid w:val="006040F6"/>
    <w:rsid w:val="0060580D"/>
    <w:rsid w:val="00605AE8"/>
    <w:rsid w:val="006074E0"/>
    <w:rsid w:val="0061060F"/>
    <w:rsid w:val="00612AC2"/>
    <w:rsid w:val="006141BF"/>
    <w:rsid w:val="0061442D"/>
    <w:rsid w:val="0061554D"/>
    <w:rsid w:val="00615A7A"/>
    <w:rsid w:val="006161D4"/>
    <w:rsid w:val="00616BF7"/>
    <w:rsid w:val="006200B8"/>
    <w:rsid w:val="006213D2"/>
    <w:rsid w:val="006219D4"/>
    <w:rsid w:val="006229BD"/>
    <w:rsid w:val="00623264"/>
    <w:rsid w:val="0062336C"/>
    <w:rsid w:val="006236D7"/>
    <w:rsid w:val="0062474F"/>
    <w:rsid w:val="00624750"/>
    <w:rsid w:val="0062499D"/>
    <w:rsid w:val="00625352"/>
    <w:rsid w:val="006253C9"/>
    <w:rsid w:val="0062579B"/>
    <w:rsid w:val="0062592C"/>
    <w:rsid w:val="0062611D"/>
    <w:rsid w:val="00627042"/>
    <w:rsid w:val="006279E8"/>
    <w:rsid w:val="00627D50"/>
    <w:rsid w:val="00627EAD"/>
    <w:rsid w:val="0063105C"/>
    <w:rsid w:val="006327EF"/>
    <w:rsid w:val="00633022"/>
    <w:rsid w:val="006339F6"/>
    <w:rsid w:val="006348CD"/>
    <w:rsid w:val="00634F9B"/>
    <w:rsid w:val="00636288"/>
    <w:rsid w:val="00636727"/>
    <w:rsid w:val="00637FB6"/>
    <w:rsid w:val="0064097C"/>
    <w:rsid w:val="006411C6"/>
    <w:rsid w:val="00641838"/>
    <w:rsid w:val="006418CC"/>
    <w:rsid w:val="00642072"/>
    <w:rsid w:val="006430B1"/>
    <w:rsid w:val="006431A5"/>
    <w:rsid w:val="006437D6"/>
    <w:rsid w:val="0064487B"/>
    <w:rsid w:val="006454F6"/>
    <w:rsid w:val="006455F2"/>
    <w:rsid w:val="00646478"/>
    <w:rsid w:val="00647289"/>
    <w:rsid w:val="00647CE4"/>
    <w:rsid w:val="00651DA5"/>
    <w:rsid w:val="00653B1F"/>
    <w:rsid w:val="006543C7"/>
    <w:rsid w:val="0065604A"/>
    <w:rsid w:val="00656C44"/>
    <w:rsid w:val="00656FDA"/>
    <w:rsid w:val="00657398"/>
    <w:rsid w:val="006604A9"/>
    <w:rsid w:val="00662E08"/>
    <w:rsid w:val="00663B9E"/>
    <w:rsid w:val="006641D8"/>
    <w:rsid w:val="00664787"/>
    <w:rsid w:val="00665D67"/>
    <w:rsid w:val="0066622A"/>
    <w:rsid w:val="0066665B"/>
    <w:rsid w:val="0067024B"/>
    <w:rsid w:val="00670379"/>
    <w:rsid w:val="0067073B"/>
    <w:rsid w:val="00670809"/>
    <w:rsid w:val="006714DA"/>
    <w:rsid w:val="00672BAF"/>
    <w:rsid w:val="00673F82"/>
    <w:rsid w:val="00674191"/>
    <w:rsid w:val="00674E4D"/>
    <w:rsid w:val="00675162"/>
    <w:rsid w:val="00675431"/>
    <w:rsid w:val="0067562B"/>
    <w:rsid w:val="00675D84"/>
    <w:rsid w:val="00676AC9"/>
    <w:rsid w:val="006778A5"/>
    <w:rsid w:val="00677B14"/>
    <w:rsid w:val="00677F23"/>
    <w:rsid w:val="006800B5"/>
    <w:rsid w:val="0068032A"/>
    <w:rsid w:val="00680390"/>
    <w:rsid w:val="00681B9F"/>
    <w:rsid w:val="00681C56"/>
    <w:rsid w:val="00681E2A"/>
    <w:rsid w:val="006834CB"/>
    <w:rsid w:val="00685138"/>
    <w:rsid w:val="006877E4"/>
    <w:rsid w:val="00691940"/>
    <w:rsid w:val="00694204"/>
    <w:rsid w:val="00694EBA"/>
    <w:rsid w:val="00695185"/>
    <w:rsid w:val="00696BE4"/>
    <w:rsid w:val="006A00CD"/>
    <w:rsid w:val="006A02A1"/>
    <w:rsid w:val="006A07CE"/>
    <w:rsid w:val="006A09C4"/>
    <w:rsid w:val="006A112E"/>
    <w:rsid w:val="006A198E"/>
    <w:rsid w:val="006A2473"/>
    <w:rsid w:val="006A28FF"/>
    <w:rsid w:val="006A3738"/>
    <w:rsid w:val="006A43C8"/>
    <w:rsid w:val="006A5464"/>
    <w:rsid w:val="006A5536"/>
    <w:rsid w:val="006A6F74"/>
    <w:rsid w:val="006A705A"/>
    <w:rsid w:val="006B0702"/>
    <w:rsid w:val="006B0962"/>
    <w:rsid w:val="006B0987"/>
    <w:rsid w:val="006B11EE"/>
    <w:rsid w:val="006B306F"/>
    <w:rsid w:val="006B38F4"/>
    <w:rsid w:val="006B4810"/>
    <w:rsid w:val="006B4877"/>
    <w:rsid w:val="006B49F8"/>
    <w:rsid w:val="006B4D52"/>
    <w:rsid w:val="006B5B88"/>
    <w:rsid w:val="006B6B12"/>
    <w:rsid w:val="006B6E0B"/>
    <w:rsid w:val="006B731C"/>
    <w:rsid w:val="006B7331"/>
    <w:rsid w:val="006B769C"/>
    <w:rsid w:val="006B7738"/>
    <w:rsid w:val="006C02A6"/>
    <w:rsid w:val="006C0682"/>
    <w:rsid w:val="006C0C6C"/>
    <w:rsid w:val="006C39EB"/>
    <w:rsid w:val="006C53DC"/>
    <w:rsid w:val="006C62AF"/>
    <w:rsid w:val="006C6A4F"/>
    <w:rsid w:val="006C76A3"/>
    <w:rsid w:val="006D0ED0"/>
    <w:rsid w:val="006D2980"/>
    <w:rsid w:val="006D38F1"/>
    <w:rsid w:val="006D4C6F"/>
    <w:rsid w:val="006D5C18"/>
    <w:rsid w:val="006D626A"/>
    <w:rsid w:val="006D669B"/>
    <w:rsid w:val="006D6C98"/>
    <w:rsid w:val="006D7182"/>
    <w:rsid w:val="006E0184"/>
    <w:rsid w:val="006E03CC"/>
    <w:rsid w:val="006E0CC2"/>
    <w:rsid w:val="006E285A"/>
    <w:rsid w:val="006E2BCE"/>
    <w:rsid w:val="006E5570"/>
    <w:rsid w:val="006E5732"/>
    <w:rsid w:val="006E577F"/>
    <w:rsid w:val="006E6355"/>
    <w:rsid w:val="006E7629"/>
    <w:rsid w:val="006F0227"/>
    <w:rsid w:val="006F1683"/>
    <w:rsid w:val="006F1F89"/>
    <w:rsid w:val="006F2B29"/>
    <w:rsid w:val="006F4DCB"/>
    <w:rsid w:val="006F4EEE"/>
    <w:rsid w:val="006F505E"/>
    <w:rsid w:val="006F5169"/>
    <w:rsid w:val="006F59CD"/>
    <w:rsid w:val="006F6147"/>
    <w:rsid w:val="006F7033"/>
    <w:rsid w:val="006F7745"/>
    <w:rsid w:val="006F7907"/>
    <w:rsid w:val="0070151B"/>
    <w:rsid w:val="007034D1"/>
    <w:rsid w:val="007036C6"/>
    <w:rsid w:val="007048FA"/>
    <w:rsid w:val="00710BDB"/>
    <w:rsid w:val="00712FC5"/>
    <w:rsid w:val="0071382D"/>
    <w:rsid w:val="00713F89"/>
    <w:rsid w:val="007151A8"/>
    <w:rsid w:val="00716F08"/>
    <w:rsid w:val="007207DF"/>
    <w:rsid w:val="00720EE6"/>
    <w:rsid w:val="007242F7"/>
    <w:rsid w:val="00724C55"/>
    <w:rsid w:val="00725229"/>
    <w:rsid w:val="00726A94"/>
    <w:rsid w:val="007271F4"/>
    <w:rsid w:val="0072794E"/>
    <w:rsid w:val="00731797"/>
    <w:rsid w:val="00731A0C"/>
    <w:rsid w:val="00732457"/>
    <w:rsid w:val="00733C72"/>
    <w:rsid w:val="00736070"/>
    <w:rsid w:val="00736E86"/>
    <w:rsid w:val="00737824"/>
    <w:rsid w:val="007421B0"/>
    <w:rsid w:val="00744301"/>
    <w:rsid w:val="007453FF"/>
    <w:rsid w:val="007459E2"/>
    <w:rsid w:val="007466AA"/>
    <w:rsid w:val="00750090"/>
    <w:rsid w:val="007500A3"/>
    <w:rsid w:val="00750307"/>
    <w:rsid w:val="00750565"/>
    <w:rsid w:val="00750634"/>
    <w:rsid w:val="00750D3C"/>
    <w:rsid w:val="00750D4C"/>
    <w:rsid w:val="00751172"/>
    <w:rsid w:val="0075286B"/>
    <w:rsid w:val="00753412"/>
    <w:rsid w:val="0075362E"/>
    <w:rsid w:val="00753B52"/>
    <w:rsid w:val="00754D9D"/>
    <w:rsid w:val="00755E63"/>
    <w:rsid w:val="00755FF2"/>
    <w:rsid w:val="00756DF3"/>
    <w:rsid w:val="007574DE"/>
    <w:rsid w:val="0075795A"/>
    <w:rsid w:val="00757A61"/>
    <w:rsid w:val="00760066"/>
    <w:rsid w:val="007602DF"/>
    <w:rsid w:val="007608B1"/>
    <w:rsid w:val="00760A69"/>
    <w:rsid w:val="00760EDC"/>
    <w:rsid w:val="00761EA0"/>
    <w:rsid w:val="007623E1"/>
    <w:rsid w:val="00763804"/>
    <w:rsid w:val="00763A9C"/>
    <w:rsid w:val="00764260"/>
    <w:rsid w:val="00764453"/>
    <w:rsid w:val="00765500"/>
    <w:rsid w:val="00766C8A"/>
    <w:rsid w:val="00767498"/>
    <w:rsid w:val="00767B63"/>
    <w:rsid w:val="00767D9E"/>
    <w:rsid w:val="007722C8"/>
    <w:rsid w:val="00774945"/>
    <w:rsid w:val="007750E4"/>
    <w:rsid w:val="00775D97"/>
    <w:rsid w:val="0077613E"/>
    <w:rsid w:val="00776ED2"/>
    <w:rsid w:val="007773B8"/>
    <w:rsid w:val="00780B88"/>
    <w:rsid w:val="00781559"/>
    <w:rsid w:val="00781F03"/>
    <w:rsid w:val="00782431"/>
    <w:rsid w:val="00782660"/>
    <w:rsid w:val="00784213"/>
    <w:rsid w:val="0078532F"/>
    <w:rsid w:val="0078622C"/>
    <w:rsid w:val="007868B5"/>
    <w:rsid w:val="007870C7"/>
    <w:rsid w:val="00787D7A"/>
    <w:rsid w:val="0079086E"/>
    <w:rsid w:val="007908C7"/>
    <w:rsid w:val="0079120D"/>
    <w:rsid w:val="00791CA8"/>
    <w:rsid w:val="0079614B"/>
    <w:rsid w:val="0079651D"/>
    <w:rsid w:val="00796565"/>
    <w:rsid w:val="00796A0A"/>
    <w:rsid w:val="007A04E6"/>
    <w:rsid w:val="007A09CE"/>
    <w:rsid w:val="007A2D43"/>
    <w:rsid w:val="007A3839"/>
    <w:rsid w:val="007A4563"/>
    <w:rsid w:val="007B0224"/>
    <w:rsid w:val="007B05D1"/>
    <w:rsid w:val="007B1199"/>
    <w:rsid w:val="007B1954"/>
    <w:rsid w:val="007B486B"/>
    <w:rsid w:val="007B4A7B"/>
    <w:rsid w:val="007B6F73"/>
    <w:rsid w:val="007C1B91"/>
    <w:rsid w:val="007C228B"/>
    <w:rsid w:val="007C2550"/>
    <w:rsid w:val="007C36FA"/>
    <w:rsid w:val="007C3BB5"/>
    <w:rsid w:val="007C4002"/>
    <w:rsid w:val="007C4505"/>
    <w:rsid w:val="007C46F3"/>
    <w:rsid w:val="007C4748"/>
    <w:rsid w:val="007C5B9F"/>
    <w:rsid w:val="007C5FAC"/>
    <w:rsid w:val="007D12C3"/>
    <w:rsid w:val="007D1824"/>
    <w:rsid w:val="007D192E"/>
    <w:rsid w:val="007D2C03"/>
    <w:rsid w:val="007D36F8"/>
    <w:rsid w:val="007D3ED7"/>
    <w:rsid w:val="007D4712"/>
    <w:rsid w:val="007D47BB"/>
    <w:rsid w:val="007D4A2C"/>
    <w:rsid w:val="007D4AAC"/>
    <w:rsid w:val="007D5157"/>
    <w:rsid w:val="007D530E"/>
    <w:rsid w:val="007D5D4B"/>
    <w:rsid w:val="007D6287"/>
    <w:rsid w:val="007D6FA5"/>
    <w:rsid w:val="007D7819"/>
    <w:rsid w:val="007D7EF8"/>
    <w:rsid w:val="007E2731"/>
    <w:rsid w:val="007E501B"/>
    <w:rsid w:val="007E6AFE"/>
    <w:rsid w:val="007E77F2"/>
    <w:rsid w:val="007F12EE"/>
    <w:rsid w:val="007F2EDE"/>
    <w:rsid w:val="007F33D6"/>
    <w:rsid w:val="007F46F6"/>
    <w:rsid w:val="007F48E1"/>
    <w:rsid w:val="007F4FE2"/>
    <w:rsid w:val="007F53BC"/>
    <w:rsid w:val="007F5BD5"/>
    <w:rsid w:val="007F6E3F"/>
    <w:rsid w:val="008008F3"/>
    <w:rsid w:val="00802163"/>
    <w:rsid w:val="008040F3"/>
    <w:rsid w:val="00807443"/>
    <w:rsid w:val="00811C8B"/>
    <w:rsid w:val="00812808"/>
    <w:rsid w:val="00812C15"/>
    <w:rsid w:val="00812C90"/>
    <w:rsid w:val="00812CB8"/>
    <w:rsid w:val="00813A76"/>
    <w:rsid w:val="00813D05"/>
    <w:rsid w:val="00815B07"/>
    <w:rsid w:val="00816696"/>
    <w:rsid w:val="00816AB5"/>
    <w:rsid w:val="008174A5"/>
    <w:rsid w:val="00820E0F"/>
    <w:rsid w:val="0082118A"/>
    <w:rsid w:val="008234B0"/>
    <w:rsid w:val="00823651"/>
    <w:rsid w:val="00823970"/>
    <w:rsid w:val="00823F26"/>
    <w:rsid w:val="00824D86"/>
    <w:rsid w:val="008255DE"/>
    <w:rsid w:val="00825E0C"/>
    <w:rsid w:val="00827001"/>
    <w:rsid w:val="00827C6C"/>
    <w:rsid w:val="00830982"/>
    <w:rsid w:val="00831908"/>
    <w:rsid w:val="00836413"/>
    <w:rsid w:val="00836DE7"/>
    <w:rsid w:val="00837191"/>
    <w:rsid w:val="0083721E"/>
    <w:rsid w:val="00837AC6"/>
    <w:rsid w:val="00840B4F"/>
    <w:rsid w:val="008420E8"/>
    <w:rsid w:val="00842910"/>
    <w:rsid w:val="00842E46"/>
    <w:rsid w:val="008431AE"/>
    <w:rsid w:val="00843562"/>
    <w:rsid w:val="008435FB"/>
    <w:rsid w:val="00843655"/>
    <w:rsid w:val="00843CFF"/>
    <w:rsid w:val="008455AA"/>
    <w:rsid w:val="00850C61"/>
    <w:rsid w:val="0085184C"/>
    <w:rsid w:val="008525A7"/>
    <w:rsid w:val="00852BF2"/>
    <w:rsid w:val="00852DE1"/>
    <w:rsid w:val="0085434F"/>
    <w:rsid w:val="00854E58"/>
    <w:rsid w:val="00857FA7"/>
    <w:rsid w:val="0086021B"/>
    <w:rsid w:val="0086024A"/>
    <w:rsid w:val="008607C9"/>
    <w:rsid w:val="008617AA"/>
    <w:rsid w:val="00861CF3"/>
    <w:rsid w:val="00861FD7"/>
    <w:rsid w:val="0086222C"/>
    <w:rsid w:val="00863966"/>
    <w:rsid w:val="008653D7"/>
    <w:rsid w:val="00866BCA"/>
    <w:rsid w:val="00867086"/>
    <w:rsid w:val="0086737B"/>
    <w:rsid w:val="00871AFB"/>
    <w:rsid w:val="0087418A"/>
    <w:rsid w:val="008771E9"/>
    <w:rsid w:val="00877E9D"/>
    <w:rsid w:val="008800F8"/>
    <w:rsid w:val="00880D0D"/>
    <w:rsid w:val="00882C63"/>
    <w:rsid w:val="00883ABC"/>
    <w:rsid w:val="00883F5A"/>
    <w:rsid w:val="0088475C"/>
    <w:rsid w:val="008853C4"/>
    <w:rsid w:val="00885868"/>
    <w:rsid w:val="00886643"/>
    <w:rsid w:val="00886B80"/>
    <w:rsid w:val="00887756"/>
    <w:rsid w:val="00887A50"/>
    <w:rsid w:val="00887FA0"/>
    <w:rsid w:val="008905DA"/>
    <w:rsid w:val="00890731"/>
    <w:rsid w:val="008910E3"/>
    <w:rsid w:val="00891A52"/>
    <w:rsid w:val="00891C40"/>
    <w:rsid w:val="008930AA"/>
    <w:rsid w:val="0089403E"/>
    <w:rsid w:val="0089477B"/>
    <w:rsid w:val="00895044"/>
    <w:rsid w:val="008950AE"/>
    <w:rsid w:val="00895413"/>
    <w:rsid w:val="008958DE"/>
    <w:rsid w:val="00895FEE"/>
    <w:rsid w:val="008976D8"/>
    <w:rsid w:val="008A0259"/>
    <w:rsid w:val="008A08C3"/>
    <w:rsid w:val="008A141B"/>
    <w:rsid w:val="008A1E14"/>
    <w:rsid w:val="008A1F00"/>
    <w:rsid w:val="008A2EBB"/>
    <w:rsid w:val="008A40AF"/>
    <w:rsid w:val="008A433A"/>
    <w:rsid w:val="008A43CD"/>
    <w:rsid w:val="008A4CAD"/>
    <w:rsid w:val="008A68BA"/>
    <w:rsid w:val="008B0AAF"/>
    <w:rsid w:val="008B0E07"/>
    <w:rsid w:val="008B171A"/>
    <w:rsid w:val="008B20E1"/>
    <w:rsid w:val="008B2386"/>
    <w:rsid w:val="008B25AC"/>
    <w:rsid w:val="008B3DA7"/>
    <w:rsid w:val="008B44C5"/>
    <w:rsid w:val="008B5068"/>
    <w:rsid w:val="008B5501"/>
    <w:rsid w:val="008B56D3"/>
    <w:rsid w:val="008B5A98"/>
    <w:rsid w:val="008C02B3"/>
    <w:rsid w:val="008C1303"/>
    <w:rsid w:val="008C2825"/>
    <w:rsid w:val="008C3330"/>
    <w:rsid w:val="008C3C9B"/>
    <w:rsid w:val="008C4E42"/>
    <w:rsid w:val="008C6394"/>
    <w:rsid w:val="008C7915"/>
    <w:rsid w:val="008D09E8"/>
    <w:rsid w:val="008D3D77"/>
    <w:rsid w:val="008D45DE"/>
    <w:rsid w:val="008D4BF8"/>
    <w:rsid w:val="008D64CF"/>
    <w:rsid w:val="008D7856"/>
    <w:rsid w:val="008D7DB5"/>
    <w:rsid w:val="008E139A"/>
    <w:rsid w:val="008E2396"/>
    <w:rsid w:val="008E25FA"/>
    <w:rsid w:val="008E2885"/>
    <w:rsid w:val="008E3163"/>
    <w:rsid w:val="008E4E07"/>
    <w:rsid w:val="008E6059"/>
    <w:rsid w:val="008E6393"/>
    <w:rsid w:val="008E6511"/>
    <w:rsid w:val="008E6710"/>
    <w:rsid w:val="008E69C4"/>
    <w:rsid w:val="008E7B45"/>
    <w:rsid w:val="008E7C85"/>
    <w:rsid w:val="008F1E60"/>
    <w:rsid w:val="008F2D5B"/>
    <w:rsid w:val="008F380E"/>
    <w:rsid w:val="008F3BB9"/>
    <w:rsid w:val="008F4A3E"/>
    <w:rsid w:val="008F509E"/>
    <w:rsid w:val="008F54AC"/>
    <w:rsid w:val="008F5CFF"/>
    <w:rsid w:val="008F7326"/>
    <w:rsid w:val="008F77C4"/>
    <w:rsid w:val="009000D8"/>
    <w:rsid w:val="00901DAF"/>
    <w:rsid w:val="0090478F"/>
    <w:rsid w:val="009059F7"/>
    <w:rsid w:val="00906D17"/>
    <w:rsid w:val="009108EA"/>
    <w:rsid w:val="00910F6E"/>
    <w:rsid w:val="00912BD5"/>
    <w:rsid w:val="00914512"/>
    <w:rsid w:val="0091524D"/>
    <w:rsid w:val="00915D52"/>
    <w:rsid w:val="0091723F"/>
    <w:rsid w:val="009208BF"/>
    <w:rsid w:val="00922314"/>
    <w:rsid w:val="00922AF4"/>
    <w:rsid w:val="00922ECD"/>
    <w:rsid w:val="00923EA5"/>
    <w:rsid w:val="00924096"/>
    <w:rsid w:val="009241A9"/>
    <w:rsid w:val="00926799"/>
    <w:rsid w:val="00926928"/>
    <w:rsid w:val="00930CDA"/>
    <w:rsid w:val="009312D6"/>
    <w:rsid w:val="009314AC"/>
    <w:rsid w:val="00932E10"/>
    <w:rsid w:val="009331BE"/>
    <w:rsid w:val="00933425"/>
    <w:rsid w:val="009344BD"/>
    <w:rsid w:val="0093672B"/>
    <w:rsid w:val="009367D0"/>
    <w:rsid w:val="00937712"/>
    <w:rsid w:val="00940DDB"/>
    <w:rsid w:val="0094136B"/>
    <w:rsid w:val="00941BCF"/>
    <w:rsid w:val="00942199"/>
    <w:rsid w:val="0094471E"/>
    <w:rsid w:val="0094477E"/>
    <w:rsid w:val="00945F93"/>
    <w:rsid w:val="009477B1"/>
    <w:rsid w:val="009477D3"/>
    <w:rsid w:val="00947E61"/>
    <w:rsid w:val="00950C08"/>
    <w:rsid w:val="00950E06"/>
    <w:rsid w:val="00951996"/>
    <w:rsid w:val="00951EE7"/>
    <w:rsid w:val="0095291C"/>
    <w:rsid w:val="009532B5"/>
    <w:rsid w:val="009534A6"/>
    <w:rsid w:val="00955900"/>
    <w:rsid w:val="009562AC"/>
    <w:rsid w:val="00956F54"/>
    <w:rsid w:val="009573C8"/>
    <w:rsid w:val="00961CCD"/>
    <w:rsid w:val="00963CA3"/>
    <w:rsid w:val="009643B2"/>
    <w:rsid w:val="0096487B"/>
    <w:rsid w:val="009655C6"/>
    <w:rsid w:val="009666DF"/>
    <w:rsid w:val="00970A18"/>
    <w:rsid w:val="00970C88"/>
    <w:rsid w:val="00971F2E"/>
    <w:rsid w:val="009720FB"/>
    <w:rsid w:val="0097248B"/>
    <w:rsid w:val="009725F9"/>
    <w:rsid w:val="00972602"/>
    <w:rsid w:val="009728BE"/>
    <w:rsid w:val="0097376D"/>
    <w:rsid w:val="00974460"/>
    <w:rsid w:val="0097535D"/>
    <w:rsid w:val="00975397"/>
    <w:rsid w:val="009753BA"/>
    <w:rsid w:val="00975F23"/>
    <w:rsid w:val="009802E2"/>
    <w:rsid w:val="00981342"/>
    <w:rsid w:val="00981563"/>
    <w:rsid w:val="00981A17"/>
    <w:rsid w:val="00981F16"/>
    <w:rsid w:val="00982471"/>
    <w:rsid w:val="00982B1F"/>
    <w:rsid w:val="00982FBA"/>
    <w:rsid w:val="00983993"/>
    <w:rsid w:val="009857BE"/>
    <w:rsid w:val="00990434"/>
    <w:rsid w:val="00991411"/>
    <w:rsid w:val="00992591"/>
    <w:rsid w:val="00994379"/>
    <w:rsid w:val="00995008"/>
    <w:rsid w:val="00995E71"/>
    <w:rsid w:val="009A15F6"/>
    <w:rsid w:val="009A1927"/>
    <w:rsid w:val="009A27A7"/>
    <w:rsid w:val="009A2DE0"/>
    <w:rsid w:val="009A42E4"/>
    <w:rsid w:val="009A45F7"/>
    <w:rsid w:val="009A5E37"/>
    <w:rsid w:val="009B005C"/>
    <w:rsid w:val="009B01A6"/>
    <w:rsid w:val="009B08F7"/>
    <w:rsid w:val="009B0DE4"/>
    <w:rsid w:val="009B1875"/>
    <w:rsid w:val="009B3128"/>
    <w:rsid w:val="009B401D"/>
    <w:rsid w:val="009B5E34"/>
    <w:rsid w:val="009B7A2A"/>
    <w:rsid w:val="009C1C30"/>
    <w:rsid w:val="009C3128"/>
    <w:rsid w:val="009C3C42"/>
    <w:rsid w:val="009C3D10"/>
    <w:rsid w:val="009C4D9E"/>
    <w:rsid w:val="009C51D6"/>
    <w:rsid w:val="009C54B9"/>
    <w:rsid w:val="009C572D"/>
    <w:rsid w:val="009C59AB"/>
    <w:rsid w:val="009C5BBB"/>
    <w:rsid w:val="009C67BA"/>
    <w:rsid w:val="009C6B95"/>
    <w:rsid w:val="009C7757"/>
    <w:rsid w:val="009D01BD"/>
    <w:rsid w:val="009D3CB6"/>
    <w:rsid w:val="009D445F"/>
    <w:rsid w:val="009D44F4"/>
    <w:rsid w:val="009D5BD5"/>
    <w:rsid w:val="009D66F4"/>
    <w:rsid w:val="009D6C75"/>
    <w:rsid w:val="009D7214"/>
    <w:rsid w:val="009E072A"/>
    <w:rsid w:val="009E12A3"/>
    <w:rsid w:val="009E36F5"/>
    <w:rsid w:val="009E51E9"/>
    <w:rsid w:val="009E5612"/>
    <w:rsid w:val="009E5C43"/>
    <w:rsid w:val="009E63A1"/>
    <w:rsid w:val="009E63D5"/>
    <w:rsid w:val="009E7ABD"/>
    <w:rsid w:val="009E7FAA"/>
    <w:rsid w:val="009F00AE"/>
    <w:rsid w:val="009F124F"/>
    <w:rsid w:val="009F1CF1"/>
    <w:rsid w:val="009F1E59"/>
    <w:rsid w:val="009F1F3B"/>
    <w:rsid w:val="009F268F"/>
    <w:rsid w:val="009F2CD5"/>
    <w:rsid w:val="009F31B6"/>
    <w:rsid w:val="009F377C"/>
    <w:rsid w:val="009F3BE6"/>
    <w:rsid w:val="009F500D"/>
    <w:rsid w:val="009F64E2"/>
    <w:rsid w:val="009F66A3"/>
    <w:rsid w:val="009F7A3F"/>
    <w:rsid w:val="009F7C9A"/>
    <w:rsid w:val="00A003D3"/>
    <w:rsid w:val="00A015CF"/>
    <w:rsid w:val="00A01AD2"/>
    <w:rsid w:val="00A01C74"/>
    <w:rsid w:val="00A034A8"/>
    <w:rsid w:val="00A03669"/>
    <w:rsid w:val="00A03F01"/>
    <w:rsid w:val="00A04007"/>
    <w:rsid w:val="00A04440"/>
    <w:rsid w:val="00A04E37"/>
    <w:rsid w:val="00A0645E"/>
    <w:rsid w:val="00A069D1"/>
    <w:rsid w:val="00A11EC6"/>
    <w:rsid w:val="00A12161"/>
    <w:rsid w:val="00A12222"/>
    <w:rsid w:val="00A13455"/>
    <w:rsid w:val="00A13B2F"/>
    <w:rsid w:val="00A13B60"/>
    <w:rsid w:val="00A13C76"/>
    <w:rsid w:val="00A140F6"/>
    <w:rsid w:val="00A144CB"/>
    <w:rsid w:val="00A15FCD"/>
    <w:rsid w:val="00A16A47"/>
    <w:rsid w:val="00A16C97"/>
    <w:rsid w:val="00A20145"/>
    <w:rsid w:val="00A2089A"/>
    <w:rsid w:val="00A210DB"/>
    <w:rsid w:val="00A22113"/>
    <w:rsid w:val="00A2301B"/>
    <w:rsid w:val="00A23445"/>
    <w:rsid w:val="00A241F7"/>
    <w:rsid w:val="00A24CC2"/>
    <w:rsid w:val="00A2628C"/>
    <w:rsid w:val="00A26D02"/>
    <w:rsid w:val="00A304E8"/>
    <w:rsid w:val="00A311DC"/>
    <w:rsid w:val="00A317B3"/>
    <w:rsid w:val="00A31F38"/>
    <w:rsid w:val="00A32B32"/>
    <w:rsid w:val="00A32E72"/>
    <w:rsid w:val="00A337E6"/>
    <w:rsid w:val="00A340DD"/>
    <w:rsid w:val="00A34E2D"/>
    <w:rsid w:val="00A352A0"/>
    <w:rsid w:val="00A35D1E"/>
    <w:rsid w:val="00A3787D"/>
    <w:rsid w:val="00A402E4"/>
    <w:rsid w:val="00A407BC"/>
    <w:rsid w:val="00A40EAF"/>
    <w:rsid w:val="00A427E4"/>
    <w:rsid w:val="00A439ED"/>
    <w:rsid w:val="00A45028"/>
    <w:rsid w:val="00A45B5E"/>
    <w:rsid w:val="00A45F5D"/>
    <w:rsid w:val="00A464E5"/>
    <w:rsid w:val="00A46AFE"/>
    <w:rsid w:val="00A50706"/>
    <w:rsid w:val="00A508DC"/>
    <w:rsid w:val="00A522C4"/>
    <w:rsid w:val="00A526D9"/>
    <w:rsid w:val="00A52948"/>
    <w:rsid w:val="00A53506"/>
    <w:rsid w:val="00A53801"/>
    <w:rsid w:val="00A5479D"/>
    <w:rsid w:val="00A56BAC"/>
    <w:rsid w:val="00A61BFA"/>
    <w:rsid w:val="00A63557"/>
    <w:rsid w:val="00A63D27"/>
    <w:rsid w:val="00A63F66"/>
    <w:rsid w:val="00A641EE"/>
    <w:rsid w:val="00A64B27"/>
    <w:rsid w:val="00A64B7E"/>
    <w:rsid w:val="00A65FEC"/>
    <w:rsid w:val="00A661BD"/>
    <w:rsid w:val="00A667CD"/>
    <w:rsid w:val="00A66828"/>
    <w:rsid w:val="00A6692D"/>
    <w:rsid w:val="00A6787B"/>
    <w:rsid w:val="00A7004A"/>
    <w:rsid w:val="00A70A5B"/>
    <w:rsid w:val="00A71F68"/>
    <w:rsid w:val="00A72335"/>
    <w:rsid w:val="00A728F5"/>
    <w:rsid w:val="00A729D6"/>
    <w:rsid w:val="00A75E02"/>
    <w:rsid w:val="00A80010"/>
    <w:rsid w:val="00A802AA"/>
    <w:rsid w:val="00A81611"/>
    <w:rsid w:val="00A81738"/>
    <w:rsid w:val="00A83214"/>
    <w:rsid w:val="00A834C6"/>
    <w:rsid w:val="00A8447D"/>
    <w:rsid w:val="00A86561"/>
    <w:rsid w:val="00A8677B"/>
    <w:rsid w:val="00A86A99"/>
    <w:rsid w:val="00A86B76"/>
    <w:rsid w:val="00A87E91"/>
    <w:rsid w:val="00A909A8"/>
    <w:rsid w:val="00A9137F"/>
    <w:rsid w:val="00A91B76"/>
    <w:rsid w:val="00A91E42"/>
    <w:rsid w:val="00A920CA"/>
    <w:rsid w:val="00A92CC3"/>
    <w:rsid w:val="00A938B3"/>
    <w:rsid w:val="00A93AB6"/>
    <w:rsid w:val="00A93CBC"/>
    <w:rsid w:val="00A94E5B"/>
    <w:rsid w:val="00A95380"/>
    <w:rsid w:val="00A95863"/>
    <w:rsid w:val="00A95CED"/>
    <w:rsid w:val="00A966A9"/>
    <w:rsid w:val="00AA081A"/>
    <w:rsid w:val="00AA269C"/>
    <w:rsid w:val="00AA2BB6"/>
    <w:rsid w:val="00AA379B"/>
    <w:rsid w:val="00AA4534"/>
    <w:rsid w:val="00AA49A3"/>
    <w:rsid w:val="00AA4E50"/>
    <w:rsid w:val="00AA6490"/>
    <w:rsid w:val="00AA65CE"/>
    <w:rsid w:val="00AA6809"/>
    <w:rsid w:val="00AB1014"/>
    <w:rsid w:val="00AB189A"/>
    <w:rsid w:val="00AB2B35"/>
    <w:rsid w:val="00AB4C7A"/>
    <w:rsid w:val="00AB539F"/>
    <w:rsid w:val="00AB56E2"/>
    <w:rsid w:val="00AB7087"/>
    <w:rsid w:val="00AB7484"/>
    <w:rsid w:val="00AB76EF"/>
    <w:rsid w:val="00AC06D3"/>
    <w:rsid w:val="00AC4E07"/>
    <w:rsid w:val="00AC59CB"/>
    <w:rsid w:val="00AC6F71"/>
    <w:rsid w:val="00AC7A97"/>
    <w:rsid w:val="00AC7E92"/>
    <w:rsid w:val="00AD0EF8"/>
    <w:rsid w:val="00AD1971"/>
    <w:rsid w:val="00AD344F"/>
    <w:rsid w:val="00AD3550"/>
    <w:rsid w:val="00AD3C41"/>
    <w:rsid w:val="00AD45CA"/>
    <w:rsid w:val="00AD4F01"/>
    <w:rsid w:val="00AD509B"/>
    <w:rsid w:val="00AD5D25"/>
    <w:rsid w:val="00AD6827"/>
    <w:rsid w:val="00AD7203"/>
    <w:rsid w:val="00AE1A3D"/>
    <w:rsid w:val="00AE1C23"/>
    <w:rsid w:val="00AE3132"/>
    <w:rsid w:val="00AE3A80"/>
    <w:rsid w:val="00AE3B7B"/>
    <w:rsid w:val="00AE527D"/>
    <w:rsid w:val="00AE5651"/>
    <w:rsid w:val="00AF00BF"/>
    <w:rsid w:val="00AF1077"/>
    <w:rsid w:val="00AF289E"/>
    <w:rsid w:val="00AF5400"/>
    <w:rsid w:val="00AF5ABF"/>
    <w:rsid w:val="00AF62EA"/>
    <w:rsid w:val="00AF6F80"/>
    <w:rsid w:val="00AF6F8D"/>
    <w:rsid w:val="00B00CA1"/>
    <w:rsid w:val="00B01CFA"/>
    <w:rsid w:val="00B0354D"/>
    <w:rsid w:val="00B039C8"/>
    <w:rsid w:val="00B046B2"/>
    <w:rsid w:val="00B04B1C"/>
    <w:rsid w:val="00B0519D"/>
    <w:rsid w:val="00B052FC"/>
    <w:rsid w:val="00B05C2E"/>
    <w:rsid w:val="00B05D84"/>
    <w:rsid w:val="00B07D56"/>
    <w:rsid w:val="00B10692"/>
    <w:rsid w:val="00B10865"/>
    <w:rsid w:val="00B116AC"/>
    <w:rsid w:val="00B11F7B"/>
    <w:rsid w:val="00B12796"/>
    <w:rsid w:val="00B13150"/>
    <w:rsid w:val="00B13C1B"/>
    <w:rsid w:val="00B15EC5"/>
    <w:rsid w:val="00B1702B"/>
    <w:rsid w:val="00B178B5"/>
    <w:rsid w:val="00B20C07"/>
    <w:rsid w:val="00B23F0A"/>
    <w:rsid w:val="00B25672"/>
    <w:rsid w:val="00B2584E"/>
    <w:rsid w:val="00B264A2"/>
    <w:rsid w:val="00B26AB1"/>
    <w:rsid w:val="00B276AC"/>
    <w:rsid w:val="00B27D1B"/>
    <w:rsid w:val="00B30F30"/>
    <w:rsid w:val="00B313BE"/>
    <w:rsid w:val="00B331E5"/>
    <w:rsid w:val="00B3401F"/>
    <w:rsid w:val="00B3527D"/>
    <w:rsid w:val="00B358D6"/>
    <w:rsid w:val="00B35A52"/>
    <w:rsid w:val="00B3629C"/>
    <w:rsid w:val="00B373A6"/>
    <w:rsid w:val="00B376B6"/>
    <w:rsid w:val="00B37A53"/>
    <w:rsid w:val="00B40D67"/>
    <w:rsid w:val="00B41A86"/>
    <w:rsid w:val="00B42D59"/>
    <w:rsid w:val="00B440B9"/>
    <w:rsid w:val="00B50AA7"/>
    <w:rsid w:val="00B50ECF"/>
    <w:rsid w:val="00B51119"/>
    <w:rsid w:val="00B5131B"/>
    <w:rsid w:val="00B543AC"/>
    <w:rsid w:val="00B5488B"/>
    <w:rsid w:val="00B57161"/>
    <w:rsid w:val="00B57D03"/>
    <w:rsid w:val="00B57DA4"/>
    <w:rsid w:val="00B61EF3"/>
    <w:rsid w:val="00B623EE"/>
    <w:rsid w:val="00B67533"/>
    <w:rsid w:val="00B71D3D"/>
    <w:rsid w:val="00B72AFB"/>
    <w:rsid w:val="00B732AA"/>
    <w:rsid w:val="00B732EF"/>
    <w:rsid w:val="00B75A16"/>
    <w:rsid w:val="00B767AE"/>
    <w:rsid w:val="00B768E6"/>
    <w:rsid w:val="00B76A00"/>
    <w:rsid w:val="00B76BFC"/>
    <w:rsid w:val="00B77B33"/>
    <w:rsid w:val="00B819C7"/>
    <w:rsid w:val="00B81DBF"/>
    <w:rsid w:val="00B81E2A"/>
    <w:rsid w:val="00B82498"/>
    <w:rsid w:val="00B83866"/>
    <w:rsid w:val="00B83B5E"/>
    <w:rsid w:val="00B84483"/>
    <w:rsid w:val="00B846D6"/>
    <w:rsid w:val="00B85883"/>
    <w:rsid w:val="00B85C4A"/>
    <w:rsid w:val="00B86F11"/>
    <w:rsid w:val="00B9201A"/>
    <w:rsid w:val="00B92495"/>
    <w:rsid w:val="00B92608"/>
    <w:rsid w:val="00B933C3"/>
    <w:rsid w:val="00B96130"/>
    <w:rsid w:val="00B96764"/>
    <w:rsid w:val="00B96A26"/>
    <w:rsid w:val="00B96D7D"/>
    <w:rsid w:val="00BA07A8"/>
    <w:rsid w:val="00BA0B19"/>
    <w:rsid w:val="00BA1433"/>
    <w:rsid w:val="00BA178E"/>
    <w:rsid w:val="00BA1EF3"/>
    <w:rsid w:val="00BA2BC7"/>
    <w:rsid w:val="00BA3667"/>
    <w:rsid w:val="00BA3BF2"/>
    <w:rsid w:val="00BA4B33"/>
    <w:rsid w:val="00BA562E"/>
    <w:rsid w:val="00BA65EE"/>
    <w:rsid w:val="00BA73CA"/>
    <w:rsid w:val="00BA79B8"/>
    <w:rsid w:val="00BB0B40"/>
    <w:rsid w:val="00BB1A80"/>
    <w:rsid w:val="00BB4A3E"/>
    <w:rsid w:val="00BB5D93"/>
    <w:rsid w:val="00BB799B"/>
    <w:rsid w:val="00BB7AD9"/>
    <w:rsid w:val="00BB7DC2"/>
    <w:rsid w:val="00BC0486"/>
    <w:rsid w:val="00BC0E2C"/>
    <w:rsid w:val="00BC14AF"/>
    <w:rsid w:val="00BC15B0"/>
    <w:rsid w:val="00BC31EF"/>
    <w:rsid w:val="00BC3500"/>
    <w:rsid w:val="00BC381E"/>
    <w:rsid w:val="00BC3BEE"/>
    <w:rsid w:val="00BC446D"/>
    <w:rsid w:val="00BC460A"/>
    <w:rsid w:val="00BC47D5"/>
    <w:rsid w:val="00BC4D1A"/>
    <w:rsid w:val="00BC58D6"/>
    <w:rsid w:val="00BC7A0E"/>
    <w:rsid w:val="00BC7CFB"/>
    <w:rsid w:val="00BD0026"/>
    <w:rsid w:val="00BD3016"/>
    <w:rsid w:val="00BD3F8D"/>
    <w:rsid w:val="00BD57A3"/>
    <w:rsid w:val="00BD62C2"/>
    <w:rsid w:val="00BD63DD"/>
    <w:rsid w:val="00BD68B9"/>
    <w:rsid w:val="00BE01DD"/>
    <w:rsid w:val="00BE1737"/>
    <w:rsid w:val="00BE2079"/>
    <w:rsid w:val="00BE2CE0"/>
    <w:rsid w:val="00BE38A7"/>
    <w:rsid w:val="00BE4311"/>
    <w:rsid w:val="00BE4E55"/>
    <w:rsid w:val="00BE57DD"/>
    <w:rsid w:val="00BE5DE3"/>
    <w:rsid w:val="00BE651B"/>
    <w:rsid w:val="00BE6F48"/>
    <w:rsid w:val="00BE7524"/>
    <w:rsid w:val="00BF0540"/>
    <w:rsid w:val="00BF1FBC"/>
    <w:rsid w:val="00BF38C2"/>
    <w:rsid w:val="00BF3A59"/>
    <w:rsid w:val="00BF3C01"/>
    <w:rsid w:val="00BF454F"/>
    <w:rsid w:val="00BF4E95"/>
    <w:rsid w:val="00BF5C41"/>
    <w:rsid w:val="00BF70AE"/>
    <w:rsid w:val="00BF7371"/>
    <w:rsid w:val="00C00E97"/>
    <w:rsid w:val="00C010FE"/>
    <w:rsid w:val="00C013B8"/>
    <w:rsid w:val="00C01CE7"/>
    <w:rsid w:val="00C01EF8"/>
    <w:rsid w:val="00C022DC"/>
    <w:rsid w:val="00C02D3D"/>
    <w:rsid w:val="00C0324C"/>
    <w:rsid w:val="00C03DF0"/>
    <w:rsid w:val="00C049E0"/>
    <w:rsid w:val="00C06749"/>
    <w:rsid w:val="00C06AA9"/>
    <w:rsid w:val="00C10917"/>
    <w:rsid w:val="00C1175C"/>
    <w:rsid w:val="00C11EE3"/>
    <w:rsid w:val="00C13418"/>
    <w:rsid w:val="00C13672"/>
    <w:rsid w:val="00C1479F"/>
    <w:rsid w:val="00C14BA8"/>
    <w:rsid w:val="00C15467"/>
    <w:rsid w:val="00C15813"/>
    <w:rsid w:val="00C16E57"/>
    <w:rsid w:val="00C179B2"/>
    <w:rsid w:val="00C2011C"/>
    <w:rsid w:val="00C2083F"/>
    <w:rsid w:val="00C21044"/>
    <w:rsid w:val="00C21F2A"/>
    <w:rsid w:val="00C21FA0"/>
    <w:rsid w:val="00C23B2E"/>
    <w:rsid w:val="00C25481"/>
    <w:rsid w:val="00C25C6C"/>
    <w:rsid w:val="00C25F21"/>
    <w:rsid w:val="00C31591"/>
    <w:rsid w:val="00C335BB"/>
    <w:rsid w:val="00C357D4"/>
    <w:rsid w:val="00C36686"/>
    <w:rsid w:val="00C36CB3"/>
    <w:rsid w:val="00C37A2B"/>
    <w:rsid w:val="00C441B5"/>
    <w:rsid w:val="00C44C3A"/>
    <w:rsid w:val="00C4530C"/>
    <w:rsid w:val="00C45AB0"/>
    <w:rsid w:val="00C461C1"/>
    <w:rsid w:val="00C476A0"/>
    <w:rsid w:val="00C50774"/>
    <w:rsid w:val="00C519ED"/>
    <w:rsid w:val="00C51AA6"/>
    <w:rsid w:val="00C51E0D"/>
    <w:rsid w:val="00C5216C"/>
    <w:rsid w:val="00C52DB5"/>
    <w:rsid w:val="00C52FCF"/>
    <w:rsid w:val="00C54356"/>
    <w:rsid w:val="00C55337"/>
    <w:rsid w:val="00C57CA2"/>
    <w:rsid w:val="00C60882"/>
    <w:rsid w:val="00C63564"/>
    <w:rsid w:val="00C64AE4"/>
    <w:rsid w:val="00C65656"/>
    <w:rsid w:val="00C667B0"/>
    <w:rsid w:val="00C70C44"/>
    <w:rsid w:val="00C70FCC"/>
    <w:rsid w:val="00C71537"/>
    <w:rsid w:val="00C72ED6"/>
    <w:rsid w:val="00C752CF"/>
    <w:rsid w:val="00C75F43"/>
    <w:rsid w:val="00C766AF"/>
    <w:rsid w:val="00C77C82"/>
    <w:rsid w:val="00C80198"/>
    <w:rsid w:val="00C805BA"/>
    <w:rsid w:val="00C808B9"/>
    <w:rsid w:val="00C80BCA"/>
    <w:rsid w:val="00C8169C"/>
    <w:rsid w:val="00C820F3"/>
    <w:rsid w:val="00C834C0"/>
    <w:rsid w:val="00C84900"/>
    <w:rsid w:val="00C85474"/>
    <w:rsid w:val="00C8574D"/>
    <w:rsid w:val="00C864FB"/>
    <w:rsid w:val="00C873E1"/>
    <w:rsid w:val="00C878D5"/>
    <w:rsid w:val="00C8798A"/>
    <w:rsid w:val="00C9066B"/>
    <w:rsid w:val="00C90BED"/>
    <w:rsid w:val="00C931D3"/>
    <w:rsid w:val="00C94B72"/>
    <w:rsid w:val="00C94CAD"/>
    <w:rsid w:val="00C953CA"/>
    <w:rsid w:val="00C95D2D"/>
    <w:rsid w:val="00CA0305"/>
    <w:rsid w:val="00CA0EF4"/>
    <w:rsid w:val="00CA17F1"/>
    <w:rsid w:val="00CA2CFE"/>
    <w:rsid w:val="00CA3D60"/>
    <w:rsid w:val="00CA4F74"/>
    <w:rsid w:val="00CA646A"/>
    <w:rsid w:val="00CA6D24"/>
    <w:rsid w:val="00CA707F"/>
    <w:rsid w:val="00CA76D0"/>
    <w:rsid w:val="00CA772A"/>
    <w:rsid w:val="00CB155A"/>
    <w:rsid w:val="00CB2ABF"/>
    <w:rsid w:val="00CB3A74"/>
    <w:rsid w:val="00CB5786"/>
    <w:rsid w:val="00CB5C6D"/>
    <w:rsid w:val="00CB63F6"/>
    <w:rsid w:val="00CB702A"/>
    <w:rsid w:val="00CB7ECB"/>
    <w:rsid w:val="00CC1F24"/>
    <w:rsid w:val="00CC2058"/>
    <w:rsid w:val="00CC2DD0"/>
    <w:rsid w:val="00CC2FCE"/>
    <w:rsid w:val="00CC368C"/>
    <w:rsid w:val="00CC5043"/>
    <w:rsid w:val="00CC656E"/>
    <w:rsid w:val="00CC6F01"/>
    <w:rsid w:val="00CC701A"/>
    <w:rsid w:val="00CD23F5"/>
    <w:rsid w:val="00CD28AF"/>
    <w:rsid w:val="00CD3158"/>
    <w:rsid w:val="00CD3C7E"/>
    <w:rsid w:val="00CD4706"/>
    <w:rsid w:val="00CD5773"/>
    <w:rsid w:val="00CD592A"/>
    <w:rsid w:val="00CD59FC"/>
    <w:rsid w:val="00CD78F3"/>
    <w:rsid w:val="00CE0E08"/>
    <w:rsid w:val="00CE290F"/>
    <w:rsid w:val="00CE3050"/>
    <w:rsid w:val="00CE39A3"/>
    <w:rsid w:val="00CE4C8D"/>
    <w:rsid w:val="00CE4DB8"/>
    <w:rsid w:val="00CE5697"/>
    <w:rsid w:val="00CE59BB"/>
    <w:rsid w:val="00CE5ECF"/>
    <w:rsid w:val="00CE6F4B"/>
    <w:rsid w:val="00CE7345"/>
    <w:rsid w:val="00CE7803"/>
    <w:rsid w:val="00CE7EF0"/>
    <w:rsid w:val="00CF0BC4"/>
    <w:rsid w:val="00CF0BEC"/>
    <w:rsid w:val="00CF12FB"/>
    <w:rsid w:val="00CF2E17"/>
    <w:rsid w:val="00CF3E67"/>
    <w:rsid w:val="00CF5A35"/>
    <w:rsid w:val="00CF70B3"/>
    <w:rsid w:val="00CF7B5F"/>
    <w:rsid w:val="00D00099"/>
    <w:rsid w:val="00D004A5"/>
    <w:rsid w:val="00D01FF5"/>
    <w:rsid w:val="00D049DA"/>
    <w:rsid w:val="00D04A98"/>
    <w:rsid w:val="00D07171"/>
    <w:rsid w:val="00D07CCB"/>
    <w:rsid w:val="00D10954"/>
    <w:rsid w:val="00D10B85"/>
    <w:rsid w:val="00D11702"/>
    <w:rsid w:val="00D12A69"/>
    <w:rsid w:val="00D1477A"/>
    <w:rsid w:val="00D15502"/>
    <w:rsid w:val="00D16057"/>
    <w:rsid w:val="00D163EF"/>
    <w:rsid w:val="00D17D5A"/>
    <w:rsid w:val="00D22948"/>
    <w:rsid w:val="00D232F9"/>
    <w:rsid w:val="00D239F9"/>
    <w:rsid w:val="00D248D2"/>
    <w:rsid w:val="00D26265"/>
    <w:rsid w:val="00D26C24"/>
    <w:rsid w:val="00D26EAB"/>
    <w:rsid w:val="00D2779C"/>
    <w:rsid w:val="00D30047"/>
    <w:rsid w:val="00D311D0"/>
    <w:rsid w:val="00D31312"/>
    <w:rsid w:val="00D32A9F"/>
    <w:rsid w:val="00D33FD8"/>
    <w:rsid w:val="00D34CCA"/>
    <w:rsid w:val="00D363B9"/>
    <w:rsid w:val="00D3663D"/>
    <w:rsid w:val="00D40554"/>
    <w:rsid w:val="00D42AF0"/>
    <w:rsid w:val="00D44AEC"/>
    <w:rsid w:val="00D453FA"/>
    <w:rsid w:val="00D456BF"/>
    <w:rsid w:val="00D45ED6"/>
    <w:rsid w:val="00D505EB"/>
    <w:rsid w:val="00D50D70"/>
    <w:rsid w:val="00D521A4"/>
    <w:rsid w:val="00D543E5"/>
    <w:rsid w:val="00D557B9"/>
    <w:rsid w:val="00D55C56"/>
    <w:rsid w:val="00D55DD3"/>
    <w:rsid w:val="00D56083"/>
    <w:rsid w:val="00D56879"/>
    <w:rsid w:val="00D56A8A"/>
    <w:rsid w:val="00D570B5"/>
    <w:rsid w:val="00D57E56"/>
    <w:rsid w:val="00D608AA"/>
    <w:rsid w:val="00D60E02"/>
    <w:rsid w:val="00D61361"/>
    <w:rsid w:val="00D615F0"/>
    <w:rsid w:val="00D62921"/>
    <w:rsid w:val="00D635A9"/>
    <w:rsid w:val="00D637D0"/>
    <w:rsid w:val="00D651A2"/>
    <w:rsid w:val="00D66F28"/>
    <w:rsid w:val="00D66FD8"/>
    <w:rsid w:val="00D673FC"/>
    <w:rsid w:val="00D67414"/>
    <w:rsid w:val="00D67803"/>
    <w:rsid w:val="00D70058"/>
    <w:rsid w:val="00D72701"/>
    <w:rsid w:val="00D7275D"/>
    <w:rsid w:val="00D76F5A"/>
    <w:rsid w:val="00D777F1"/>
    <w:rsid w:val="00D8066E"/>
    <w:rsid w:val="00D80F43"/>
    <w:rsid w:val="00D812FB"/>
    <w:rsid w:val="00D81580"/>
    <w:rsid w:val="00D8396B"/>
    <w:rsid w:val="00D857BA"/>
    <w:rsid w:val="00D85A77"/>
    <w:rsid w:val="00D86155"/>
    <w:rsid w:val="00D8658E"/>
    <w:rsid w:val="00D87300"/>
    <w:rsid w:val="00D87AB1"/>
    <w:rsid w:val="00D90926"/>
    <w:rsid w:val="00D91000"/>
    <w:rsid w:val="00D91476"/>
    <w:rsid w:val="00D91A39"/>
    <w:rsid w:val="00D91C22"/>
    <w:rsid w:val="00D9203D"/>
    <w:rsid w:val="00D92EA4"/>
    <w:rsid w:val="00D93C74"/>
    <w:rsid w:val="00D944F0"/>
    <w:rsid w:val="00D957C5"/>
    <w:rsid w:val="00DA0F0A"/>
    <w:rsid w:val="00DA4503"/>
    <w:rsid w:val="00DA6295"/>
    <w:rsid w:val="00DA62B0"/>
    <w:rsid w:val="00DA6C55"/>
    <w:rsid w:val="00DA6F80"/>
    <w:rsid w:val="00DAD5B3"/>
    <w:rsid w:val="00DB010A"/>
    <w:rsid w:val="00DB1195"/>
    <w:rsid w:val="00DB1B9F"/>
    <w:rsid w:val="00DB1F77"/>
    <w:rsid w:val="00DB2CE0"/>
    <w:rsid w:val="00DB359A"/>
    <w:rsid w:val="00DB3B37"/>
    <w:rsid w:val="00DB462B"/>
    <w:rsid w:val="00DB487F"/>
    <w:rsid w:val="00DB4C9A"/>
    <w:rsid w:val="00DB522F"/>
    <w:rsid w:val="00DB52C5"/>
    <w:rsid w:val="00DB66D2"/>
    <w:rsid w:val="00DB6DAF"/>
    <w:rsid w:val="00DB7BA4"/>
    <w:rsid w:val="00DC0178"/>
    <w:rsid w:val="00DC0AA0"/>
    <w:rsid w:val="00DC1071"/>
    <w:rsid w:val="00DC4CCE"/>
    <w:rsid w:val="00DC5F10"/>
    <w:rsid w:val="00DD0E75"/>
    <w:rsid w:val="00DD1510"/>
    <w:rsid w:val="00DD1722"/>
    <w:rsid w:val="00DD2185"/>
    <w:rsid w:val="00DD2D4C"/>
    <w:rsid w:val="00DD3965"/>
    <w:rsid w:val="00DD3EE4"/>
    <w:rsid w:val="00DD4F5C"/>
    <w:rsid w:val="00DD5584"/>
    <w:rsid w:val="00DE08DC"/>
    <w:rsid w:val="00DE0CF0"/>
    <w:rsid w:val="00DE155B"/>
    <w:rsid w:val="00DE198D"/>
    <w:rsid w:val="00DE237C"/>
    <w:rsid w:val="00DE26C6"/>
    <w:rsid w:val="00DE3932"/>
    <w:rsid w:val="00DE731E"/>
    <w:rsid w:val="00DF10ED"/>
    <w:rsid w:val="00DF1D67"/>
    <w:rsid w:val="00DF2142"/>
    <w:rsid w:val="00DF3554"/>
    <w:rsid w:val="00DF4188"/>
    <w:rsid w:val="00DF445A"/>
    <w:rsid w:val="00DF45E9"/>
    <w:rsid w:val="00DF500A"/>
    <w:rsid w:val="00DF5AD5"/>
    <w:rsid w:val="00DF60E7"/>
    <w:rsid w:val="00DF7BD6"/>
    <w:rsid w:val="00E00004"/>
    <w:rsid w:val="00E00ABE"/>
    <w:rsid w:val="00E00F7C"/>
    <w:rsid w:val="00E01BCB"/>
    <w:rsid w:val="00E02806"/>
    <w:rsid w:val="00E02906"/>
    <w:rsid w:val="00E02B1A"/>
    <w:rsid w:val="00E0382E"/>
    <w:rsid w:val="00E03BF7"/>
    <w:rsid w:val="00E04F55"/>
    <w:rsid w:val="00E10266"/>
    <w:rsid w:val="00E10D5B"/>
    <w:rsid w:val="00E10DB2"/>
    <w:rsid w:val="00E111A7"/>
    <w:rsid w:val="00E11C27"/>
    <w:rsid w:val="00E1222C"/>
    <w:rsid w:val="00E12B25"/>
    <w:rsid w:val="00E12D93"/>
    <w:rsid w:val="00E13231"/>
    <w:rsid w:val="00E13253"/>
    <w:rsid w:val="00E14C89"/>
    <w:rsid w:val="00E14D88"/>
    <w:rsid w:val="00E15CD0"/>
    <w:rsid w:val="00E16D29"/>
    <w:rsid w:val="00E16FAE"/>
    <w:rsid w:val="00E176DA"/>
    <w:rsid w:val="00E207B4"/>
    <w:rsid w:val="00E2150B"/>
    <w:rsid w:val="00E22589"/>
    <w:rsid w:val="00E2269E"/>
    <w:rsid w:val="00E232D7"/>
    <w:rsid w:val="00E24395"/>
    <w:rsid w:val="00E2480A"/>
    <w:rsid w:val="00E25E37"/>
    <w:rsid w:val="00E26F35"/>
    <w:rsid w:val="00E30C2F"/>
    <w:rsid w:val="00E3272A"/>
    <w:rsid w:val="00E33326"/>
    <w:rsid w:val="00E3359E"/>
    <w:rsid w:val="00E34BEB"/>
    <w:rsid w:val="00E36B01"/>
    <w:rsid w:val="00E37ADF"/>
    <w:rsid w:val="00E4051A"/>
    <w:rsid w:val="00E41CDF"/>
    <w:rsid w:val="00E41CFD"/>
    <w:rsid w:val="00E42260"/>
    <w:rsid w:val="00E428A4"/>
    <w:rsid w:val="00E44F10"/>
    <w:rsid w:val="00E45E44"/>
    <w:rsid w:val="00E467A5"/>
    <w:rsid w:val="00E47C78"/>
    <w:rsid w:val="00E513F7"/>
    <w:rsid w:val="00E51CBC"/>
    <w:rsid w:val="00E520C8"/>
    <w:rsid w:val="00E52AD0"/>
    <w:rsid w:val="00E53CD1"/>
    <w:rsid w:val="00E540F1"/>
    <w:rsid w:val="00E5468C"/>
    <w:rsid w:val="00E54952"/>
    <w:rsid w:val="00E55CA5"/>
    <w:rsid w:val="00E55FD4"/>
    <w:rsid w:val="00E56987"/>
    <w:rsid w:val="00E57F38"/>
    <w:rsid w:val="00E62304"/>
    <w:rsid w:val="00E63CCD"/>
    <w:rsid w:val="00E64B19"/>
    <w:rsid w:val="00E65D36"/>
    <w:rsid w:val="00E66528"/>
    <w:rsid w:val="00E66EE9"/>
    <w:rsid w:val="00E6706B"/>
    <w:rsid w:val="00E6751E"/>
    <w:rsid w:val="00E70EFA"/>
    <w:rsid w:val="00E713DB"/>
    <w:rsid w:val="00E72092"/>
    <w:rsid w:val="00E73129"/>
    <w:rsid w:val="00E742E7"/>
    <w:rsid w:val="00E76807"/>
    <w:rsid w:val="00E77D94"/>
    <w:rsid w:val="00E80061"/>
    <w:rsid w:val="00E80B5A"/>
    <w:rsid w:val="00E8126C"/>
    <w:rsid w:val="00E81E6C"/>
    <w:rsid w:val="00E82392"/>
    <w:rsid w:val="00E823DF"/>
    <w:rsid w:val="00E82699"/>
    <w:rsid w:val="00E8299D"/>
    <w:rsid w:val="00E837E0"/>
    <w:rsid w:val="00E83C2B"/>
    <w:rsid w:val="00E8413A"/>
    <w:rsid w:val="00E8588C"/>
    <w:rsid w:val="00E86907"/>
    <w:rsid w:val="00E90332"/>
    <w:rsid w:val="00E905F3"/>
    <w:rsid w:val="00E90A82"/>
    <w:rsid w:val="00E91140"/>
    <w:rsid w:val="00E92E7E"/>
    <w:rsid w:val="00E9303E"/>
    <w:rsid w:val="00E93474"/>
    <w:rsid w:val="00E93F5A"/>
    <w:rsid w:val="00E94A24"/>
    <w:rsid w:val="00E95FE3"/>
    <w:rsid w:val="00E96992"/>
    <w:rsid w:val="00E97130"/>
    <w:rsid w:val="00E9D7C3"/>
    <w:rsid w:val="00EA150D"/>
    <w:rsid w:val="00EA1914"/>
    <w:rsid w:val="00EA1F39"/>
    <w:rsid w:val="00EA2AC8"/>
    <w:rsid w:val="00EA3250"/>
    <w:rsid w:val="00EA676C"/>
    <w:rsid w:val="00EA6F13"/>
    <w:rsid w:val="00EB04DC"/>
    <w:rsid w:val="00EB1641"/>
    <w:rsid w:val="00EB23ED"/>
    <w:rsid w:val="00EB2B54"/>
    <w:rsid w:val="00EB2BEE"/>
    <w:rsid w:val="00EB4130"/>
    <w:rsid w:val="00EB513F"/>
    <w:rsid w:val="00EB5435"/>
    <w:rsid w:val="00EB5873"/>
    <w:rsid w:val="00EB605A"/>
    <w:rsid w:val="00EB6E00"/>
    <w:rsid w:val="00EC0172"/>
    <w:rsid w:val="00EC0937"/>
    <w:rsid w:val="00EC0B9E"/>
    <w:rsid w:val="00EC28B3"/>
    <w:rsid w:val="00EC33E5"/>
    <w:rsid w:val="00EC4CA7"/>
    <w:rsid w:val="00EC54C0"/>
    <w:rsid w:val="00EC6B6D"/>
    <w:rsid w:val="00EC7BA4"/>
    <w:rsid w:val="00ED229E"/>
    <w:rsid w:val="00ED2519"/>
    <w:rsid w:val="00ED2689"/>
    <w:rsid w:val="00ED4607"/>
    <w:rsid w:val="00ED6295"/>
    <w:rsid w:val="00ED62BE"/>
    <w:rsid w:val="00ED6BF4"/>
    <w:rsid w:val="00EE1207"/>
    <w:rsid w:val="00EE1784"/>
    <w:rsid w:val="00EE1A01"/>
    <w:rsid w:val="00EE26DA"/>
    <w:rsid w:val="00EE2A5D"/>
    <w:rsid w:val="00EE2A8B"/>
    <w:rsid w:val="00EE5077"/>
    <w:rsid w:val="00EE5B27"/>
    <w:rsid w:val="00EE5F95"/>
    <w:rsid w:val="00EE6CAF"/>
    <w:rsid w:val="00EE6E5C"/>
    <w:rsid w:val="00EF16C9"/>
    <w:rsid w:val="00EF1FA1"/>
    <w:rsid w:val="00EF2F4B"/>
    <w:rsid w:val="00EF4499"/>
    <w:rsid w:val="00EF4BCF"/>
    <w:rsid w:val="00EF519B"/>
    <w:rsid w:val="00EF5902"/>
    <w:rsid w:val="00EF59C4"/>
    <w:rsid w:val="00EF6272"/>
    <w:rsid w:val="00EF68EE"/>
    <w:rsid w:val="00EF6CEC"/>
    <w:rsid w:val="00EFE1CD"/>
    <w:rsid w:val="00F002CF"/>
    <w:rsid w:val="00F021DA"/>
    <w:rsid w:val="00F02201"/>
    <w:rsid w:val="00F037EF"/>
    <w:rsid w:val="00F052F3"/>
    <w:rsid w:val="00F057C1"/>
    <w:rsid w:val="00F05BAA"/>
    <w:rsid w:val="00F062D1"/>
    <w:rsid w:val="00F110C1"/>
    <w:rsid w:val="00F11BD1"/>
    <w:rsid w:val="00F13D4D"/>
    <w:rsid w:val="00F146D0"/>
    <w:rsid w:val="00F155DA"/>
    <w:rsid w:val="00F15685"/>
    <w:rsid w:val="00F15EBB"/>
    <w:rsid w:val="00F160E6"/>
    <w:rsid w:val="00F167A8"/>
    <w:rsid w:val="00F16E83"/>
    <w:rsid w:val="00F17106"/>
    <w:rsid w:val="00F17871"/>
    <w:rsid w:val="00F20388"/>
    <w:rsid w:val="00F20C3C"/>
    <w:rsid w:val="00F218C4"/>
    <w:rsid w:val="00F21C0F"/>
    <w:rsid w:val="00F23690"/>
    <w:rsid w:val="00F250A7"/>
    <w:rsid w:val="00F254BF"/>
    <w:rsid w:val="00F26A2C"/>
    <w:rsid w:val="00F304F1"/>
    <w:rsid w:val="00F307CC"/>
    <w:rsid w:val="00F30F61"/>
    <w:rsid w:val="00F33413"/>
    <w:rsid w:val="00F34482"/>
    <w:rsid w:val="00F34AD6"/>
    <w:rsid w:val="00F3530E"/>
    <w:rsid w:val="00F357E7"/>
    <w:rsid w:val="00F40AD2"/>
    <w:rsid w:val="00F41CF5"/>
    <w:rsid w:val="00F423CB"/>
    <w:rsid w:val="00F42F03"/>
    <w:rsid w:val="00F433A5"/>
    <w:rsid w:val="00F43484"/>
    <w:rsid w:val="00F4387F"/>
    <w:rsid w:val="00F443E5"/>
    <w:rsid w:val="00F450FC"/>
    <w:rsid w:val="00F45323"/>
    <w:rsid w:val="00F45B24"/>
    <w:rsid w:val="00F47566"/>
    <w:rsid w:val="00F5029B"/>
    <w:rsid w:val="00F51EDD"/>
    <w:rsid w:val="00F53B2A"/>
    <w:rsid w:val="00F54102"/>
    <w:rsid w:val="00F54469"/>
    <w:rsid w:val="00F56A74"/>
    <w:rsid w:val="00F607DD"/>
    <w:rsid w:val="00F60879"/>
    <w:rsid w:val="00F62069"/>
    <w:rsid w:val="00F621A3"/>
    <w:rsid w:val="00F62997"/>
    <w:rsid w:val="00F62E7E"/>
    <w:rsid w:val="00F63A9D"/>
    <w:rsid w:val="00F63DBB"/>
    <w:rsid w:val="00F651FE"/>
    <w:rsid w:val="00F654FD"/>
    <w:rsid w:val="00F66608"/>
    <w:rsid w:val="00F6796D"/>
    <w:rsid w:val="00F708E4"/>
    <w:rsid w:val="00F70D15"/>
    <w:rsid w:val="00F724C1"/>
    <w:rsid w:val="00F72A23"/>
    <w:rsid w:val="00F72C46"/>
    <w:rsid w:val="00F760AB"/>
    <w:rsid w:val="00F76896"/>
    <w:rsid w:val="00F77513"/>
    <w:rsid w:val="00F77612"/>
    <w:rsid w:val="00F80152"/>
    <w:rsid w:val="00F81020"/>
    <w:rsid w:val="00F81873"/>
    <w:rsid w:val="00F81AA7"/>
    <w:rsid w:val="00F81F9C"/>
    <w:rsid w:val="00F82DC2"/>
    <w:rsid w:val="00F82E0C"/>
    <w:rsid w:val="00F874BC"/>
    <w:rsid w:val="00F900BF"/>
    <w:rsid w:val="00F9286F"/>
    <w:rsid w:val="00F94009"/>
    <w:rsid w:val="00F950AF"/>
    <w:rsid w:val="00F955D9"/>
    <w:rsid w:val="00FA300A"/>
    <w:rsid w:val="00FA310B"/>
    <w:rsid w:val="00FA41E2"/>
    <w:rsid w:val="00FA7920"/>
    <w:rsid w:val="00FB10EB"/>
    <w:rsid w:val="00FB2778"/>
    <w:rsid w:val="00FB3019"/>
    <w:rsid w:val="00FB3701"/>
    <w:rsid w:val="00FB41FE"/>
    <w:rsid w:val="00FB44E8"/>
    <w:rsid w:val="00FB5A6C"/>
    <w:rsid w:val="00FB640B"/>
    <w:rsid w:val="00FB6BD9"/>
    <w:rsid w:val="00FB70D0"/>
    <w:rsid w:val="00FC043B"/>
    <w:rsid w:val="00FC338D"/>
    <w:rsid w:val="00FC400B"/>
    <w:rsid w:val="00FC434A"/>
    <w:rsid w:val="00FC48AE"/>
    <w:rsid w:val="00FC511A"/>
    <w:rsid w:val="00FC6443"/>
    <w:rsid w:val="00FC6B12"/>
    <w:rsid w:val="00FC6F95"/>
    <w:rsid w:val="00FD3042"/>
    <w:rsid w:val="00FD382D"/>
    <w:rsid w:val="00FD38E3"/>
    <w:rsid w:val="00FD429D"/>
    <w:rsid w:val="00FD450B"/>
    <w:rsid w:val="00FD621A"/>
    <w:rsid w:val="00FD700C"/>
    <w:rsid w:val="00FE1617"/>
    <w:rsid w:val="00FE1E11"/>
    <w:rsid w:val="00FE1E5F"/>
    <w:rsid w:val="00FE2C86"/>
    <w:rsid w:val="00FE3560"/>
    <w:rsid w:val="00FE43D3"/>
    <w:rsid w:val="00FE54AE"/>
    <w:rsid w:val="00FE5889"/>
    <w:rsid w:val="00FE6D1D"/>
    <w:rsid w:val="00FE74FB"/>
    <w:rsid w:val="00FE7E00"/>
    <w:rsid w:val="00FF0B3A"/>
    <w:rsid w:val="00FF0FBD"/>
    <w:rsid w:val="00FF239B"/>
    <w:rsid w:val="00FF38F8"/>
    <w:rsid w:val="00FF3D64"/>
    <w:rsid w:val="00FF52CE"/>
    <w:rsid w:val="00FF55D3"/>
    <w:rsid w:val="00FF5E31"/>
    <w:rsid w:val="00FF6DA1"/>
    <w:rsid w:val="00FF7C69"/>
    <w:rsid w:val="00FF7EF3"/>
    <w:rsid w:val="0102DB5D"/>
    <w:rsid w:val="0116E573"/>
    <w:rsid w:val="013636D9"/>
    <w:rsid w:val="0168550B"/>
    <w:rsid w:val="018A63CF"/>
    <w:rsid w:val="0193DC57"/>
    <w:rsid w:val="01B6B359"/>
    <w:rsid w:val="01BADD25"/>
    <w:rsid w:val="01BD4FBA"/>
    <w:rsid w:val="01ECCDEC"/>
    <w:rsid w:val="0200301F"/>
    <w:rsid w:val="021B2582"/>
    <w:rsid w:val="02244B8B"/>
    <w:rsid w:val="0266F901"/>
    <w:rsid w:val="0270BB8A"/>
    <w:rsid w:val="028379DA"/>
    <w:rsid w:val="029D22A3"/>
    <w:rsid w:val="02B0A7C4"/>
    <w:rsid w:val="02E9C5B1"/>
    <w:rsid w:val="02EA58AD"/>
    <w:rsid w:val="02F55333"/>
    <w:rsid w:val="033AF63A"/>
    <w:rsid w:val="03608C94"/>
    <w:rsid w:val="039A774F"/>
    <w:rsid w:val="03A662FD"/>
    <w:rsid w:val="03AC6E2E"/>
    <w:rsid w:val="03AD426B"/>
    <w:rsid w:val="03C8F49B"/>
    <w:rsid w:val="03D0B884"/>
    <w:rsid w:val="03D4BC6D"/>
    <w:rsid w:val="03E7ACC6"/>
    <w:rsid w:val="0418D48B"/>
    <w:rsid w:val="0425E338"/>
    <w:rsid w:val="0429E7D0"/>
    <w:rsid w:val="042D461E"/>
    <w:rsid w:val="0435623D"/>
    <w:rsid w:val="043D6D44"/>
    <w:rsid w:val="044D1466"/>
    <w:rsid w:val="044DE7C8"/>
    <w:rsid w:val="04546039"/>
    <w:rsid w:val="0471A987"/>
    <w:rsid w:val="04838BD7"/>
    <w:rsid w:val="048DB999"/>
    <w:rsid w:val="048E7422"/>
    <w:rsid w:val="04EAA6AA"/>
    <w:rsid w:val="0514188D"/>
    <w:rsid w:val="051BCCB1"/>
    <w:rsid w:val="054C11EF"/>
    <w:rsid w:val="05526E42"/>
    <w:rsid w:val="0587EA83"/>
    <w:rsid w:val="058C6437"/>
    <w:rsid w:val="05B985F6"/>
    <w:rsid w:val="05BBF325"/>
    <w:rsid w:val="05C5AE29"/>
    <w:rsid w:val="05C8EA56"/>
    <w:rsid w:val="05ED44B8"/>
    <w:rsid w:val="061428B4"/>
    <w:rsid w:val="062767C7"/>
    <w:rsid w:val="0641ABC0"/>
    <w:rsid w:val="06437A51"/>
    <w:rsid w:val="06620964"/>
    <w:rsid w:val="06A23778"/>
    <w:rsid w:val="06B81162"/>
    <w:rsid w:val="06D2F7F6"/>
    <w:rsid w:val="06E38624"/>
    <w:rsid w:val="06E8AEFB"/>
    <w:rsid w:val="06F9B974"/>
    <w:rsid w:val="07194141"/>
    <w:rsid w:val="073605AA"/>
    <w:rsid w:val="0752E9E2"/>
    <w:rsid w:val="076F6733"/>
    <w:rsid w:val="077F4D83"/>
    <w:rsid w:val="078BF136"/>
    <w:rsid w:val="07CBF32E"/>
    <w:rsid w:val="07CE6DF3"/>
    <w:rsid w:val="07D4CEFB"/>
    <w:rsid w:val="07F6D50B"/>
    <w:rsid w:val="0827B025"/>
    <w:rsid w:val="083A32B5"/>
    <w:rsid w:val="08A38F5E"/>
    <w:rsid w:val="08BB0E51"/>
    <w:rsid w:val="08C1A961"/>
    <w:rsid w:val="08DAC66B"/>
    <w:rsid w:val="08F3ACE9"/>
    <w:rsid w:val="0918F01D"/>
    <w:rsid w:val="09226E9C"/>
    <w:rsid w:val="0937FB71"/>
    <w:rsid w:val="09943D37"/>
    <w:rsid w:val="09A7ED19"/>
    <w:rsid w:val="09AD1F01"/>
    <w:rsid w:val="09C4A45A"/>
    <w:rsid w:val="09C96C00"/>
    <w:rsid w:val="09CA2D5C"/>
    <w:rsid w:val="09CEF0F0"/>
    <w:rsid w:val="09E83BCF"/>
    <w:rsid w:val="09F3890C"/>
    <w:rsid w:val="09F81E49"/>
    <w:rsid w:val="09F827DB"/>
    <w:rsid w:val="0A1DDCC6"/>
    <w:rsid w:val="0A1E90DD"/>
    <w:rsid w:val="0A1EA39D"/>
    <w:rsid w:val="0A4039D3"/>
    <w:rsid w:val="0A70E431"/>
    <w:rsid w:val="0A74527A"/>
    <w:rsid w:val="0A9F389F"/>
    <w:rsid w:val="0AC8780D"/>
    <w:rsid w:val="0ADD45CD"/>
    <w:rsid w:val="0AF7D785"/>
    <w:rsid w:val="0AF7DDB9"/>
    <w:rsid w:val="0B1CF210"/>
    <w:rsid w:val="0B229CD2"/>
    <w:rsid w:val="0B2EE70F"/>
    <w:rsid w:val="0B339E1C"/>
    <w:rsid w:val="0B38EE56"/>
    <w:rsid w:val="0B4FB40B"/>
    <w:rsid w:val="0BA90990"/>
    <w:rsid w:val="0BC1EF32"/>
    <w:rsid w:val="0BC63230"/>
    <w:rsid w:val="0BD6F26E"/>
    <w:rsid w:val="0C01CC20"/>
    <w:rsid w:val="0C0710EC"/>
    <w:rsid w:val="0C15CCBF"/>
    <w:rsid w:val="0C2228B4"/>
    <w:rsid w:val="0C29AF1D"/>
    <w:rsid w:val="0C48EABC"/>
    <w:rsid w:val="0C6ACE68"/>
    <w:rsid w:val="0C982ED4"/>
    <w:rsid w:val="0CA2E98F"/>
    <w:rsid w:val="0CD06149"/>
    <w:rsid w:val="0CEB5A59"/>
    <w:rsid w:val="0D248880"/>
    <w:rsid w:val="0D359E1E"/>
    <w:rsid w:val="0D384B6C"/>
    <w:rsid w:val="0D592608"/>
    <w:rsid w:val="0D695EA6"/>
    <w:rsid w:val="0D6CAA56"/>
    <w:rsid w:val="0D77CB67"/>
    <w:rsid w:val="0D92E6E1"/>
    <w:rsid w:val="0DAA3162"/>
    <w:rsid w:val="0DB9E8AE"/>
    <w:rsid w:val="0DBDF5F8"/>
    <w:rsid w:val="0DC993FD"/>
    <w:rsid w:val="0E1F1F76"/>
    <w:rsid w:val="0E41270A"/>
    <w:rsid w:val="0E44CFA5"/>
    <w:rsid w:val="0EAF4605"/>
    <w:rsid w:val="0EB94D5B"/>
    <w:rsid w:val="0EC4C56A"/>
    <w:rsid w:val="0EE86290"/>
    <w:rsid w:val="0F136B49"/>
    <w:rsid w:val="0F13C61C"/>
    <w:rsid w:val="0F14E793"/>
    <w:rsid w:val="0F2AA1AD"/>
    <w:rsid w:val="0F4E7C6D"/>
    <w:rsid w:val="0F600D2E"/>
    <w:rsid w:val="0FA3A095"/>
    <w:rsid w:val="0FCFA499"/>
    <w:rsid w:val="0FF2E410"/>
    <w:rsid w:val="0FF988D1"/>
    <w:rsid w:val="0FFC535F"/>
    <w:rsid w:val="100C3139"/>
    <w:rsid w:val="10287FF4"/>
    <w:rsid w:val="1030275B"/>
    <w:rsid w:val="10450F31"/>
    <w:rsid w:val="106193A8"/>
    <w:rsid w:val="10642A5C"/>
    <w:rsid w:val="107C3D7A"/>
    <w:rsid w:val="109475A7"/>
    <w:rsid w:val="10BAE8C6"/>
    <w:rsid w:val="10F8D4B0"/>
    <w:rsid w:val="11225D88"/>
    <w:rsid w:val="112C8F7E"/>
    <w:rsid w:val="1153C961"/>
    <w:rsid w:val="116E4988"/>
    <w:rsid w:val="118DD398"/>
    <w:rsid w:val="11BCB5A8"/>
    <w:rsid w:val="11C18C8B"/>
    <w:rsid w:val="11C193E8"/>
    <w:rsid w:val="12013F2A"/>
    <w:rsid w:val="12094666"/>
    <w:rsid w:val="1210E973"/>
    <w:rsid w:val="12448C5A"/>
    <w:rsid w:val="127A7E0B"/>
    <w:rsid w:val="129CAA75"/>
    <w:rsid w:val="12A4DEA7"/>
    <w:rsid w:val="12A8860C"/>
    <w:rsid w:val="12A9158B"/>
    <w:rsid w:val="12C1AF24"/>
    <w:rsid w:val="133208B8"/>
    <w:rsid w:val="134E25D9"/>
    <w:rsid w:val="13618E71"/>
    <w:rsid w:val="137CB13F"/>
    <w:rsid w:val="1392061B"/>
    <w:rsid w:val="139424B2"/>
    <w:rsid w:val="13BE8603"/>
    <w:rsid w:val="13E47A4F"/>
    <w:rsid w:val="13ED5348"/>
    <w:rsid w:val="13F541BC"/>
    <w:rsid w:val="140EDA74"/>
    <w:rsid w:val="1414B5FF"/>
    <w:rsid w:val="145BDB06"/>
    <w:rsid w:val="145C8375"/>
    <w:rsid w:val="145EAEAE"/>
    <w:rsid w:val="146D82CE"/>
    <w:rsid w:val="14A9E105"/>
    <w:rsid w:val="14D1F754"/>
    <w:rsid w:val="14D3CFF3"/>
    <w:rsid w:val="14D9F321"/>
    <w:rsid w:val="15263F7F"/>
    <w:rsid w:val="1553FCF4"/>
    <w:rsid w:val="15573833"/>
    <w:rsid w:val="15628F06"/>
    <w:rsid w:val="1564DD14"/>
    <w:rsid w:val="156654E4"/>
    <w:rsid w:val="156A6388"/>
    <w:rsid w:val="158061E3"/>
    <w:rsid w:val="15900CE5"/>
    <w:rsid w:val="15B0C44E"/>
    <w:rsid w:val="15D92ADF"/>
    <w:rsid w:val="15EE2D28"/>
    <w:rsid w:val="160FE92E"/>
    <w:rsid w:val="164C0242"/>
    <w:rsid w:val="1665E276"/>
    <w:rsid w:val="1677FE3B"/>
    <w:rsid w:val="168A93D3"/>
    <w:rsid w:val="1697EF9E"/>
    <w:rsid w:val="1699E457"/>
    <w:rsid w:val="16A243B2"/>
    <w:rsid w:val="16DCD0D6"/>
    <w:rsid w:val="16F939AC"/>
    <w:rsid w:val="174CB2AD"/>
    <w:rsid w:val="179A2B77"/>
    <w:rsid w:val="17A12AD2"/>
    <w:rsid w:val="17F063F4"/>
    <w:rsid w:val="17F56277"/>
    <w:rsid w:val="1808CD6D"/>
    <w:rsid w:val="181260A1"/>
    <w:rsid w:val="1820A637"/>
    <w:rsid w:val="1825737A"/>
    <w:rsid w:val="182A39AF"/>
    <w:rsid w:val="18D9F669"/>
    <w:rsid w:val="1903B81C"/>
    <w:rsid w:val="1907B84A"/>
    <w:rsid w:val="191AB5BE"/>
    <w:rsid w:val="192260EE"/>
    <w:rsid w:val="192C8245"/>
    <w:rsid w:val="1949DBB9"/>
    <w:rsid w:val="195B85D3"/>
    <w:rsid w:val="19654D5A"/>
    <w:rsid w:val="197771B7"/>
    <w:rsid w:val="197844CC"/>
    <w:rsid w:val="19A71BBC"/>
    <w:rsid w:val="19A792F9"/>
    <w:rsid w:val="19A922F1"/>
    <w:rsid w:val="19C7FC1B"/>
    <w:rsid w:val="19EE4A58"/>
    <w:rsid w:val="1A0A19C3"/>
    <w:rsid w:val="1A23E930"/>
    <w:rsid w:val="1A3996F9"/>
    <w:rsid w:val="1ADD2D19"/>
    <w:rsid w:val="1ADE38B1"/>
    <w:rsid w:val="1AE0B251"/>
    <w:rsid w:val="1AE30629"/>
    <w:rsid w:val="1AEF46F9"/>
    <w:rsid w:val="1AF45433"/>
    <w:rsid w:val="1B01E8E9"/>
    <w:rsid w:val="1B1D1F01"/>
    <w:rsid w:val="1B3C8F7D"/>
    <w:rsid w:val="1B4AFACD"/>
    <w:rsid w:val="1B6C2B39"/>
    <w:rsid w:val="1B9079B0"/>
    <w:rsid w:val="1BBE3A60"/>
    <w:rsid w:val="1BC7499B"/>
    <w:rsid w:val="1BF36BBB"/>
    <w:rsid w:val="1BFCFEF8"/>
    <w:rsid w:val="1C0B2D21"/>
    <w:rsid w:val="1C1D80C7"/>
    <w:rsid w:val="1C2DE6FB"/>
    <w:rsid w:val="1C39C9D1"/>
    <w:rsid w:val="1C55EBF2"/>
    <w:rsid w:val="1C5C756A"/>
    <w:rsid w:val="1CA4B077"/>
    <w:rsid w:val="1CC484E7"/>
    <w:rsid w:val="1CCE3D0F"/>
    <w:rsid w:val="1CD837FE"/>
    <w:rsid w:val="1CDA31F5"/>
    <w:rsid w:val="1CF0BBBC"/>
    <w:rsid w:val="1D0211EF"/>
    <w:rsid w:val="1D1DA31B"/>
    <w:rsid w:val="1D2DB0E3"/>
    <w:rsid w:val="1D547115"/>
    <w:rsid w:val="1D6404E6"/>
    <w:rsid w:val="1D962DE5"/>
    <w:rsid w:val="1D98DDD2"/>
    <w:rsid w:val="1DA70FFF"/>
    <w:rsid w:val="1DAC5F09"/>
    <w:rsid w:val="1DAD7D1B"/>
    <w:rsid w:val="1DD11570"/>
    <w:rsid w:val="1DE9D1B3"/>
    <w:rsid w:val="1E00E17A"/>
    <w:rsid w:val="1E031508"/>
    <w:rsid w:val="1E08C555"/>
    <w:rsid w:val="1E0C033A"/>
    <w:rsid w:val="1E23B9BC"/>
    <w:rsid w:val="1E54DB80"/>
    <w:rsid w:val="1E7AA640"/>
    <w:rsid w:val="1E874FD3"/>
    <w:rsid w:val="1E8B3921"/>
    <w:rsid w:val="1E9A9703"/>
    <w:rsid w:val="1ECD5D2F"/>
    <w:rsid w:val="1ECF8234"/>
    <w:rsid w:val="1ECFC5E0"/>
    <w:rsid w:val="1EE81E67"/>
    <w:rsid w:val="1F0ACF08"/>
    <w:rsid w:val="1F17F07E"/>
    <w:rsid w:val="1F4B1B59"/>
    <w:rsid w:val="1F6567F5"/>
    <w:rsid w:val="1F7C1B2F"/>
    <w:rsid w:val="1F8FDCEC"/>
    <w:rsid w:val="1FB3A2AE"/>
    <w:rsid w:val="1FE06D9E"/>
    <w:rsid w:val="20012F8E"/>
    <w:rsid w:val="20245BD7"/>
    <w:rsid w:val="2035D30F"/>
    <w:rsid w:val="20360AB4"/>
    <w:rsid w:val="2050847E"/>
    <w:rsid w:val="20627936"/>
    <w:rsid w:val="206BEA7D"/>
    <w:rsid w:val="2077C815"/>
    <w:rsid w:val="20CCB99C"/>
    <w:rsid w:val="20D4956F"/>
    <w:rsid w:val="20D74D90"/>
    <w:rsid w:val="20FBADA2"/>
    <w:rsid w:val="2114A70F"/>
    <w:rsid w:val="211832CD"/>
    <w:rsid w:val="211AD752"/>
    <w:rsid w:val="21203799"/>
    <w:rsid w:val="212FE0E6"/>
    <w:rsid w:val="2148D773"/>
    <w:rsid w:val="21499508"/>
    <w:rsid w:val="2167125D"/>
    <w:rsid w:val="21899371"/>
    <w:rsid w:val="218C436D"/>
    <w:rsid w:val="21BD3E59"/>
    <w:rsid w:val="21BDC936"/>
    <w:rsid w:val="21C38300"/>
    <w:rsid w:val="21C786E0"/>
    <w:rsid w:val="21D86FFD"/>
    <w:rsid w:val="21F3DD69"/>
    <w:rsid w:val="21F99941"/>
    <w:rsid w:val="22518722"/>
    <w:rsid w:val="227C2EED"/>
    <w:rsid w:val="22902AF7"/>
    <w:rsid w:val="2297BDC0"/>
    <w:rsid w:val="22C54509"/>
    <w:rsid w:val="22DD9A17"/>
    <w:rsid w:val="22E2EE51"/>
    <w:rsid w:val="22ED7775"/>
    <w:rsid w:val="22FA34D5"/>
    <w:rsid w:val="231F6A3B"/>
    <w:rsid w:val="2325B60E"/>
    <w:rsid w:val="232F73E8"/>
    <w:rsid w:val="234063E4"/>
    <w:rsid w:val="23558670"/>
    <w:rsid w:val="23613A86"/>
    <w:rsid w:val="23939BED"/>
    <w:rsid w:val="23C9AC33"/>
    <w:rsid w:val="23D2AD1C"/>
    <w:rsid w:val="23EB0881"/>
    <w:rsid w:val="23F65F68"/>
    <w:rsid w:val="246D648D"/>
    <w:rsid w:val="2490F677"/>
    <w:rsid w:val="24A8D203"/>
    <w:rsid w:val="24AEB5E3"/>
    <w:rsid w:val="24D0C92F"/>
    <w:rsid w:val="24DFD363"/>
    <w:rsid w:val="24F4FB95"/>
    <w:rsid w:val="24FCC1F3"/>
    <w:rsid w:val="250574E4"/>
    <w:rsid w:val="2506E031"/>
    <w:rsid w:val="251202B9"/>
    <w:rsid w:val="2525BC61"/>
    <w:rsid w:val="25284297"/>
    <w:rsid w:val="2548E780"/>
    <w:rsid w:val="254CE0AF"/>
    <w:rsid w:val="25673566"/>
    <w:rsid w:val="256FB070"/>
    <w:rsid w:val="258AC5E8"/>
    <w:rsid w:val="25F44A62"/>
    <w:rsid w:val="25FB3DC3"/>
    <w:rsid w:val="260077AD"/>
    <w:rsid w:val="2600CBEF"/>
    <w:rsid w:val="261AAFCB"/>
    <w:rsid w:val="26209784"/>
    <w:rsid w:val="263C10F4"/>
    <w:rsid w:val="268B7172"/>
    <w:rsid w:val="2697AD9E"/>
    <w:rsid w:val="269E5487"/>
    <w:rsid w:val="26BD5D7A"/>
    <w:rsid w:val="26CCA3AE"/>
    <w:rsid w:val="26FA8597"/>
    <w:rsid w:val="270BB379"/>
    <w:rsid w:val="271ECC16"/>
    <w:rsid w:val="273155E6"/>
    <w:rsid w:val="2753D7CA"/>
    <w:rsid w:val="2767D658"/>
    <w:rsid w:val="2775EFB5"/>
    <w:rsid w:val="277FB6D4"/>
    <w:rsid w:val="2799BFA0"/>
    <w:rsid w:val="279A976C"/>
    <w:rsid w:val="27A10759"/>
    <w:rsid w:val="27C8FA28"/>
    <w:rsid w:val="28216645"/>
    <w:rsid w:val="2823D00B"/>
    <w:rsid w:val="2848656B"/>
    <w:rsid w:val="2851E4EA"/>
    <w:rsid w:val="287E2E16"/>
    <w:rsid w:val="2884C1C7"/>
    <w:rsid w:val="28863CD7"/>
    <w:rsid w:val="28901650"/>
    <w:rsid w:val="28DD4142"/>
    <w:rsid w:val="28ECE4EF"/>
    <w:rsid w:val="28F9EEB2"/>
    <w:rsid w:val="2902F763"/>
    <w:rsid w:val="292452CE"/>
    <w:rsid w:val="292F7A28"/>
    <w:rsid w:val="295BCAAD"/>
    <w:rsid w:val="29605BC3"/>
    <w:rsid w:val="29696F13"/>
    <w:rsid w:val="296A9A7B"/>
    <w:rsid w:val="29A20F02"/>
    <w:rsid w:val="29AC1BBC"/>
    <w:rsid w:val="29B722F5"/>
    <w:rsid w:val="29BC0B9C"/>
    <w:rsid w:val="29C9141A"/>
    <w:rsid w:val="29D169C2"/>
    <w:rsid w:val="2A33FEC7"/>
    <w:rsid w:val="2A76976A"/>
    <w:rsid w:val="2AB14CEA"/>
    <w:rsid w:val="2ABED053"/>
    <w:rsid w:val="2B00A985"/>
    <w:rsid w:val="2B2A0CED"/>
    <w:rsid w:val="2B3D314A"/>
    <w:rsid w:val="2B3DDFCB"/>
    <w:rsid w:val="2B5937C7"/>
    <w:rsid w:val="2B5DB10A"/>
    <w:rsid w:val="2B84A195"/>
    <w:rsid w:val="2B92B9F5"/>
    <w:rsid w:val="2BA52E15"/>
    <w:rsid w:val="2BDCB384"/>
    <w:rsid w:val="2C19F8CF"/>
    <w:rsid w:val="2C34D7EE"/>
    <w:rsid w:val="2C5BC553"/>
    <w:rsid w:val="2CCF622F"/>
    <w:rsid w:val="2CFD0637"/>
    <w:rsid w:val="2D00BEBA"/>
    <w:rsid w:val="2D0C1814"/>
    <w:rsid w:val="2D13F36F"/>
    <w:rsid w:val="2D182603"/>
    <w:rsid w:val="2D3445A3"/>
    <w:rsid w:val="2D448072"/>
    <w:rsid w:val="2D53EF1E"/>
    <w:rsid w:val="2D766004"/>
    <w:rsid w:val="2D8E51EB"/>
    <w:rsid w:val="2DC2F518"/>
    <w:rsid w:val="2DF635C6"/>
    <w:rsid w:val="2E126949"/>
    <w:rsid w:val="2E14B527"/>
    <w:rsid w:val="2E14EC58"/>
    <w:rsid w:val="2E388D2C"/>
    <w:rsid w:val="2E3BF951"/>
    <w:rsid w:val="2E6A890F"/>
    <w:rsid w:val="2E72C445"/>
    <w:rsid w:val="2E83F4AC"/>
    <w:rsid w:val="2E9BB19B"/>
    <w:rsid w:val="2EA6B78B"/>
    <w:rsid w:val="2EAF0CA6"/>
    <w:rsid w:val="2ED9BBB9"/>
    <w:rsid w:val="2EE2E732"/>
    <w:rsid w:val="2EE3D75C"/>
    <w:rsid w:val="2EE89C6C"/>
    <w:rsid w:val="2F275619"/>
    <w:rsid w:val="2F5E7002"/>
    <w:rsid w:val="2F965062"/>
    <w:rsid w:val="2FFA3C56"/>
    <w:rsid w:val="3005AA7E"/>
    <w:rsid w:val="300B99A4"/>
    <w:rsid w:val="300F3D16"/>
    <w:rsid w:val="3016CF71"/>
    <w:rsid w:val="30384879"/>
    <w:rsid w:val="303B534B"/>
    <w:rsid w:val="303F756C"/>
    <w:rsid w:val="30454FDC"/>
    <w:rsid w:val="304B11F6"/>
    <w:rsid w:val="304D3351"/>
    <w:rsid w:val="30A531BD"/>
    <w:rsid w:val="30B93445"/>
    <w:rsid w:val="30D25331"/>
    <w:rsid w:val="30D392BF"/>
    <w:rsid w:val="31109E71"/>
    <w:rsid w:val="3111EFF2"/>
    <w:rsid w:val="314CF398"/>
    <w:rsid w:val="3163F78D"/>
    <w:rsid w:val="319A2637"/>
    <w:rsid w:val="319E56C1"/>
    <w:rsid w:val="31C007BB"/>
    <w:rsid w:val="31C362FA"/>
    <w:rsid w:val="31CEA939"/>
    <w:rsid w:val="31E605D3"/>
    <w:rsid w:val="31EFB51B"/>
    <w:rsid w:val="322410F2"/>
    <w:rsid w:val="329605A4"/>
    <w:rsid w:val="32A161CD"/>
    <w:rsid w:val="32F81A75"/>
    <w:rsid w:val="32FBD7FB"/>
    <w:rsid w:val="330F25C4"/>
    <w:rsid w:val="331BB94B"/>
    <w:rsid w:val="335F6353"/>
    <w:rsid w:val="33711AF7"/>
    <w:rsid w:val="33D63A57"/>
    <w:rsid w:val="33DF5AFF"/>
    <w:rsid w:val="33E9A6A4"/>
    <w:rsid w:val="33FF9288"/>
    <w:rsid w:val="340B37B2"/>
    <w:rsid w:val="34179964"/>
    <w:rsid w:val="3421C4A8"/>
    <w:rsid w:val="3455CDEA"/>
    <w:rsid w:val="3497519A"/>
    <w:rsid w:val="34A177EF"/>
    <w:rsid w:val="34BECD86"/>
    <w:rsid w:val="34C2F026"/>
    <w:rsid w:val="34C5EDF9"/>
    <w:rsid w:val="34D0835C"/>
    <w:rsid w:val="34D3DCCC"/>
    <w:rsid w:val="34D9A1B1"/>
    <w:rsid w:val="34FB1488"/>
    <w:rsid w:val="3515076D"/>
    <w:rsid w:val="35156C31"/>
    <w:rsid w:val="353C747E"/>
    <w:rsid w:val="35424F9D"/>
    <w:rsid w:val="3542BF8D"/>
    <w:rsid w:val="355CDFAC"/>
    <w:rsid w:val="357401DB"/>
    <w:rsid w:val="357803AB"/>
    <w:rsid w:val="3588562A"/>
    <w:rsid w:val="35C2CEDB"/>
    <w:rsid w:val="35DBBFA8"/>
    <w:rsid w:val="35E2D0EA"/>
    <w:rsid w:val="3634B810"/>
    <w:rsid w:val="364ABDE4"/>
    <w:rsid w:val="3689E343"/>
    <w:rsid w:val="369AC560"/>
    <w:rsid w:val="369E19B1"/>
    <w:rsid w:val="36BBE076"/>
    <w:rsid w:val="36E4F58E"/>
    <w:rsid w:val="37189577"/>
    <w:rsid w:val="374FA18A"/>
    <w:rsid w:val="37750B47"/>
    <w:rsid w:val="37A0C1CB"/>
    <w:rsid w:val="37BC0333"/>
    <w:rsid w:val="37D19FD9"/>
    <w:rsid w:val="37E8A101"/>
    <w:rsid w:val="382405B1"/>
    <w:rsid w:val="382FAA2F"/>
    <w:rsid w:val="3899B55B"/>
    <w:rsid w:val="389EAF3B"/>
    <w:rsid w:val="38C4BDE2"/>
    <w:rsid w:val="38F4ACA4"/>
    <w:rsid w:val="3901EAEE"/>
    <w:rsid w:val="39081133"/>
    <w:rsid w:val="390EB8BC"/>
    <w:rsid w:val="391AC4BD"/>
    <w:rsid w:val="3923D344"/>
    <w:rsid w:val="3927B788"/>
    <w:rsid w:val="39285C59"/>
    <w:rsid w:val="392B3B05"/>
    <w:rsid w:val="3971C4A5"/>
    <w:rsid w:val="39777277"/>
    <w:rsid w:val="39A8BE77"/>
    <w:rsid w:val="39B9EF0F"/>
    <w:rsid w:val="39BF61A8"/>
    <w:rsid w:val="39CB05F5"/>
    <w:rsid w:val="39CD9E61"/>
    <w:rsid w:val="3A0781AD"/>
    <w:rsid w:val="3A29E529"/>
    <w:rsid w:val="3A4B2E50"/>
    <w:rsid w:val="3A7592EC"/>
    <w:rsid w:val="3AA8BDFE"/>
    <w:rsid w:val="3AC57D6C"/>
    <w:rsid w:val="3AE64FF5"/>
    <w:rsid w:val="3B017758"/>
    <w:rsid w:val="3B2752FB"/>
    <w:rsid w:val="3B35961F"/>
    <w:rsid w:val="3B3AEA82"/>
    <w:rsid w:val="3B478365"/>
    <w:rsid w:val="3B6CC4D8"/>
    <w:rsid w:val="3B8D52B2"/>
    <w:rsid w:val="3BA673F4"/>
    <w:rsid w:val="3BCEF2D6"/>
    <w:rsid w:val="3BD79D91"/>
    <w:rsid w:val="3BE93D11"/>
    <w:rsid w:val="3BFD9D87"/>
    <w:rsid w:val="3BFEDC69"/>
    <w:rsid w:val="3C05E9B6"/>
    <w:rsid w:val="3C0D20EB"/>
    <w:rsid w:val="3C18B876"/>
    <w:rsid w:val="3C222898"/>
    <w:rsid w:val="3C2696BE"/>
    <w:rsid w:val="3C593001"/>
    <w:rsid w:val="3C63C400"/>
    <w:rsid w:val="3C6EBFA8"/>
    <w:rsid w:val="3C99D8E1"/>
    <w:rsid w:val="3CAF017A"/>
    <w:rsid w:val="3CE2EDEB"/>
    <w:rsid w:val="3CFA5770"/>
    <w:rsid w:val="3D1DD10A"/>
    <w:rsid w:val="3D704344"/>
    <w:rsid w:val="3D7F7FA5"/>
    <w:rsid w:val="3D9B74FD"/>
    <w:rsid w:val="3DBC6A0A"/>
    <w:rsid w:val="3DC07BBA"/>
    <w:rsid w:val="3DC8C658"/>
    <w:rsid w:val="3DDD07AA"/>
    <w:rsid w:val="3DDE1A52"/>
    <w:rsid w:val="3E12782F"/>
    <w:rsid w:val="3E161189"/>
    <w:rsid w:val="3E1B0167"/>
    <w:rsid w:val="3E753E42"/>
    <w:rsid w:val="3E7E955B"/>
    <w:rsid w:val="3EAE0A73"/>
    <w:rsid w:val="3EDDBBC7"/>
    <w:rsid w:val="3EFA0CA6"/>
    <w:rsid w:val="3F1329CE"/>
    <w:rsid w:val="3F13E66D"/>
    <w:rsid w:val="3F214779"/>
    <w:rsid w:val="3F29B6C0"/>
    <w:rsid w:val="3F2C44D0"/>
    <w:rsid w:val="3F436CDD"/>
    <w:rsid w:val="3F6E4927"/>
    <w:rsid w:val="3F940BD9"/>
    <w:rsid w:val="3F9F9B8D"/>
    <w:rsid w:val="3FC2DA53"/>
    <w:rsid w:val="3FCE87A2"/>
    <w:rsid w:val="3FD7F059"/>
    <w:rsid w:val="3FE1FF77"/>
    <w:rsid w:val="3FEECF01"/>
    <w:rsid w:val="3FF796FA"/>
    <w:rsid w:val="400573D3"/>
    <w:rsid w:val="401EC02B"/>
    <w:rsid w:val="402ADACD"/>
    <w:rsid w:val="405D93A4"/>
    <w:rsid w:val="4069641B"/>
    <w:rsid w:val="408BEB08"/>
    <w:rsid w:val="4094D489"/>
    <w:rsid w:val="40B5621F"/>
    <w:rsid w:val="40CA3645"/>
    <w:rsid w:val="40FF6FCD"/>
    <w:rsid w:val="4100716D"/>
    <w:rsid w:val="41562D99"/>
    <w:rsid w:val="418A03BC"/>
    <w:rsid w:val="41904CAB"/>
    <w:rsid w:val="419F9249"/>
    <w:rsid w:val="41D17B2D"/>
    <w:rsid w:val="41DA6CA5"/>
    <w:rsid w:val="423D7A04"/>
    <w:rsid w:val="42524699"/>
    <w:rsid w:val="425B00E8"/>
    <w:rsid w:val="42655884"/>
    <w:rsid w:val="426BB810"/>
    <w:rsid w:val="427DF4A9"/>
    <w:rsid w:val="429D0AA8"/>
    <w:rsid w:val="42C83B83"/>
    <w:rsid w:val="42E2060B"/>
    <w:rsid w:val="42EBECE2"/>
    <w:rsid w:val="42FAB3D0"/>
    <w:rsid w:val="430B4E98"/>
    <w:rsid w:val="433E6C42"/>
    <w:rsid w:val="4353D516"/>
    <w:rsid w:val="4382964E"/>
    <w:rsid w:val="43942837"/>
    <w:rsid w:val="439A9636"/>
    <w:rsid w:val="439F7304"/>
    <w:rsid w:val="43A1C5F1"/>
    <w:rsid w:val="43D3ACB0"/>
    <w:rsid w:val="44074010"/>
    <w:rsid w:val="440B57DA"/>
    <w:rsid w:val="4431B042"/>
    <w:rsid w:val="443C5490"/>
    <w:rsid w:val="445C3B8D"/>
    <w:rsid w:val="44658402"/>
    <w:rsid w:val="44677519"/>
    <w:rsid w:val="448D2892"/>
    <w:rsid w:val="449A40F4"/>
    <w:rsid w:val="449C2AE6"/>
    <w:rsid w:val="44AC6844"/>
    <w:rsid w:val="44D51909"/>
    <w:rsid w:val="44D6CEEA"/>
    <w:rsid w:val="44F7BF49"/>
    <w:rsid w:val="44FBE64F"/>
    <w:rsid w:val="4520D0AA"/>
    <w:rsid w:val="4539F2BE"/>
    <w:rsid w:val="45627DB5"/>
    <w:rsid w:val="457537AF"/>
    <w:rsid w:val="457B6153"/>
    <w:rsid w:val="45860941"/>
    <w:rsid w:val="4594E2A9"/>
    <w:rsid w:val="45CB5FA1"/>
    <w:rsid w:val="45D12132"/>
    <w:rsid w:val="45D73698"/>
    <w:rsid w:val="4615B090"/>
    <w:rsid w:val="4624CA72"/>
    <w:rsid w:val="462A6504"/>
    <w:rsid w:val="46577589"/>
    <w:rsid w:val="465FE005"/>
    <w:rsid w:val="466B50B9"/>
    <w:rsid w:val="46796445"/>
    <w:rsid w:val="46C20295"/>
    <w:rsid w:val="46FF88A7"/>
    <w:rsid w:val="470A7A09"/>
    <w:rsid w:val="471CE669"/>
    <w:rsid w:val="47540141"/>
    <w:rsid w:val="47565CA1"/>
    <w:rsid w:val="4784B77F"/>
    <w:rsid w:val="47AE650B"/>
    <w:rsid w:val="47B09A0D"/>
    <w:rsid w:val="47C9256E"/>
    <w:rsid w:val="47CA1150"/>
    <w:rsid w:val="47DFFB49"/>
    <w:rsid w:val="48553811"/>
    <w:rsid w:val="486FAC61"/>
    <w:rsid w:val="4908166F"/>
    <w:rsid w:val="4910F628"/>
    <w:rsid w:val="491DF33D"/>
    <w:rsid w:val="4967D569"/>
    <w:rsid w:val="49732AB5"/>
    <w:rsid w:val="49A3BD51"/>
    <w:rsid w:val="49A97C8A"/>
    <w:rsid w:val="49BBB9F1"/>
    <w:rsid w:val="49C9E690"/>
    <w:rsid w:val="49CB973B"/>
    <w:rsid w:val="4A048290"/>
    <w:rsid w:val="4A10F79F"/>
    <w:rsid w:val="4A422580"/>
    <w:rsid w:val="4A762425"/>
    <w:rsid w:val="4A80175B"/>
    <w:rsid w:val="4A868F8A"/>
    <w:rsid w:val="4AA9A5F3"/>
    <w:rsid w:val="4AAA5D13"/>
    <w:rsid w:val="4ACF0DBB"/>
    <w:rsid w:val="4AD0CF83"/>
    <w:rsid w:val="4ADBACC2"/>
    <w:rsid w:val="4AFF295C"/>
    <w:rsid w:val="4B1EFE52"/>
    <w:rsid w:val="4B230699"/>
    <w:rsid w:val="4B36D745"/>
    <w:rsid w:val="4B41A97F"/>
    <w:rsid w:val="4B451CEC"/>
    <w:rsid w:val="4B4BA1D2"/>
    <w:rsid w:val="4B578D7F"/>
    <w:rsid w:val="4B81951E"/>
    <w:rsid w:val="4B93D68E"/>
    <w:rsid w:val="4BA4A989"/>
    <w:rsid w:val="4BC69297"/>
    <w:rsid w:val="4BCB69D6"/>
    <w:rsid w:val="4BD63157"/>
    <w:rsid w:val="4BE63EAF"/>
    <w:rsid w:val="4BF8D06B"/>
    <w:rsid w:val="4C290E32"/>
    <w:rsid w:val="4C57259A"/>
    <w:rsid w:val="4C586FF0"/>
    <w:rsid w:val="4C70CFA0"/>
    <w:rsid w:val="4C760E51"/>
    <w:rsid w:val="4C7C54F8"/>
    <w:rsid w:val="4CB324A1"/>
    <w:rsid w:val="4CD2F254"/>
    <w:rsid w:val="4CD654D7"/>
    <w:rsid w:val="4CD6B588"/>
    <w:rsid w:val="4CFCAC5B"/>
    <w:rsid w:val="4D06200E"/>
    <w:rsid w:val="4D14E5F1"/>
    <w:rsid w:val="4D185BAC"/>
    <w:rsid w:val="4D1E4821"/>
    <w:rsid w:val="4D38813B"/>
    <w:rsid w:val="4D426FA6"/>
    <w:rsid w:val="4D467C88"/>
    <w:rsid w:val="4D66330F"/>
    <w:rsid w:val="4D6B39D6"/>
    <w:rsid w:val="4DB68B1B"/>
    <w:rsid w:val="4DBE19F2"/>
    <w:rsid w:val="4DBF13CA"/>
    <w:rsid w:val="4DBF7B07"/>
    <w:rsid w:val="4DC4E84A"/>
    <w:rsid w:val="4E0217C2"/>
    <w:rsid w:val="4E20BDEA"/>
    <w:rsid w:val="4E434A42"/>
    <w:rsid w:val="4E4FC8E6"/>
    <w:rsid w:val="4E603280"/>
    <w:rsid w:val="4E6E54E5"/>
    <w:rsid w:val="4E706CA0"/>
    <w:rsid w:val="4E8960F4"/>
    <w:rsid w:val="4E9B3DE5"/>
    <w:rsid w:val="4EA1D188"/>
    <w:rsid w:val="4EA5FA01"/>
    <w:rsid w:val="4EAA79F8"/>
    <w:rsid w:val="4EDB5881"/>
    <w:rsid w:val="4EFC932A"/>
    <w:rsid w:val="4F05328E"/>
    <w:rsid w:val="4F1CF91D"/>
    <w:rsid w:val="4F36737B"/>
    <w:rsid w:val="4F651413"/>
    <w:rsid w:val="4FA16A70"/>
    <w:rsid w:val="50012772"/>
    <w:rsid w:val="500A00AA"/>
    <w:rsid w:val="502F503A"/>
    <w:rsid w:val="50333AAA"/>
    <w:rsid w:val="506EFEC0"/>
    <w:rsid w:val="50B515C5"/>
    <w:rsid w:val="50CCC8CC"/>
    <w:rsid w:val="50F63511"/>
    <w:rsid w:val="511B98C0"/>
    <w:rsid w:val="51737CCB"/>
    <w:rsid w:val="519E465A"/>
    <w:rsid w:val="51C48714"/>
    <w:rsid w:val="51CE932E"/>
    <w:rsid w:val="51DEF01C"/>
    <w:rsid w:val="51E0E082"/>
    <w:rsid w:val="51E4FD91"/>
    <w:rsid w:val="520B26C1"/>
    <w:rsid w:val="520D235F"/>
    <w:rsid w:val="52575D65"/>
    <w:rsid w:val="52591776"/>
    <w:rsid w:val="526A619F"/>
    <w:rsid w:val="528AD4BA"/>
    <w:rsid w:val="528F4989"/>
    <w:rsid w:val="52A7893A"/>
    <w:rsid w:val="52A94D60"/>
    <w:rsid w:val="52C794E9"/>
    <w:rsid w:val="52EE393D"/>
    <w:rsid w:val="52EF811E"/>
    <w:rsid w:val="52F99129"/>
    <w:rsid w:val="531F0911"/>
    <w:rsid w:val="5338C48C"/>
    <w:rsid w:val="533AD582"/>
    <w:rsid w:val="53489738"/>
    <w:rsid w:val="534D3098"/>
    <w:rsid w:val="53714236"/>
    <w:rsid w:val="537CA397"/>
    <w:rsid w:val="537D6C79"/>
    <w:rsid w:val="5399E8D4"/>
    <w:rsid w:val="539AC802"/>
    <w:rsid w:val="53A1E7E7"/>
    <w:rsid w:val="53A6BE03"/>
    <w:rsid w:val="53ABF8DD"/>
    <w:rsid w:val="541917F2"/>
    <w:rsid w:val="5434F29E"/>
    <w:rsid w:val="54353CAC"/>
    <w:rsid w:val="54611517"/>
    <w:rsid w:val="5474F38D"/>
    <w:rsid w:val="5490C33B"/>
    <w:rsid w:val="54B1DE7D"/>
    <w:rsid w:val="54B7812E"/>
    <w:rsid w:val="54C9F50A"/>
    <w:rsid w:val="55023E94"/>
    <w:rsid w:val="55137B40"/>
    <w:rsid w:val="5524A6E1"/>
    <w:rsid w:val="5537C979"/>
    <w:rsid w:val="5542B37C"/>
    <w:rsid w:val="55535403"/>
    <w:rsid w:val="55541956"/>
    <w:rsid w:val="55667DD4"/>
    <w:rsid w:val="5594CF44"/>
    <w:rsid w:val="559E0078"/>
    <w:rsid w:val="55CE93C5"/>
    <w:rsid w:val="56262E61"/>
    <w:rsid w:val="5634192D"/>
    <w:rsid w:val="5647EFB5"/>
    <w:rsid w:val="564F31A9"/>
    <w:rsid w:val="5650E112"/>
    <w:rsid w:val="56635EAB"/>
    <w:rsid w:val="566DF83A"/>
    <w:rsid w:val="56ABF5D9"/>
    <w:rsid w:val="56D5EBD2"/>
    <w:rsid w:val="57046F5A"/>
    <w:rsid w:val="5706AD86"/>
    <w:rsid w:val="57103659"/>
    <w:rsid w:val="574188F6"/>
    <w:rsid w:val="57419BA4"/>
    <w:rsid w:val="575B8133"/>
    <w:rsid w:val="5779B03F"/>
    <w:rsid w:val="578C65B5"/>
    <w:rsid w:val="57A5FA3B"/>
    <w:rsid w:val="57AD0988"/>
    <w:rsid w:val="57BA5F42"/>
    <w:rsid w:val="57CB6ED6"/>
    <w:rsid w:val="57EE56EC"/>
    <w:rsid w:val="57F3D050"/>
    <w:rsid w:val="584608B4"/>
    <w:rsid w:val="5848372D"/>
    <w:rsid w:val="585AEC32"/>
    <w:rsid w:val="586817CD"/>
    <w:rsid w:val="5869C4CC"/>
    <w:rsid w:val="586CAA8F"/>
    <w:rsid w:val="58731407"/>
    <w:rsid w:val="58835030"/>
    <w:rsid w:val="58A04546"/>
    <w:rsid w:val="58B3A793"/>
    <w:rsid w:val="58B78A63"/>
    <w:rsid w:val="58B9F5A5"/>
    <w:rsid w:val="58EE3446"/>
    <w:rsid w:val="5943A5C7"/>
    <w:rsid w:val="59464B62"/>
    <w:rsid w:val="59734F1A"/>
    <w:rsid w:val="5978EEEC"/>
    <w:rsid w:val="59A76D23"/>
    <w:rsid w:val="59AA084C"/>
    <w:rsid w:val="59EE4601"/>
    <w:rsid w:val="59F35944"/>
    <w:rsid w:val="5A124F6C"/>
    <w:rsid w:val="5A496F21"/>
    <w:rsid w:val="5A559CBA"/>
    <w:rsid w:val="5A6AC226"/>
    <w:rsid w:val="5A78C15D"/>
    <w:rsid w:val="5A7EF7BF"/>
    <w:rsid w:val="5A8BB8BF"/>
    <w:rsid w:val="5A9080FB"/>
    <w:rsid w:val="5AB12860"/>
    <w:rsid w:val="5ABA4F79"/>
    <w:rsid w:val="5AD877B9"/>
    <w:rsid w:val="5AE527B9"/>
    <w:rsid w:val="5AECD726"/>
    <w:rsid w:val="5B16AEBD"/>
    <w:rsid w:val="5B23BD39"/>
    <w:rsid w:val="5B496CFB"/>
    <w:rsid w:val="5B5897E1"/>
    <w:rsid w:val="5B63BC13"/>
    <w:rsid w:val="5B68274E"/>
    <w:rsid w:val="5B6D1178"/>
    <w:rsid w:val="5B77E198"/>
    <w:rsid w:val="5B80F5F6"/>
    <w:rsid w:val="5B91CA14"/>
    <w:rsid w:val="5B9D77C6"/>
    <w:rsid w:val="5B9D7AD4"/>
    <w:rsid w:val="5B9FB64A"/>
    <w:rsid w:val="5BA9C859"/>
    <w:rsid w:val="5BC783A5"/>
    <w:rsid w:val="5BD5384B"/>
    <w:rsid w:val="5BE40B7D"/>
    <w:rsid w:val="5C03159A"/>
    <w:rsid w:val="5C16B2C1"/>
    <w:rsid w:val="5C61AFA6"/>
    <w:rsid w:val="5C815F43"/>
    <w:rsid w:val="5CC5857B"/>
    <w:rsid w:val="5CEBE523"/>
    <w:rsid w:val="5D2490A2"/>
    <w:rsid w:val="5D366737"/>
    <w:rsid w:val="5D4C4D4F"/>
    <w:rsid w:val="5D704788"/>
    <w:rsid w:val="5D79A36B"/>
    <w:rsid w:val="5D923974"/>
    <w:rsid w:val="5DAF822C"/>
    <w:rsid w:val="5DC9D8EB"/>
    <w:rsid w:val="5DCC62FD"/>
    <w:rsid w:val="5DE40626"/>
    <w:rsid w:val="5DF8D721"/>
    <w:rsid w:val="5E0AB465"/>
    <w:rsid w:val="5E3A2396"/>
    <w:rsid w:val="5E4FA198"/>
    <w:rsid w:val="5E5CE56F"/>
    <w:rsid w:val="5E5FF97E"/>
    <w:rsid w:val="5E841473"/>
    <w:rsid w:val="5E913864"/>
    <w:rsid w:val="5E955FDE"/>
    <w:rsid w:val="5EB3A16A"/>
    <w:rsid w:val="5EB3F703"/>
    <w:rsid w:val="5EBDD3FC"/>
    <w:rsid w:val="5EE46418"/>
    <w:rsid w:val="5F1CD30C"/>
    <w:rsid w:val="5F1D99B8"/>
    <w:rsid w:val="5F1E1512"/>
    <w:rsid w:val="5F46A9AE"/>
    <w:rsid w:val="5F55E0C4"/>
    <w:rsid w:val="5FB6B7E8"/>
    <w:rsid w:val="5FB71F49"/>
    <w:rsid w:val="5FB8BDB4"/>
    <w:rsid w:val="5FCECDC9"/>
    <w:rsid w:val="5FF483A3"/>
    <w:rsid w:val="5FF66232"/>
    <w:rsid w:val="6003D367"/>
    <w:rsid w:val="6009AC38"/>
    <w:rsid w:val="601FE6FB"/>
    <w:rsid w:val="60214369"/>
    <w:rsid w:val="602313AD"/>
    <w:rsid w:val="6037E396"/>
    <w:rsid w:val="605F6E4C"/>
    <w:rsid w:val="6067547E"/>
    <w:rsid w:val="60B4CFA7"/>
    <w:rsid w:val="60D2DC1F"/>
    <w:rsid w:val="60D8618F"/>
    <w:rsid w:val="60F06B54"/>
    <w:rsid w:val="60F472D7"/>
    <w:rsid w:val="6100F5AF"/>
    <w:rsid w:val="61245BE9"/>
    <w:rsid w:val="61510CC5"/>
    <w:rsid w:val="6167BAAC"/>
    <w:rsid w:val="617EC732"/>
    <w:rsid w:val="6180B339"/>
    <w:rsid w:val="61A75E3F"/>
    <w:rsid w:val="61AA5AD8"/>
    <w:rsid w:val="61B07768"/>
    <w:rsid w:val="61C86DD7"/>
    <w:rsid w:val="61E32CF6"/>
    <w:rsid w:val="61E4CFE1"/>
    <w:rsid w:val="61F1F23C"/>
    <w:rsid w:val="620025ED"/>
    <w:rsid w:val="6212E89E"/>
    <w:rsid w:val="62162870"/>
    <w:rsid w:val="6242544E"/>
    <w:rsid w:val="624C3E0D"/>
    <w:rsid w:val="625D3F02"/>
    <w:rsid w:val="627C5DC9"/>
    <w:rsid w:val="62D4BBBF"/>
    <w:rsid w:val="62DB1B80"/>
    <w:rsid w:val="62DBDBF7"/>
    <w:rsid w:val="62DC8F99"/>
    <w:rsid w:val="62E3FCA5"/>
    <w:rsid w:val="633D0617"/>
    <w:rsid w:val="634054D4"/>
    <w:rsid w:val="6349BC38"/>
    <w:rsid w:val="6371871E"/>
    <w:rsid w:val="637E2D67"/>
    <w:rsid w:val="63803571"/>
    <w:rsid w:val="6393E8C1"/>
    <w:rsid w:val="639E2BEE"/>
    <w:rsid w:val="63C3034E"/>
    <w:rsid w:val="63D26281"/>
    <w:rsid w:val="63F551AD"/>
    <w:rsid w:val="641E9B2B"/>
    <w:rsid w:val="6430AFB7"/>
    <w:rsid w:val="645F38CD"/>
    <w:rsid w:val="6480424F"/>
    <w:rsid w:val="64CD8C36"/>
    <w:rsid w:val="64F05DDF"/>
    <w:rsid w:val="64F42C7E"/>
    <w:rsid w:val="650C1AC2"/>
    <w:rsid w:val="6540B6F7"/>
    <w:rsid w:val="65545E71"/>
    <w:rsid w:val="6572E982"/>
    <w:rsid w:val="6584586B"/>
    <w:rsid w:val="659AA584"/>
    <w:rsid w:val="659D5B4F"/>
    <w:rsid w:val="659F8058"/>
    <w:rsid w:val="65B499C0"/>
    <w:rsid w:val="65B83492"/>
    <w:rsid w:val="65CFCA7B"/>
    <w:rsid w:val="65FD3F94"/>
    <w:rsid w:val="662BB754"/>
    <w:rsid w:val="663F9E6A"/>
    <w:rsid w:val="6640F579"/>
    <w:rsid w:val="666E5B36"/>
    <w:rsid w:val="6673D819"/>
    <w:rsid w:val="6677AAF7"/>
    <w:rsid w:val="668DC783"/>
    <w:rsid w:val="66D8D70A"/>
    <w:rsid w:val="66F96B97"/>
    <w:rsid w:val="67236354"/>
    <w:rsid w:val="67299161"/>
    <w:rsid w:val="6733CDD4"/>
    <w:rsid w:val="67829BDD"/>
    <w:rsid w:val="679DED51"/>
    <w:rsid w:val="67ACF0C7"/>
    <w:rsid w:val="67B3E4D9"/>
    <w:rsid w:val="67D139B6"/>
    <w:rsid w:val="6800A35F"/>
    <w:rsid w:val="6807A304"/>
    <w:rsid w:val="682F4F61"/>
    <w:rsid w:val="68D4B0C7"/>
    <w:rsid w:val="68E9E9A5"/>
    <w:rsid w:val="68F1C997"/>
    <w:rsid w:val="693FC95F"/>
    <w:rsid w:val="6963A9DC"/>
    <w:rsid w:val="699E959F"/>
    <w:rsid w:val="69B99586"/>
    <w:rsid w:val="69BF1634"/>
    <w:rsid w:val="69C9FE03"/>
    <w:rsid w:val="69D94C88"/>
    <w:rsid w:val="69D9C8BC"/>
    <w:rsid w:val="69E9BAC7"/>
    <w:rsid w:val="69F8DEB2"/>
    <w:rsid w:val="6A0AD41E"/>
    <w:rsid w:val="6A0FB8AC"/>
    <w:rsid w:val="6A314D52"/>
    <w:rsid w:val="6A3DCC80"/>
    <w:rsid w:val="6A83BE82"/>
    <w:rsid w:val="6A86B12D"/>
    <w:rsid w:val="6AA3E3EF"/>
    <w:rsid w:val="6AA7CA4C"/>
    <w:rsid w:val="6AB5BD65"/>
    <w:rsid w:val="6AF2B624"/>
    <w:rsid w:val="6AFFC468"/>
    <w:rsid w:val="6B0291E8"/>
    <w:rsid w:val="6B2670EF"/>
    <w:rsid w:val="6B84C6FE"/>
    <w:rsid w:val="6B9A24ED"/>
    <w:rsid w:val="6BAA6668"/>
    <w:rsid w:val="6BE2A0FA"/>
    <w:rsid w:val="6BE427C8"/>
    <w:rsid w:val="6C3CFFBA"/>
    <w:rsid w:val="6C41FA40"/>
    <w:rsid w:val="6C43A85B"/>
    <w:rsid w:val="6C51A9B4"/>
    <w:rsid w:val="6C54F992"/>
    <w:rsid w:val="6C92AABC"/>
    <w:rsid w:val="6C93DAD2"/>
    <w:rsid w:val="6CB89BC9"/>
    <w:rsid w:val="6CD1C06B"/>
    <w:rsid w:val="6CFF6F3C"/>
    <w:rsid w:val="6D017541"/>
    <w:rsid w:val="6D01E6C7"/>
    <w:rsid w:val="6D164E4F"/>
    <w:rsid w:val="6D18D9A3"/>
    <w:rsid w:val="6D2367FE"/>
    <w:rsid w:val="6D68CCD0"/>
    <w:rsid w:val="6D9851BA"/>
    <w:rsid w:val="6DC14612"/>
    <w:rsid w:val="6DC4A786"/>
    <w:rsid w:val="6E36836E"/>
    <w:rsid w:val="6E47286F"/>
    <w:rsid w:val="6E497714"/>
    <w:rsid w:val="6EAD5513"/>
    <w:rsid w:val="6EADE752"/>
    <w:rsid w:val="6EE2F6C4"/>
    <w:rsid w:val="6F077DD7"/>
    <w:rsid w:val="6F1254EF"/>
    <w:rsid w:val="6F1901B6"/>
    <w:rsid w:val="6F1AF6BB"/>
    <w:rsid w:val="6F70DA27"/>
    <w:rsid w:val="6F8D68FA"/>
    <w:rsid w:val="6F96380D"/>
    <w:rsid w:val="6F9969C6"/>
    <w:rsid w:val="6FB7225E"/>
    <w:rsid w:val="6FD4DF94"/>
    <w:rsid w:val="702616E1"/>
    <w:rsid w:val="70325B81"/>
    <w:rsid w:val="703E04AD"/>
    <w:rsid w:val="70519ED8"/>
    <w:rsid w:val="7066560A"/>
    <w:rsid w:val="70716F1B"/>
    <w:rsid w:val="707CB704"/>
    <w:rsid w:val="70B51366"/>
    <w:rsid w:val="70D196E3"/>
    <w:rsid w:val="70F7B867"/>
    <w:rsid w:val="713A5B9A"/>
    <w:rsid w:val="715F423F"/>
    <w:rsid w:val="7160D866"/>
    <w:rsid w:val="717B3AF7"/>
    <w:rsid w:val="7189AE57"/>
    <w:rsid w:val="718A14DF"/>
    <w:rsid w:val="719864CB"/>
    <w:rsid w:val="71B0D61D"/>
    <w:rsid w:val="71BF88EE"/>
    <w:rsid w:val="71EDE290"/>
    <w:rsid w:val="720CB7AD"/>
    <w:rsid w:val="722B662C"/>
    <w:rsid w:val="72417C20"/>
    <w:rsid w:val="726FCEC8"/>
    <w:rsid w:val="728C90B1"/>
    <w:rsid w:val="7294F795"/>
    <w:rsid w:val="72B88C43"/>
    <w:rsid w:val="72C386CF"/>
    <w:rsid w:val="72F085F3"/>
    <w:rsid w:val="72F89686"/>
    <w:rsid w:val="7307051A"/>
    <w:rsid w:val="7314985C"/>
    <w:rsid w:val="731F9861"/>
    <w:rsid w:val="73210DB9"/>
    <w:rsid w:val="732E6AE0"/>
    <w:rsid w:val="7335E112"/>
    <w:rsid w:val="733629F9"/>
    <w:rsid w:val="7346CF9B"/>
    <w:rsid w:val="736148B9"/>
    <w:rsid w:val="73732353"/>
    <w:rsid w:val="737E3838"/>
    <w:rsid w:val="7381742D"/>
    <w:rsid w:val="73895B42"/>
    <w:rsid w:val="738E955F"/>
    <w:rsid w:val="74299043"/>
    <w:rsid w:val="743776BD"/>
    <w:rsid w:val="74621BD1"/>
    <w:rsid w:val="748158E7"/>
    <w:rsid w:val="7482422D"/>
    <w:rsid w:val="748BDBBD"/>
    <w:rsid w:val="74900D91"/>
    <w:rsid w:val="749466A1"/>
    <w:rsid w:val="74DF430D"/>
    <w:rsid w:val="74E57827"/>
    <w:rsid w:val="7527D8FE"/>
    <w:rsid w:val="75533E86"/>
    <w:rsid w:val="755D34C3"/>
    <w:rsid w:val="75697183"/>
    <w:rsid w:val="756DA30C"/>
    <w:rsid w:val="757E7AF9"/>
    <w:rsid w:val="7581E6E3"/>
    <w:rsid w:val="75C7CC16"/>
    <w:rsid w:val="75D8C954"/>
    <w:rsid w:val="75E641F7"/>
    <w:rsid w:val="75FA0313"/>
    <w:rsid w:val="76176A5B"/>
    <w:rsid w:val="762BC2E4"/>
    <w:rsid w:val="7631247D"/>
    <w:rsid w:val="76335B18"/>
    <w:rsid w:val="765DB98F"/>
    <w:rsid w:val="766C7128"/>
    <w:rsid w:val="766CE591"/>
    <w:rsid w:val="766D0C30"/>
    <w:rsid w:val="76BC0636"/>
    <w:rsid w:val="76E59F3E"/>
    <w:rsid w:val="770FE707"/>
    <w:rsid w:val="7732E3EF"/>
    <w:rsid w:val="7742749F"/>
    <w:rsid w:val="775A06DD"/>
    <w:rsid w:val="776C176D"/>
    <w:rsid w:val="7790E7BB"/>
    <w:rsid w:val="7794E614"/>
    <w:rsid w:val="77950540"/>
    <w:rsid w:val="77EBE339"/>
    <w:rsid w:val="77F5DFB7"/>
    <w:rsid w:val="7806316A"/>
    <w:rsid w:val="78217A81"/>
    <w:rsid w:val="78AAD48A"/>
    <w:rsid w:val="78ADD6BC"/>
    <w:rsid w:val="78D8B1F5"/>
    <w:rsid w:val="791B3803"/>
    <w:rsid w:val="791B70D5"/>
    <w:rsid w:val="792602BA"/>
    <w:rsid w:val="7935493F"/>
    <w:rsid w:val="79848EDB"/>
    <w:rsid w:val="79ACC7BE"/>
    <w:rsid w:val="79AEBAA2"/>
    <w:rsid w:val="79D04011"/>
    <w:rsid w:val="79FCF84F"/>
    <w:rsid w:val="7A00C73C"/>
    <w:rsid w:val="7A05B57B"/>
    <w:rsid w:val="7A0F2921"/>
    <w:rsid w:val="7A13002B"/>
    <w:rsid w:val="7A36AFAC"/>
    <w:rsid w:val="7A7494E4"/>
    <w:rsid w:val="7A938108"/>
    <w:rsid w:val="7A986626"/>
    <w:rsid w:val="7AA07707"/>
    <w:rsid w:val="7AE4A709"/>
    <w:rsid w:val="7B0F4CE5"/>
    <w:rsid w:val="7B321D32"/>
    <w:rsid w:val="7B61492A"/>
    <w:rsid w:val="7B871BB0"/>
    <w:rsid w:val="7B94FCF1"/>
    <w:rsid w:val="7B9A09F8"/>
    <w:rsid w:val="7BC8EBF1"/>
    <w:rsid w:val="7BEEC5D4"/>
    <w:rsid w:val="7C08FD1F"/>
    <w:rsid w:val="7C501647"/>
    <w:rsid w:val="7C763AA8"/>
    <w:rsid w:val="7C840517"/>
    <w:rsid w:val="7CAE92DA"/>
    <w:rsid w:val="7CB9E8F9"/>
    <w:rsid w:val="7CDC1E11"/>
    <w:rsid w:val="7CEDEB22"/>
    <w:rsid w:val="7CFAFB8E"/>
    <w:rsid w:val="7D2360FD"/>
    <w:rsid w:val="7D42A9D0"/>
    <w:rsid w:val="7D5431A9"/>
    <w:rsid w:val="7DA49948"/>
    <w:rsid w:val="7DC8A681"/>
    <w:rsid w:val="7DF30326"/>
    <w:rsid w:val="7E09A36B"/>
    <w:rsid w:val="7E18173E"/>
    <w:rsid w:val="7E5914D9"/>
    <w:rsid w:val="7E648FDD"/>
    <w:rsid w:val="7E97DCDC"/>
    <w:rsid w:val="7EB5CF9A"/>
    <w:rsid w:val="7EC416F2"/>
    <w:rsid w:val="7F18A985"/>
    <w:rsid w:val="7F19E04D"/>
    <w:rsid w:val="7F21007F"/>
    <w:rsid w:val="7F63CDFE"/>
    <w:rsid w:val="7F68A00A"/>
    <w:rsid w:val="7F69A7CB"/>
    <w:rsid w:val="7F8B2C3A"/>
    <w:rsid w:val="7FC698B1"/>
    <w:rsid w:val="7FFA5376"/>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8C1F24"/>
  <w15:docId w15:val="{8E2C77D7-5505-47E9-8200-E26CD503F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color w:val="00293B" w:themeColor="text1"/>
        <w:lang w:val="nl-NL" w:eastAsia="en-US" w:bidi="ar-SA"/>
      </w:rPr>
    </w:rPrDefault>
    <w:pPrDefault>
      <w:pPr>
        <w:spacing w:line="260" w:lineRule="atLeast"/>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iPriority="0"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locked="0"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locked="0"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locked="0"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locked="0"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locked="0" w:uiPriority="44"/>
    <w:lsdException w:name="Plain Table 5" w:locked="0"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locked="0"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locked="0" w:uiPriority="49"/>
    <w:lsdException w:name="Grid Table 5 Dark Accent 1" w:locked="0" w:uiPriority="50"/>
    <w:lsdException w:name="Grid Table 6 Colorful Accent 1" w:locked="0"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locked="0" w:uiPriority="49"/>
    <w:lsdException w:name="Grid Table 5 Dark Accent 6" w:locked="0"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locked="0"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Standaard">
    <w:name w:val="Normal"/>
    <w:qFormat/>
    <w:rsid w:val="00E42260"/>
    <w:rPr>
      <w:color w:val="auto"/>
    </w:rPr>
  </w:style>
  <w:style w:type="paragraph" w:styleId="Kop1">
    <w:name w:val="heading 1"/>
    <w:basedOn w:val="Standaard"/>
    <w:next w:val="Standaard"/>
    <w:link w:val="Kop1Char"/>
    <w:uiPriority w:val="9"/>
    <w:qFormat/>
    <w:rsid w:val="00C8798A"/>
    <w:pPr>
      <w:keepNext/>
      <w:keepLines/>
      <w:numPr>
        <w:numId w:val="18"/>
      </w:numPr>
      <w:spacing w:after="240" w:line="240" w:lineRule="auto"/>
      <w:ind w:left="567" w:hanging="567"/>
      <w:outlineLvl w:val="0"/>
    </w:pPr>
    <w:rPr>
      <w:rFonts w:asciiTheme="majorHAnsi" w:eastAsiaTheme="majorEastAsia" w:hAnsiTheme="majorHAnsi" w:cstheme="majorBidi"/>
      <w:b/>
      <w:color w:val="FF3CAB"/>
      <w:sz w:val="28"/>
      <w:szCs w:val="32"/>
    </w:rPr>
  </w:style>
  <w:style w:type="paragraph" w:styleId="Kop2">
    <w:name w:val="heading 2"/>
    <w:basedOn w:val="Standaard"/>
    <w:next w:val="Standaard"/>
    <w:link w:val="Kop2Char"/>
    <w:autoRedefine/>
    <w:uiPriority w:val="9"/>
    <w:unhideWhenUsed/>
    <w:qFormat/>
    <w:rsid w:val="00DE198D"/>
    <w:pPr>
      <w:keepNext/>
      <w:keepLines/>
      <w:numPr>
        <w:ilvl w:val="1"/>
        <w:numId w:val="18"/>
      </w:numPr>
      <w:spacing w:before="360" w:after="180"/>
      <w:outlineLvl w:val="1"/>
    </w:pPr>
    <w:rPr>
      <w:rFonts w:asciiTheme="majorHAnsi" w:eastAsiaTheme="majorEastAsia" w:hAnsiTheme="majorHAnsi" w:cstheme="majorBidi"/>
      <w:b/>
      <w:color w:val="FF3CAB"/>
      <w:sz w:val="26"/>
      <w:szCs w:val="26"/>
    </w:rPr>
  </w:style>
  <w:style w:type="paragraph" w:styleId="Kop30">
    <w:name w:val="heading 3"/>
    <w:basedOn w:val="Kop3"/>
    <w:next w:val="Standaard"/>
    <w:link w:val="Kop3Char"/>
    <w:uiPriority w:val="9"/>
    <w:unhideWhenUsed/>
    <w:qFormat/>
    <w:rsid w:val="006F4DCB"/>
    <w:pPr>
      <w:outlineLvl w:val="2"/>
    </w:pPr>
  </w:style>
  <w:style w:type="paragraph" w:styleId="Kop4">
    <w:name w:val="heading 4"/>
    <w:basedOn w:val="Standaard"/>
    <w:next w:val="Standaard"/>
    <w:link w:val="Kop4Char"/>
    <w:uiPriority w:val="9"/>
    <w:unhideWhenUsed/>
    <w:qFormat/>
    <w:rsid w:val="00A91E42"/>
    <w:pPr>
      <w:keepNext/>
      <w:keepLines/>
      <w:numPr>
        <w:numId w:val="6"/>
      </w:numPr>
      <w:ind w:left="2268" w:hanging="2268"/>
      <w:outlineLvl w:val="3"/>
    </w:pPr>
    <w:rPr>
      <w:rFonts w:eastAsiaTheme="majorEastAsia" w:cstheme="majorBidi"/>
      <w:bCs/>
      <w:iCs/>
      <w:color w:val="075895"/>
      <w:sz w:val="32"/>
    </w:rPr>
  </w:style>
  <w:style w:type="paragraph" w:styleId="Kop5">
    <w:name w:val="heading 5"/>
    <w:basedOn w:val="Standaard"/>
    <w:next w:val="Standaard"/>
    <w:link w:val="Kop5Char"/>
    <w:uiPriority w:val="9"/>
    <w:semiHidden/>
    <w:unhideWhenUsed/>
    <w:rsid w:val="00E95FE3"/>
    <w:pPr>
      <w:keepNext/>
      <w:keepLines/>
      <w:spacing w:before="40"/>
      <w:outlineLvl w:val="4"/>
    </w:pPr>
    <w:rPr>
      <w:rFonts w:asciiTheme="majorHAnsi" w:eastAsiaTheme="majorEastAsia" w:hAnsiTheme="majorHAnsi" w:cstheme="majorBidi"/>
      <w:color w:val="880074" w:themeColor="accent1" w:themeShade="BF"/>
    </w:rPr>
  </w:style>
  <w:style w:type="paragraph" w:styleId="Kop6">
    <w:name w:val="heading 6"/>
    <w:basedOn w:val="Standaard"/>
    <w:next w:val="Standaard"/>
    <w:link w:val="Kop6Char"/>
    <w:uiPriority w:val="9"/>
    <w:semiHidden/>
    <w:unhideWhenUsed/>
    <w:qFormat/>
    <w:rsid w:val="00EC0B9E"/>
    <w:pPr>
      <w:keepNext/>
      <w:keepLines/>
      <w:spacing w:before="40"/>
      <w:outlineLvl w:val="5"/>
    </w:pPr>
    <w:rPr>
      <w:rFonts w:asciiTheme="majorHAnsi" w:eastAsiaTheme="majorEastAsia" w:hAnsiTheme="majorHAnsi" w:cstheme="majorBidi"/>
      <w:color w:val="5A004D" w:themeColor="accent1" w:themeShade="7F"/>
    </w:rPr>
  </w:style>
  <w:style w:type="paragraph" w:styleId="Kop7">
    <w:name w:val="heading 7"/>
    <w:basedOn w:val="Standaard"/>
    <w:next w:val="Standaard"/>
    <w:link w:val="Kop7Char"/>
    <w:uiPriority w:val="9"/>
    <w:semiHidden/>
    <w:unhideWhenUsed/>
    <w:qFormat/>
    <w:rsid w:val="00EC0B9E"/>
    <w:pPr>
      <w:keepNext/>
      <w:keepLines/>
      <w:spacing w:before="40"/>
      <w:outlineLvl w:val="6"/>
    </w:pPr>
    <w:rPr>
      <w:rFonts w:asciiTheme="majorHAnsi" w:eastAsiaTheme="majorEastAsia" w:hAnsiTheme="majorHAnsi" w:cstheme="majorBidi"/>
      <w:i/>
      <w:iCs/>
      <w:color w:val="5A004D" w:themeColor="accent1" w:themeShade="7F"/>
    </w:rPr>
  </w:style>
  <w:style w:type="paragraph" w:styleId="Kop8">
    <w:name w:val="heading 8"/>
    <w:basedOn w:val="Standaard"/>
    <w:next w:val="Standaard"/>
    <w:link w:val="Kop8Char"/>
    <w:uiPriority w:val="9"/>
    <w:semiHidden/>
    <w:unhideWhenUsed/>
    <w:qFormat/>
    <w:rsid w:val="00EC0B9E"/>
    <w:pPr>
      <w:keepNext/>
      <w:keepLines/>
      <w:spacing w:before="40"/>
      <w:outlineLvl w:val="7"/>
    </w:pPr>
    <w:rPr>
      <w:rFonts w:asciiTheme="majorHAnsi" w:eastAsiaTheme="majorEastAsia" w:hAnsiTheme="majorHAnsi" w:cstheme="majorBidi"/>
      <w:color w:val="00587F" w:themeColor="text1" w:themeTint="D8"/>
      <w:sz w:val="21"/>
      <w:szCs w:val="21"/>
    </w:rPr>
  </w:style>
  <w:style w:type="paragraph" w:styleId="Kop9">
    <w:name w:val="heading 9"/>
    <w:basedOn w:val="Standaard"/>
    <w:next w:val="Standaard"/>
    <w:link w:val="Kop9Char"/>
    <w:uiPriority w:val="9"/>
    <w:semiHidden/>
    <w:unhideWhenUsed/>
    <w:qFormat/>
    <w:rsid w:val="00EC0B9E"/>
    <w:pPr>
      <w:keepNext/>
      <w:keepLines/>
      <w:spacing w:before="40"/>
      <w:outlineLvl w:val="8"/>
    </w:pPr>
    <w:rPr>
      <w:rFonts w:asciiTheme="majorHAnsi" w:eastAsiaTheme="majorEastAsia" w:hAnsiTheme="majorHAnsi" w:cstheme="majorBidi"/>
      <w:i/>
      <w:iCs/>
      <w:color w:val="00587F"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8798A"/>
    <w:rPr>
      <w:rFonts w:asciiTheme="majorHAnsi" w:eastAsiaTheme="majorEastAsia" w:hAnsiTheme="majorHAnsi" w:cstheme="majorBidi"/>
      <w:b/>
      <w:color w:val="FF3CAB"/>
      <w:sz w:val="28"/>
      <w:szCs w:val="32"/>
    </w:rPr>
  </w:style>
  <w:style w:type="character" w:customStyle="1" w:styleId="Kop2Char">
    <w:name w:val="Kop 2 Char"/>
    <w:basedOn w:val="Standaardalinea-lettertype"/>
    <w:link w:val="Kop2"/>
    <w:uiPriority w:val="9"/>
    <w:rsid w:val="00DE198D"/>
    <w:rPr>
      <w:rFonts w:asciiTheme="majorHAnsi" w:eastAsiaTheme="majorEastAsia" w:hAnsiTheme="majorHAnsi" w:cstheme="majorBidi"/>
      <w:b/>
      <w:color w:val="FF3CAB"/>
      <w:sz w:val="26"/>
      <w:szCs w:val="26"/>
    </w:rPr>
  </w:style>
  <w:style w:type="character" w:customStyle="1" w:styleId="Kop3Char">
    <w:name w:val="Kop 3 Char"/>
    <w:basedOn w:val="Standaardalinea-lettertype"/>
    <w:link w:val="Kop30"/>
    <w:uiPriority w:val="9"/>
    <w:rsid w:val="006F4DCB"/>
    <w:rPr>
      <w:rFonts w:asciiTheme="majorHAnsi" w:eastAsiaTheme="majorEastAsia" w:hAnsiTheme="majorHAnsi" w:cstheme="majorBidi"/>
      <w:b/>
      <w:color w:val="FF3CAB"/>
      <w:sz w:val="22"/>
      <w:szCs w:val="26"/>
    </w:rPr>
  </w:style>
  <w:style w:type="character" w:customStyle="1" w:styleId="Kop4Char">
    <w:name w:val="Kop 4 Char"/>
    <w:basedOn w:val="Standaardalinea-lettertype"/>
    <w:link w:val="Kop4"/>
    <w:uiPriority w:val="9"/>
    <w:rsid w:val="00A91E42"/>
    <w:rPr>
      <w:rFonts w:eastAsiaTheme="majorEastAsia" w:cstheme="majorBidi"/>
      <w:bCs/>
      <w:iCs/>
      <w:color w:val="075895"/>
      <w:sz w:val="32"/>
    </w:rPr>
  </w:style>
  <w:style w:type="paragraph" w:styleId="Geenafstand">
    <w:name w:val="No Spacing"/>
    <w:link w:val="GeenafstandChar"/>
    <w:uiPriority w:val="1"/>
    <w:qFormat/>
    <w:rsid w:val="0030128D"/>
    <w:pPr>
      <w:spacing w:line="240" w:lineRule="auto"/>
    </w:pPr>
  </w:style>
  <w:style w:type="paragraph" w:styleId="Koptekst">
    <w:name w:val="header"/>
    <w:basedOn w:val="Standaard"/>
    <w:link w:val="KoptekstChar"/>
    <w:uiPriority w:val="99"/>
    <w:unhideWhenUsed/>
    <w:rsid w:val="000878A3"/>
    <w:pPr>
      <w:tabs>
        <w:tab w:val="center" w:pos="4536"/>
        <w:tab w:val="right" w:pos="9072"/>
      </w:tabs>
    </w:pPr>
    <w:rPr>
      <w:rFonts w:cstheme="minorBidi"/>
      <w:color w:val="B6009C" w:themeColor="accent1"/>
      <w:sz w:val="22"/>
      <w:szCs w:val="22"/>
    </w:rPr>
  </w:style>
  <w:style w:type="character" w:customStyle="1" w:styleId="KoptekstChar">
    <w:name w:val="Koptekst Char"/>
    <w:basedOn w:val="Standaardalinea-lettertype"/>
    <w:link w:val="Koptekst"/>
    <w:uiPriority w:val="99"/>
    <w:rsid w:val="000878A3"/>
    <w:rPr>
      <w:rFonts w:cstheme="minorBidi"/>
      <w:color w:val="B6009C" w:themeColor="accent1"/>
      <w:sz w:val="22"/>
      <w:szCs w:val="22"/>
    </w:rPr>
  </w:style>
  <w:style w:type="paragraph" w:styleId="Voettekst">
    <w:name w:val="footer"/>
    <w:basedOn w:val="Standaard"/>
    <w:link w:val="VoettekstChar"/>
    <w:uiPriority w:val="99"/>
    <w:unhideWhenUsed/>
    <w:rsid w:val="00AF6F80"/>
    <w:pPr>
      <w:tabs>
        <w:tab w:val="left" w:pos="567"/>
        <w:tab w:val="right" w:pos="13041"/>
        <w:tab w:val="right" w:pos="14002"/>
      </w:tabs>
    </w:pPr>
    <w:rPr>
      <w:rFonts w:cstheme="minorBidi"/>
      <w:sz w:val="18"/>
    </w:rPr>
  </w:style>
  <w:style w:type="character" w:customStyle="1" w:styleId="VoettekstChar">
    <w:name w:val="Voettekst Char"/>
    <w:basedOn w:val="Standaardalinea-lettertype"/>
    <w:link w:val="Voettekst"/>
    <w:uiPriority w:val="99"/>
    <w:rsid w:val="00AF6F80"/>
    <w:rPr>
      <w:rFonts w:cstheme="minorBidi"/>
      <w:color w:val="00293B" w:themeColor="text1"/>
      <w:sz w:val="18"/>
    </w:rPr>
  </w:style>
  <w:style w:type="paragraph" w:styleId="Plattetekst">
    <w:name w:val="Body Text"/>
    <w:basedOn w:val="Standaard"/>
    <w:link w:val="PlattetekstChar"/>
    <w:semiHidden/>
    <w:rsid w:val="00781F03"/>
    <w:rPr>
      <w:rFonts w:cs="Arial"/>
      <w:b/>
      <w:bCs/>
      <w:sz w:val="22"/>
    </w:rPr>
  </w:style>
  <w:style w:type="character" w:customStyle="1" w:styleId="PlattetekstChar">
    <w:name w:val="Platte tekst Char"/>
    <w:basedOn w:val="Standaardalinea-lettertype"/>
    <w:link w:val="Plattetekst"/>
    <w:semiHidden/>
    <w:rsid w:val="00781F03"/>
    <w:rPr>
      <w:rFonts w:ascii="Arial" w:eastAsia="Times New Roman" w:hAnsi="Arial" w:cs="Arial"/>
      <w:b/>
      <w:bCs/>
      <w:szCs w:val="24"/>
    </w:rPr>
  </w:style>
  <w:style w:type="character" w:styleId="Hyperlink">
    <w:name w:val="Hyperlink"/>
    <w:uiPriority w:val="99"/>
    <w:rsid w:val="00781F03"/>
    <w:rPr>
      <w:color w:val="0000FF"/>
      <w:u w:val="single"/>
    </w:rPr>
  </w:style>
  <w:style w:type="character" w:styleId="GevolgdeHyperlink">
    <w:name w:val="FollowedHyperlink"/>
    <w:basedOn w:val="Standaardalinea-lettertype"/>
    <w:uiPriority w:val="99"/>
    <w:semiHidden/>
    <w:unhideWhenUsed/>
    <w:rsid w:val="00FC6B12"/>
    <w:rPr>
      <w:color w:val="2E3192" w:themeColor="followedHyperlink"/>
      <w:u w:val="single"/>
    </w:rPr>
  </w:style>
  <w:style w:type="paragraph" w:styleId="Ballontekst">
    <w:name w:val="Balloon Text"/>
    <w:basedOn w:val="Standaard"/>
    <w:link w:val="BallontekstChar"/>
    <w:uiPriority w:val="99"/>
    <w:semiHidden/>
    <w:unhideWhenUsed/>
    <w:rsid w:val="00EE26DA"/>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EE26DA"/>
    <w:rPr>
      <w:rFonts w:ascii="Lucida Grande" w:eastAsia="Times New Roman" w:hAnsi="Lucida Grande" w:cs="Lucida Grande"/>
      <w:sz w:val="18"/>
      <w:szCs w:val="18"/>
    </w:rPr>
  </w:style>
  <w:style w:type="paragraph" w:styleId="Titel">
    <w:name w:val="Title"/>
    <w:basedOn w:val="Standaard"/>
    <w:next w:val="Standaard"/>
    <w:link w:val="TitelChar"/>
    <w:uiPriority w:val="10"/>
    <w:qFormat/>
    <w:rsid w:val="001A28F3"/>
    <w:pPr>
      <w:spacing w:line="216" w:lineRule="auto"/>
    </w:pPr>
    <w:rPr>
      <w:rFonts w:ascii="Golos Text" w:hAnsi="Golos Text"/>
      <w:b/>
      <w:sz w:val="100"/>
      <w:szCs w:val="52"/>
    </w:rPr>
  </w:style>
  <w:style w:type="character" w:customStyle="1" w:styleId="TitelChar">
    <w:name w:val="Titel Char"/>
    <w:basedOn w:val="Standaardalinea-lettertype"/>
    <w:link w:val="Titel"/>
    <w:uiPriority w:val="10"/>
    <w:rsid w:val="001A28F3"/>
    <w:rPr>
      <w:rFonts w:ascii="Golos Text" w:hAnsi="Golos Text"/>
      <w:b/>
      <w:color w:val="00293B" w:themeColor="text1"/>
      <w:sz w:val="100"/>
      <w:szCs w:val="52"/>
    </w:rPr>
  </w:style>
  <w:style w:type="paragraph" w:styleId="Ondertitel">
    <w:name w:val="Subtitle"/>
    <w:basedOn w:val="Standaard"/>
    <w:next w:val="Standaard"/>
    <w:link w:val="OndertitelChar"/>
    <w:uiPriority w:val="11"/>
    <w:qFormat/>
    <w:rsid w:val="00C36686"/>
    <w:pPr>
      <w:spacing w:line="240" w:lineRule="auto"/>
    </w:pPr>
    <w:rPr>
      <w:rFonts w:ascii="Golos Text" w:hAnsi="Golos Text"/>
      <w:sz w:val="24"/>
      <w:szCs w:val="44"/>
    </w:rPr>
  </w:style>
  <w:style w:type="character" w:customStyle="1" w:styleId="OndertitelChar">
    <w:name w:val="Ondertitel Char"/>
    <w:basedOn w:val="Standaardalinea-lettertype"/>
    <w:link w:val="Ondertitel"/>
    <w:uiPriority w:val="11"/>
    <w:rsid w:val="00C36686"/>
    <w:rPr>
      <w:rFonts w:ascii="Golos Text" w:hAnsi="Golos Text"/>
      <w:color w:val="00293B" w:themeColor="text1"/>
      <w:sz w:val="24"/>
      <w:szCs w:val="44"/>
    </w:rPr>
  </w:style>
  <w:style w:type="paragraph" w:styleId="Kopvaninhoudsopgave">
    <w:name w:val="TOC Heading"/>
    <w:basedOn w:val="Kop1"/>
    <w:next w:val="Standaard"/>
    <w:uiPriority w:val="39"/>
    <w:unhideWhenUsed/>
    <w:qFormat/>
    <w:rsid w:val="00D33FD8"/>
    <w:pPr>
      <w:spacing w:line="276" w:lineRule="auto"/>
      <w:outlineLvl w:val="9"/>
    </w:pPr>
    <w:rPr>
      <w:bCs/>
      <w:szCs w:val="28"/>
      <w:lang w:eastAsia="nl-NL"/>
    </w:rPr>
  </w:style>
  <w:style w:type="paragraph" w:styleId="Inhopg1">
    <w:name w:val="toc 1"/>
    <w:basedOn w:val="Standaard"/>
    <w:next w:val="Standaard"/>
    <w:autoRedefine/>
    <w:uiPriority w:val="39"/>
    <w:unhideWhenUsed/>
    <w:rsid w:val="000E7D13"/>
    <w:pPr>
      <w:spacing w:before="120"/>
    </w:pPr>
    <w:rPr>
      <w:rFonts w:cstheme="minorHAnsi"/>
      <w:b/>
      <w:bCs/>
      <w:iCs/>
      <w:szCs w:val="24"/>
    </w:rPr>
  </w:style>
  <w:style w:type="paragraph" w:styleId="Lijstalinea">
    <w:name w:val="List Paragraph"/>
    <w:basedOn w:val="Standaard"/>
    <w:uiPriority w:val="34"/>
    <w:qFormat/>
    <w:rsid w:val="000B44AA"/>
    <w:pPr>
      <w:ind w:left="720"/>
      <w:contextualSpacing/>
    </w:pPr>
  </w:style>
  <w:style w:type="table" w:styleId="Tabelraster">
    <w:name w:val="Table Grid"/>
    <w:basedOn w:val="Standaardtabel"/>
    <w:uiPriority w:val="39"/>
    <w:locked/>
    <w:rsid w:val="00A508D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emiddeldearcering1-accent1">
    <w:name w:val="Medium Shading 1 Accent 1"/>
    <w:aliases w:val="WDODelta"/>
    <w:basedOn w:val="Klassieketabel1"/>
    <w:uiPriority w:val="63"/>
    <w:locked/>
    <w:rsid w:val="00A508DC"/>
    <w:rPr>
      <w:rFonts w:ascii="Calibri" w:hAnsi="Calibri"/>
      <w:color w:val="auto"/>
      <w:lang w:val="en-US" w:eastAsia="nl-NL"/>
    </w:rPr>
    <w:tblPr>
      <w:tblStyleRowBandSize w:val="1"/>
      <w:tblStyleColBandSize w:val="1"/>
      <w:tblBorders>
        <w:top w:val="single" w:sz="8" w:space="0" w:color="075895"/>
        <w:left w:val="single" w:sz="8" w:space="0" w:color="075895"/>
        <w:bottom w:val="single" w:sz="8" w:space="0" w:color="075895"/>
        <w:right w:val="single" w:sz="8" w:space="0" w:color="075895"/>
        <w:insideH w:val="single" w:sz="8" w:space="0" w:color="075895"/>
      </w:tblBorders>
    </w:tblPr>
    <w:tcPr>
      <w:shd w:val="clear" w:color="auto" w:fill="auto"/>
    </w:tcPr>
    <w:tblStylePr w:type="firstRow">
      <w:pPr>
        <w:spacing w:before="0" w:after="0" w:line="240" w:lineRule="auto"/>
      </w:pPr>
      <w:rPr>
        <w:b/>
        <w:bCs/>
        <w:i/>
        <w:iCs/>
        <w:color w:val="FFFFFF" w:themeColor="background1"/>
      </w:rPr>
      <w:tblPr/>
      <w:tcPr>
        <w:tcBorders>
          <w:top w:val="single" w:sz="8" w:space="0" w:color="FF09DB" w:themeColor="accent1" w:themeTint="BF"/>
          <w:left w:val="single" w:sz="8" w:space="0" w:color="FF09DB" w:themeColor="accent1" w:themeTint="BF"/>
          <w:bottom w:val="single" w:sz="8" w:space="0" w:color="FF09DB" w:themeColor="accent1" w:themeTint="BF"/>
          <w:right w:val="single" w:sz="8" w:space="0" w:color="FF09DB" w:themeColor="accent1" w:themeTint="BF"/>
          <w:insideH w:val="nil"/>
          <w:insideV w:val="nil"/>
          <w:tl2br w:val="none" w:sz="0" w:space="0" w:color="auto"/>
          <w:tr2bl w:val="none" w:sz="0" w:space="0" w:color="auto"/>
        </w:tcBorders>
        <w:shd w:val="clear" w:color="auto" w:fill="B6009C" w:themeFill="accent1"/>
      </w:tcPr>
    </w:tblStylePr>
    <w:tblStylePr w:type="lastRow">
      <w:pPr>
        <w:spacing w:before="0" w:after="0" w:line="240" w:lineRule="auto"/>
      </w:pPr>
      <w:rPr>
        <w:b/>
        <w:bCs/>
        <w:color w:val="auto"/>
      </w:rPr>
      <w:tblPr/>
      <w:tcPr>
        <w:tcBorders>
          <w:top w:val="double" w:sz="6" w:space="0" w:color="FF09DB" w:themeColor="accent1" w:themeTint="BF"/>
          <w:left w:val="single" w:sz="8" w:space="0" w:color="FF09DB" w:themeColor="accent1" w:themeTint="BF"/>
          <w:bottom w:val="single" w:sz="8" w:space="0" w:color="FF09DB" w:themeColor="accent1" w:themeTint="BF"/>
          <w:right w:val="single" w:sz="8" w:space="0" w:color="FF09DB" w:themeColor="accent1" w:themeTint="BF"/>
          <w:insideH w:val="nil"/>
          <w:insideV w:val="nil"/>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shd w:val="clear" w:color="auto" w:fill="FFADF3" w:themeFill="accent1" w:themeFillTint="3F"/>
      </w:tcPr>
    </w:tblStylePr>
    <w:tblStylePr w:type="band1Horz">
      <w:tblPr/>
      <w:tcPr>
        <w:tcBorders>
          <w:insideH w:val="nil"/>
          <w:insideV w:val="nil"/>
        </w:tcBorders>
        <w:shd w:val="clear" w:color="auto" w:fill="FFADF3" w:themeFill="accent1" w:themeFillTint="3F"/>
      </w:tcPr>
    </w:tblStylePr>
    <w:tblStylePr w:type="band2Horz">
      <w:tblPr/>
      <w:tcPr>
        <w:tcBorders>
          <w:insideH w:val="nil"/>
          <w:insideV w:val="nil"/>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uiPriority w:val="99"/>
    <w:semiHidden/>
    <w:unhideWhenUsed/>
    <w:locked/>
    <w:rsid w:val="00636288"/>
    <w:pPr>
      <w:spacing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chtraster-accent6">
    <w:name w:val="Light Grid Accent 6"/>
    <w:basedOn w:val="Standaardtabel"/>
    <w:uiPriority w:val="62"/>
    <w:locked/>
    <w:rsid w:val="00A508DC"/>
    <w:pPr>
      <w:spacing w:line="240" w:lineRule="auto"/>
    </w:pPr>
    <w:tblPr>
      <w:tblStyleRowBandSize w:val="1"/>
      <w:tblStyleColBandSize w:val="1"/>
      <w:tblBorders>
        <w:top w:val="single" w:sz="8" w:space="0" w:color="ECEEF5" w:themeColor="accent6"/>
        <w:left w:val="single" w:sz="8" w:space="0" w:color="ECEEF5" w:themeColor="accent6"/>
        <w:bottom w:val="single" w:sz="8" w:space="0" w:color="ECEEF5" w:themeColor="accent6"/>
        <w:right w:val="single" w:sz="8" w:space="0" w:color="ECEEF5" w:themeColor="accent6"/>
        <w:insideH w:val="single" w:sz="8" w:space="0" w:color="ECEEF5" w:themeColor="accent6"/>
        <w:insideV w:val="single" w:sz="8" w:space="0" w:color="ECEEF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EEF5" w:themeColor="accent6"/>
          <w:left w:val="single" w:sz="8" w:space="0" w:color="ECEEF5" w:themeColor="accent6"/>
          <w:bottom w:val="single" w:sz="18" w:space="0" w:color="ECEEF5" w:themeColor="accent6"/>
          <w:right w:val="single" w:sz="8" w:space="0" w:color="ECEEF5" w:themeColor="accent6"/>
          <w:insideH w:val="nil"/>
          <w:insideV w:val="single" w:sz="8" w:space="0" w:color="ECEEF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EEF5" w:themeColor="accent6"/>
          <w:left w:val="single" w:sz="8" w:space="0" w:color="ECEEF5" w:themeColor="accent6"/>
          <w:bottom w:val="single" w:sz="8" w:space="0" w:color="ECEEF5" w:themeColor="accent6"/>
          <w:right w:val="single" w:sz="8" w:space="0" w:color="ECEEF5" w:themeColor="accent6"/>
          <w:insideH w:val="nil"/>
          <w:insideV w:val="single" w:sz="8" w:space="0" w:color="ECEEF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EEF5" w:themeColor="accent6"/>
          <w:left w:val="single" w:sz="8" w:space="0" w:color="ECEEF5" w:themeColor="accent6"/>
          <w:bottom w:val="single" w:sz="8" w:space="0" w:color="ECEEF5" w:themeColor="accent6"/>
          <w:right w:val="single" w:sz="8" w:space="0" w:color="ECEEF5" w:themeColor="accent6"/>
        </w:tcBorders>
      </w:tcPr>
    </w:tblStylePr>
    <w:tblStylePr w:type="band1Vert">
      <w:tblPr/>
      <w:tcPr>
        <w:tcBorders>
          <w:top w:val="single" w:sz="8" w:space="0" w:color="ECEEF5" w:themeColor="accent6"/>
          <w:left w:val="single" w:sz="8" w:space="0" w:color="ECEEF5" w:themeColor="accent6"/>
          <w:bottom w:val="single" w:sz="8" w:space="0" w:color="ECEEF5" w:themeColor="accent6"/>
          <w:right w:val="single" w:sz="8" w:space="0" w:color="ECEEF5" w:themeColor="accent6"/>
        </w:tcBorders>
        <w:shd w:val="clear" w:color="auto" w:fill="FAFAFC" w:themeFill="accent6" w:themeFillTint="3F"/>
      </w:tcPr>
    </w:tblStylePr>
    <w:tblStylePr w:type="band1Horz">
      <w:tblPr/>
      <w:tcPr>
        <w:tcBorders>
          <w:top w:val="single" w:sz="8" w:space="0" w:color="ECEEF5" w:themeColor="accent6"/>
          <w:left w:val="single" w:sz="8" w:space="0" w:color="ECEEF5" w:themeColor="accent6"/>
          <w:bottom w:val="single" w:sz="8" w:space="0" w:color="ECEEF5" w:themeColor="accent6"/>
          <w:right w:val="single" w:sz="8" w:space="0" w:color="ECEEF5" w:themeColor="accent6"/>
          <w:insideV w:val="single" w:sz="8" w:space="0" w:color="ECEEF5" w:themeColor="accent6"/>
        </w:tcBorders>
        <w:shd w:val="clear" w:color="auto" w:fill="FAFAFC" w:themeFill="accent6" w:themeFillTint="3F"/>
      </w:tcPr>
    </w:tblStylePr>
    <w:tblStylePr w:type="band2Horz">
      <w:tblPr/>
      <w:tcPr>
        <w:tcBorders>
          <w:top w:val="single" w:sz="8" w:space="0" w:color="ECEEF5" w:themeColor="accent6"/>
          <w:left w:val="single" w:sz="8" w:space="0" w:color="ECEEF5" w:themeColor="accent6"/>
          <w:bottom w:val="single" w:sz="8" w:space="0" w:color="ECEEF5" w:themeColor="accent6"/>
          <w:right w:val="single" w:sz="8" w:space="0" w:color="ECEEF5" w:themeColor="accent6"/>
          <w:insideV w:val="single" w:sz="8" w:space="0" w:color="ECEEF5" w:themeColor="accent6"/>
        </w:tcBorders>
      </w:tcPr>
    </w:tblStylePr>
  </w:style>
  <w:style w:type="paragraph" w:styleId="Voetnoottekst">
    <w:name w:val="footnote text"/>
    <w:basedOn w:val="Standaard"/>
    <w:link w:val="VoetnoottekstChar"/>
    <w:uiPriority w:val="99"/>
    <w:semiHidden/>
    <w:unhideWhenUsed/>
    <w:rsid w:val="0086222C"/>
  </w:style>
  <w:style w:type="character" w:customStyle="1" w:styleId="VoetnoottekstChar">
    <w:name w:val="Voetnoottekst Char"/>
    <w:basedOn w:val="Standaardalinea-lettertype"/>
    <w:link w:val="Voetnoottekst"/>
    <w:uiPriority w:val="99"/>
    <w:semiHidden/>
    <w:rsid w:val="0086222C"/>
    <w:rPr>
      <w:rFonts w:ascii="Calibri" w:eastAsia="Times New Roman" w:hAnsi="Calibri" w:cs="Times New Roman"/>
      <w:sz w:val="20"/>
      <w:szCs w:val="20"/>
    </w:rPr>
  </w:style>
  <w:style w:type="character" w:styleId="Voetnootmarkering">
    <w:name w:val="footnote reference"/>
    <w:basedOn w:val="Standaardalinea-lettertype"/>
    <w:uiPriority w:val="99"/>
    <w:semiHidden/>
    <w:unhideWhenUsed/>
    <w:rsid w:val="0086222C"/>
    <w:rPr>
      <w:vertAlign w:val="superscript"/>
    </w:rPr>
  </w:style>
  <w:style w:type="character" w:styleId="Verwijzingopmerking">
    <w:name w:val="annotation reference"/>
    <w:basedOn w:val="Standaardalinea-lettertype"/>
    <w:uiPriority w:val="99"/>
    <w:semiHidden/>
    <w:unhideWhenUsed/>
    <w:rsid w:val="0034738F"/>
    <w:rPr>
      <w:sz w:val="16"/>
      <w:szCs w:val="16"/>
    </w:rPr>
  </w:style>
  <w:style w:type="paragraph" w:styleId="Tekstopmerking">
    <w:name w:val="annotation text"/>
    <w:basedOn w:val="Standaard"/>
    <w:link w:val="TekstopmerkingChar"/>
    <w:uiPriority w:val="99"/>
    <w:unhideWhenUsed/>
    <w:rsid w:val="0034738F"/>
    <w:pPr>
      <w:spacing w:after="200"/>
    </w:pPr>
    <w:rPr>
      <w:rFonts w:cstheme="minorBidi"/>
    </w:rPr>
  </w:style>
  <w:style w:type="character" w:customStyle="1" w:styleId="TekstopmerkingChar">
    <w:name w:val="Tekst opmerking Char"/>
    <w:basedOn w:val="Standaardalinea-lettertype"/>
    <w:link w:val="Tekstopmerking"/>
    <w:uiPriority w:val="99"/>
    <w:rsid w:val="0034738F"/>
    <w:rPr>
      <w:rFonts w:ascii="Arial" w:hAnsi="Arial"/>
      <w:sz w:val="20"/>
      <w:szCs w:val="20"/>
    </w:rPr>
  </w:style>
  <w:style w:type="paragraph" w:styleId="Bijschrift">
    <w:name w:val="caption"/>
    <w:basedOn w:val="Standaard"/>
    <w:next w:val="Standaard"/>
    <w:uiPriority w:val="35"/>
    <w:unhideWhenUsed/>
    <w:qFormat/>
    <w:rsid w:val="00E72092"/>
    <w:pPr>
      <w:keepNext/>
      <w:spacing w:after="200"/>
    </w:pPr>
    <w:rPr>
      <w:rFonts w:asciiTheme="majorHAnsi" w:hAnsiTheme="majorHAnsi" w:cstheme="minorBidi"/>
      <w:bCs/>
      <w:i/>
      <w:sz w:val="16"/>
      <w:szCs w:val="18"/>
    </w:rPr>
  </w:style>
  <w:style w:type="table" w:styleId="Lichtearcering">
    <w:name w:val="Light Shading"/>
    <w:basedOn w:val="Standaardtabel"/>
    <w:uiPriority w:val="60"/>
    <w:locked/>
    <w:rsid w:val="008B171A"/>
    <w:pPr>
      <w:spacing w:line="240" w:lineRule="auto"/>
    </w:pPr>
    <w:rPr>
      <w:color w:val="001E2C" w:themeColor="text1" w:themeShade="BF"/>
    </w:rPr>
    <w:tblPr>
      <w:tblStyleRowBandSize w:val="1"/>
      <w:tblStyleColBandSize w:val="1"/>
      <w:tblBorders>
        <w:top w:val="single" w:sz="8" w:space="0" w:color="00293B" w:themeColor="text1"/>
        <w:bottom w:val="single" w:sz="8" w:space="0" w:color="00293B" w:themeColor="text1"/>
      </w:tblBorders>
    </w:tblPr>
    <w:tblStylePr w:type="firstRow">
      <w:pPr>
        <w:spacing w:before="0" w:after="0" w:line="240" w:lineRule="auto"/>
      </w:pPr>
      <w:rPr>
        <w:b/>
        <w:bCs/>
      </w:rPr>
      <w:tblPr/>
      <w:tcPr>
        <w:tcBorders>
          <w:top w:val="single" w:sz="8" w:space="0" w:color="00293B" w:themeColor="text1"/>
          <w:left w:val="nil"/>
          <w:bottom w:val="single" w:sz="8" w:space="0" w:color="00293B" w:themeColor="text1"/>
          <w:right w:val="nil"/>
          <w:insideH w:val="nil"/>
          <w:insideV w:val="nil"/>
        </w:tcBorders>
      </w:tcPr>
    </w:tblStylePr>
    <w:tblStylePr w:type="lastRow">
      <w:pPr>
        <w:spacing w:before="0" w:after="0" w:line="240" w:lineRule="auto"/>
      </w:pPr>
      <w:rPr>
        <w:b/>
        <w:bCs/>
      </w:rPr>
      <w:tblPr/>
      <w:tcPr>
        <w:tcBorders>
          <w:top w:val="single" w:sz="8" w:space="0" w:color="00293B" w:themeColor="text1"/>
          <w:left w:val="nil"/>
          <w:bottom w:val="single" w:sz="8" w:space="0" w:color="00293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8FDCFF" w:themeFill="text1" w:themeFillTint="3F"/>
      </w:tcPr>
    </w:tblStylePr>
    <w:tblStylePr w:type="band1Horz">
      <w:tblPr/>
      <w:tcPr>
        <w:tcBorders>
          <w:left w:val="nil"/>
          <w:right w:val="nil"/>
          <w:insideH w:val="nil"/>
          <w:insideV w:val="nil"/>
        </w:tcBorders>
        <w:shd w:val="clear" w:color="auto" w:fill="8FDCFF" w:themeFill="text1" w:themeFillTint="3F"/>
      </w:tcPr>
    </w:tblStylePr>
  </w:style>
  <w:style w:type="character" w:styleId="Intensievebenadrukking">
    <w:name w:val="Intense Emphasis"/>
    <w:basedOn w:val="Standaardalinea-lettertype"/>
    <w:uiPriority w:val="21"/>
    <w:rsid w:val="008B171A"/>
    <w:rPr>
      <w:b/>
      <w:bCs/>
      <w:i/>
      <w:iCs/>
      <w:color w:val="B6009C" w:themeColor="accent1"/>
    </w:rPr>
  </w:style>
  <w:style w:type="paragraph" w:styleId="Inhopg2">
    <w:name w:val="toc 2"/>
    <w:basedOn w:val="Standaard"/>
    <w:next w:val="Standaard"/>
    <w:autoRedefine/>
    <w:uiPriority w:val="39"/>
    <w:unhideWhenUsed/>
    <w:rsid w:val="004F2BB0"/>
    <w:pPr>
      <w:spacing w:before="120"/>
      <w:ind w:left="200"/>
    </w:pPr>
    <w:rPr>
      <w:rFonts w:cstheme="minorHAnsi"/>
      <w:bCs/>
      <w:szCs w:val="22"/>
    </w:rPr>
  </w:style>
  <w:style w:type="paragraph" w:styleId="Inhopg3">
    <w:name w:val="toc 3"/>
    <w:basedOn w:val="Standaard"/>
    <w:next w:val="Standaard"/>
    <w:autoRedefine/>
    <w:uiPriority w:val="39"/>
    <w:unhideWhenUsed/>
    <w:rsid w:val="004F2BB0"/>
    <w:pPr>
      <w:ind w:left="400"/>
    </w:pPr>
    <w:rPr>
      <w:rFonts w:cstheme="minorHAnsi"/>
      <w:sz w:val="18"/>
    </w:rPr>
  </w:style>
  <w:style w:type="character" w:styleId="Zwaar">
    <w:name w:val="Strong"/>
    <w:basedOn w:val="Standaardalinea-lettertype"/>
    <w:uiPriority w:val="22"/>
    <w:qFormat/>
    <w:rsid w:val="00A140F6"/>
    <w:rPr>
      <w:b/>
      <w:bCs/>
    </w:rPr>
  </w:style>
  <w:style w:type="paragraph" w:styleId="Onderwerpvanopmerking">
    <w:name w:val="annotation subject"/>
    <w:basedOn w:val="Tekstopmerking"/>
    <w:next w:val="Tekstopmerking"/>
    <w:link w:val="OnderwerpvanopmerkingChar"/>
    <w:uiPriority w:val="99"/>
    <w:semiHidden/>
    <w:unhideWhenUsed/>
    <w:rsid w:val="00D248D2"/>
    <w:pPr>
      <w:spacing w:after="0"/>
    </w:pPr>
    <w:rPr>
      <w:rFonts w:ascii="Calibri" w:eastAsia="Times New Roman" w:hAnsi="Calibri" w:cs="Times New Roman"/>
      <w:b/>
      <w:bCs/>
    </w:rPr>
  </w:style>
  <w:style w:type="character" w:customStyle="1" w:styleId="OnderwerpvanopmerkingChar">
    <w:name w:val="Onderwerp van opmerking Char"/>
    <w:basedOn w:val="TekstopmerkingChar"/>
    <w:link w:val="Onderwerpvanopmerking"/>
    <w:uiPriority w:val="99"/>
    <w:semiHidden/>
    <w:rsid w:val="00D248D2"/>
    <w:rPr>
      <w:rFonts w:ascii="Calibri" w:eastAsia="Times New Roman" w:hAnsi="Calibri" w:cs="Times New Roman"/>
      <w:b/>
      <w:bCs/>
      <w:sz w:val="20"/>
      <w:szCs w:val="20"/>
    </w:rPr>
  </w:style>
  <w:style w:type="table" w:styleId="Rastertabel6kleurrijk-Accent1">
    <w:name w:val="Grid Table 6 Colorful Accent 1"/>
    <w:basedOn w:val="Standaardtabel"/>
    <w:uiPriority w:val="51"/>
    <w:locked/>
    <w:rsid w:val="00BD57A3"/>
    <w:pPr>
      <w:spacing w:line="240" w:lineRule="auto"/>
    </w:pPr>
    <w:rPr>
      <w:rFonts w:ascii="Arial" w:eastAsia="Calibri" w:hAnsi="Arial" w:cs="Arial"/>
      <w:color w:val="880074" w:themeColor="accent1" w:themeShade="BF"/>
      <w:sz w:val="18"/>
      <w:lang w:eastAsia="nl-NL"/>
    </w:rPr>
    <w:tblPr>
      <w:tblStyleRowBandSize w:val="1"/>
      <w:tblStyleColBandSize w:val="1"/>
      <w:tblBorders>
        <w:top w:val="single" w:sz="4" w:space="0" w:color="FF3AE2" w:themeColor="accent1" w:themeTint="99"/>
        <w:left w:val="single" w:sz="4" w:space="0" w:color="FF3AE2" w:themeColor="accent1" w:themeTint="99"/>
        <w:bottom w:val="single" w:sz="4" w:space="0" w:color="FF3AE2" w:themeColor="accent1" w:themeTint="99"/>
        <w:right w:val="single" w:sz="4" w:space="0" w:color="FF3AE2" w:themeColor="accent1" w:themeTint="99"/>
        <w:insideH w:val="single" w:sz="4" w:space="0" w:color="FF3AE2" w:themeColor="accent1" w:themeTint="99"/>
        <w:insideV w:val="single" w:sz="4" w:space="0" w:color="FF3AE2" w:themeColor="accent1" w:themeTint="99"/>
      </w:tblBorders>
    </w:tblPr>
    <w:tblStylePr w:type="firstRow">
      <w:rPr>
        <w:b/>
        <w:bCs/>
      </w:rPr>
      <w:tblPr/>
      <w:tcPr>
        <w:tcBorders>
          <w:bottom w:val="single" w:sz="12" w:space="0" w:color="FF3AE2" w:themeColor="accent1" w:themeTint="99"/>
        </w:tcBorders>
      </w:tcPr>
    </w:tblStylePr>
    <w:tblStylePr w:type="lastRow">
      <w:rPr>
        <w:b/>
        <w:bCs/>
      </w:rPr>
      <w:tblPr/>
      <w:tcPr>
        <w:tcBorders>
          <w:top w:val="double" w:sz="4" w:space="0" w:color="FF3AE2" w:themeColor="accent1" w:themeTint="99"/>
        </w:tcBorders>
      </w:tcPr>
    </w:tblStylePr>
    <w:tblStylePr w:type="firstCol">
      <w:rPr>
        <w:b/>
        <w:bCs/>
      </w:rPr>
    </w:tblStylePr>
    <w:tblStylePr w:type="lastCol">
      <w:rPr>
        <w:b/>
        <w:bCs/>
      </w:rPr>
    </w:tblStylePr>
    <w:tblStylePr w:type="band1Vert">
      <w:tblPr/>
      <w:tcPr>
        <w:shd w:val="clear" w:color="auto" w:fill="FFBDF5" w:themeFill="accent1" w:themeFillTint="33"/>
      </w:tcPr>
    </w:tblStylePr>
    <w:tblStylePr w:type="band1Horz">
      <w:tblPr/>
      <w:tcPr>
        <w:shd w:val="clear" w:color="auto" w:fill="FFBDF5" w:themeFill="accent1" w:themeFillTint="33"/>
      </w:tcPr>
    </w:tblStylePr>
  </w:style>
  <w:style w:type="paragraph" w:customStyle="1" w:styleId="Default">
    <w:name w:val="Default"/>
    <w:locked/>
    <w:rsid w:val="007F5BD5"/>
    <w:pPr>
      <w:autoSpaceDE w:val="0"/>
      <w:autoSpaceDN w:val="0"/>
      <w:adjustRightInd w:val="0"/>
      <w:spacing w:line="240" w:lineRule="auto"/>
    </w:pPr>
    <w:rPr>
      <w:rFonts w:ascii="Arial" w:eastAsia="Calibri" w:hAnsi="Arial" w:cs="Arial"/>
      <w:color w:val="000000"/>
      <w:sz w:val="24"/>
      <w:lang w:eastAsia="nl-NL"/>
    </w:rPr>
  </w:style>
  <w:style w:type="paragraph" w:styleId="Inhopg4">
    <w:name w:val="toc 4"/>
    <w:basedOn w:val="Standaard"/>
    <w:next w:val="Standaard"/>
    <w:autoRedefine/>
    <w:uiPriority w:val="39"/>
    <w:unhideWhenUsed/>
    <w:rsid w:val="004F2BB0"/>
    <w:pPr>
      <w:ind w:left="600"/>
    </w:pPr>
    <w:rPr>
      <w:rFonts w:cstheme="minorHAnsi"/>
      <w:sz w:val="18"/>
    </w:rPr>
  </w:style>
  <w:style w:type="paragraph" w:styleId="Inhopg5">
    <w:name w:val="toc 5"/>
    <w:basedOn w:val="Standaard"/>
    <w:next w:val="Standaard"/>
    <w:autoRedefine/>
    <w:uiPriority w:val="39"/>
    <w:unhideWhenUsed/>
    <w:rsid w:val="00A92CC3"/>
    <w:pPr>
      <w:ind w:left="800"/>
    </w:pPr>
    <w:rPr>
      <w:rFonts w:cstheme="minorHAnsi"/>
    </w:rPr>
  </w:style>
  <w:style w:type="paragraph" w:styleId="Inhopg6">
    <w:name w:val="toc 6"/>
    <w:basedOn w:val="Standaard"/>
    <w:next w:val="Standaard"/>
    <w:autoRedefine/>
    <w:uiPriority w:val="39"/>
    <w:unhideWhenUsed/>
    <w:rsid w:val="00A92CC3"/>
    <w:pPr>
      <w:ind w:left="1000"/>
    </w:pPr>
    <w:rPr>
      <w:rFonts w:cstheme="minorHAnsi"/>
    </w:rPr>
  </w:style>
  <w:style w:type="paragraph" w:styleId="Inhopg7">
    <w:name w:val="toc 7"/>
    <w:basedOn w:val="Standaard"/>
    <w:next w:val="Standaard"/>
    <w:autoRedefine/>
    <w:uiPriority w:val="39"/>
    <w:unhideWhenUsed/>
    <w:rsid w:val="00A92CC3"/>
    <w:pPr>
      <w:ind w:left="1200"/>
    </w:pPr>
    <w:rPr>
      <w:rFonts w:cstheme="minorHAnsi"/>
    </w:rPr>
  </w:style>
  <w:style w:type="paragraph" w:styleId="Inhopg8">
    <w:name w:val="toc 8"/>
    <w:basedOn w:val="Standaard"/>
    <w:next w:val="Standaard"/>
    <w:autoRedefine/>
    <w:uiPriority w:val="39"/>
    <w:unhideWhenUsed/>
    <w:rsid w:val="00A92CC3"/>
    <w:pPr>
      <w:ind w:left="1400"/>
    </w:pPr>
    <w:rPr>
      <w:rFonts w:cstheme="minorHAnsi"/>
    </w:rPr>
  </w:style>
  <w:style w:type="paragraph" w:styleId="Inhopg9">
    <w:name w:val="toc 9"/>
    <w:basedOn w:val="Standaard"/>
    <w:next w:val="Standaard"/>
    <w:autoRedefine/>
    <w:uiPriority w:val="39"/>
    <w:unhideWhenUsed/>
    <w:rsid w:val="00A92CC3"/>
    <w:pPr>
      <w:ind w:left="1600"/>
    </w:pPr>
    <w:rPr>
      <w:rFonts w:cstheme="minorHAnsi"/>
    </w:rPr>
  </w:style>
  <w:style w:type="paragraph" w:styleId="Revisie">
    <w:name w:val="Revision"/>
    <w:hidden/>
    <w:uiPriority w:val="99"/>
    <w:semiHidden/>
    <w:rsid w:val="007D6FA5"/>
    <w:pPr>
      <w:spacing w:line="240" w:lineRule="auto"/>
    </w:pPr>
    <w:rPr>
      <w:rFonts w:ascii="Calibri" w:eastAsia="Times New Roman" w:hAnsi="Calibri"/>
    </w:rPr>
  </w:style>
  <w:style w:type="paragraph" w:styleId="Normaalweb">
    <w:name w:val="Normal (Web)"/>
    <w:basedOn w:val="Standaard"/>
    <w:uiPriority w:val="99"/>
    <w:unhideWhenUsed/>
    <w:rsid w:val="0094136B"/>
    <w:pPr>
      <w:spacing w:before="100" w:beforeAutospacing="1" w:after="225"/>
    </w:pPr>
    <w:rPr>
      <w:rFonts w:ascii="Times New Roman" w:hAnsi="Times New Roman"/>
      <w:sz w:val="24"/>
      <w:lang w:eastAsia="nl-NL"/>
    </w:rPr>
  </w:style>
  <w:style w:type="paragraph" w:styleId="Citaat">
    <w:name w:val="Quote"/>
    <w:basedOn w:val="Standaard"/>
    <w:next w:val="Standaard"/>
    <w:link w:val="CitaatChar"/>
    <w:uiPriority w:val="29"/>
    <w:qFormat/>
    <w:rsid w:val="003A59C8"/>
    <w:pPr>
      <w:spacing w:before="200" w:after="160"/>
      <w:ind w:left="864" w:right="864"/>
      <w:jc w:val="center"/>
    </w:pPr>
    <w:rPr>
      <w:b/>
      <w:iCs/>
      <w:color w:val="FF3CAB"/>
      <w:sz w:val="24"/>
    </w:rPr>
  </w:style>
  <w:style w:type="character" w:customStyle="1" w:styleId="CitaatChar">
    <w:name w:val="Citaat Char"/>
    <w:basedOn w:val="Standaardalinea-lettertype"/>
    <w:link w:val="Citaat"/>
    <w:uiPriority w:val="29"/>
    <w:rsid w:val="003A59C8"/>
    <w:rPr>
      <w:b/>
      <w:iCs/>
      <w:color w:val="FF3CAB"/>
      <w:sz w:val="24"/>
    </w:rPr>
  </w:style>
  <w:style w:type="table" w:customStyle="1" w:styleId="Tabelraster1">
    <w:name w:val="Tabelraster1"/>
    <w:basedOn w:val="Standaardtabel"/>
    <w:next w:val="Tabelraster"/>
    <w:uiPriority w:val="39"/>
    <w:locked/>
    <w:rsid w:val="001D719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aderrechtszwevend">
    <w:name w:val="kaderrechtszwevend"/>
    <w:basedOn w:val="Standaard"/>
    <w:locked/>
    <w:rsid w:val="007D36F8"/>
    <w:pPr>
      <w:pBdr>
        <w:top w:val="single" w:sz="6" w:space="5" w:color="AEDDE6"/>
        <w:left w:val="single" w:sz="6" w:space="5" w:color="AEDDE6"/>
        <w:bottom w:val="single" w:sz="6" w:space="5" w:color="AEDDE6"/>
        <w:right w:val="single" w:sz="6" w:space="5" w:color="AEDDE6"/>
      </w:pBdr>
      <w:spacing w:after="150"/>
      <w:ind w:left="150" w:right="30"/>
    </w:pPr>
    <w:rPr>
      <w:rFonts w:ascii="Verdana" w:hAnsi="Verdana"/>
      <w:color w:val="02323E"/>
      <w:sz w:val="24"/>
      <w:lang w:eastAsia="nl-NL"/>
    </w:rPr>
  </w:style>
  <w:style w:type="character" w:styleId="Tekstvantijdelijkeaanduiding">
    <w:name w:val="Placeholder Text"/>
    <w:basedOn w:val="Standaardalinea-lettertype"/>
    <w:uiPriority w:val="99"/>
    <w:semiHidden/>
    <w:rsid w:val="00E62304"/>
    <w:rPr>
      <w:color w:val="808080"/>
    </w:rPr>
  </w:style>
  <w:style w:type="character" w:customStyle="1" w:styleId="Kop5Char">
    <w:name w:val="Kop 5 Char"/>
    <w:basedOn w:val="Standaardalinea-lettertype"/>
    <w:link w:val="Kop5"/>
    <w:uiPriority w:val="9"/>
    <w:semiHidden/>
    <w:rsid w:val="00E95FE3"/>
    <w:rPr>
      <w:rFonts w:asciiTheme="majorHAnsi" w:eastAsiaTheme="majorEastAsia" w:hAnsiTheme="majorHAnsi" w:cstheme="majorBidi"/>
      <w:color w:val="880074" w:themeColor="accent1" w:themeShade="BF"/>
    </w:rPr>
  </w:style>
  <w:style w:type="table" w:styleId="Lijsttabel3-Accent1">
    <w:name w:val="List Table 3 Accent 1"/>
    <w:basedOn w:val="Standaardtabel"/>
    <w:uiPriority w:val="48"/>
    <w:locked/>
    <w:rsid w:val="00402A95"/>
    <w:pPr>
      <w:spacing w:line="240" w:lineRule="auto"/>
    </w:pPr>
    <w:tblPr>
      <w:tblStyleRowBandSize w:val="1"/>
      <w:tblStyleColBandSize w:val="1"/>
      <w:tblBorders>
        <w:top w:val="single" w:sz="4" w:space="0" w:color="B6009C" w:themeColor="accent1"/>
        <w:left w:val="single" w:sz="4" w:space="0" w:color="B6009C" w:themeColor="accent1"/>
        <w:bottom w:val="single" w:sz="4" w:space="0" w:color="B6009C" w:themeColor="accent1"/>
        <w:right w:val="single" w:sz="4" w:space="0" w:color="B6009C" w:themeColor="accent1"/>
      </w:tblBorders>
    </w:tblPr>
    <w:tblStylePr w:type="firstRow">
      <w:rPr>
        <w:b/>
        <w:bCs/>
        <w:color w:val="FFFFFF" w:themeColor="background1"/>
      </w:rPr>
      <w:tblPr/>
      <w:tcPr>
        <w:shd w:val="clear" w:color="auto" w:fill="B6009C" w:themeFill="accent1"/>
      </w:tcPr>
    </w:tblStylePr>
    <w:tblStylePr w:type="lastRow">
      <w:rPr>
        <w:b/>
        <w:bCs/>
      </w:rPr>
      <w:tblPr/>
      <w:tcPr>
        <w:tcBorders>
          <w:top w:val="double" w:sz="4" w:space="0" w:color="B6009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6009C" w:themeColor="accent1"/>
          <w:right w:val="single" w:sz="4" w:space="0" w:color="B6009C" w:themeColor="accent1"/>
        </w:tcBorders>
      </w:tcPr>
    </w:tblStylePr>
    <w:tblStylePr w:type="band1Horz">
      <w:tblPr/>
      <w:tcPr>
        <w:tcBorders>
          <w:top w:val="single" w:sz="4" w:space="0" w:color="B6009C" w:themeColor="accent1"/>
          <w:bottom w:val="single" w:sz="4" w:space="0" w:color="B6009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6009C" w:themeColor="accent1"/>
          <w:left w:val="nil"/>
        </w:tcBorders>
      </w:tcPr>
    </w:tblStylePr>
    <w:tblStylePr w:type="swCell">
      <w:tblPr/>
      <w:tcPr>
        <w:tcBorders>
          <w:top w:val="double" w:sz="4" w:space="0" w:color="B6009C" w:themeColor="accent1"/>
          <w:right w:val="nil"/>
        </w:tcBorders>
      </w:tcPr>
    </w:tblStylePr>
  </w:style>
  <w:style w:type="table" w:customStyle="1" w:styleId="Thinktabel">
    <w:name w:val="_Think_tabel"/>
    <w:basedOn w:val="Standaardtabel"/>
    <w:uiPriority w:val="99"/>
    <w:locked/>
    <w:rsid w:val="002748F8"/>
    <w:pPr>
      <w:spacing w:before="60" w:after="60" w:line="259" w:lineRule="auto"/>
    </w:pPr>
    <w:tblPr>
      <w:tblStyleRow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cPr>
      <w:shd w:val="clear" w:color="auto" w:fill="FFFFFF" w:themeFill="background1"/>
    </w:tcPr>
    <w:tblStylePr w:type="firstRow">
      <w:pPr>
        <w:jc w:val="left"/>
      </w:pPr>
      <w:rPr>
        <w:rFonts w:asciiTheme="majorHAnsi" w:hAnsiTheme="majorHAnsi"/>
        <w:color w:val="FFFFFF" w:themeColor="background1"/>
      </w:rPr>
      <w:tblPr/>
      <w:tcPr>
        <w:shd w:val="clear" w:color="auto" w:fill="B6009C" w:themeFill="accent1"/>
        <w:vAlign w:val="bottom"/>
      </w:tcPr>
    </w:tblStylePr>
    <w:tblStylePr w:type="band1Horz">
      <w:tblPr/>
      <w:tcPr>
        <w:shd w:val="clear" w:color="auto" w:fill="DEE5F0" w:themeFill="accent3"/>
      </w:tcPr>
    </w:tblStylePr>
  </w:style>
  <w:style w:type="paragraph" w:customStyle="1" w:styleId="Titelklein">
    <w:name w:val="Titel klein"/>
    <w:basedOn w:val="Titel"/>
    <w:link w:val="TitelkleinChar"/>
    <w:qFormat/>
    <w:locked/>
    <w:rsid w:val="00EC0B9E"/>
    <w:rPr>
      <w:sz w:val="74"/>
    </w:rPr>
  </w:style>
  <w:style w:type="character" w:customStyle="1" w:styleId="TitelkleinChar">
    <w:name w:val="Titel klein Char"/>
    <w:basedOn w:val="TitelChar"/>
    <w:link w:val="Titelklein"/>
    <w:rsid w:val="00EC0B9E"/>
    <w:rPr>
      <w:rFonts w:ascii="Golos Text" w:hAnsi="Golos Text"/>
      <w:b/>
      <w:color w:val="00293B" w:themeColor="text1"/>
      <w:sz w:val="74"/>
      <w:szCs w:val="52"/>
    </w:rPr>
  </w:style>
  <w:style w:type="paragraph" w:styleId="Bibliografie">
    <w:name w:val="Bibliography"/>
    <w:basedOn w:val="Standaard"/>
    <w:next w:val="Standaard"/>
    <w:uiPriority w:val="37"/>
    <w:semiHidden/>
    <w:unhideWhenUsed/>
    <w:rsid w:val="00EC0B9E"/>
  </w:style>
  <w:style w:type="paragraph" w:styleId="Bloktekst">
    <w:name w:val="Block Text"/>
    <w:basedOn w:val="Standaard"/>
    <w:uiPriority w:val="99"/>
    <w:semiHidden/>
    <w:unhideWhenUsed/>
    <w:rsid w:val="00EC0B9E"/>
    <w:pPr>
      <w:pBdr>
        <w:top w:val="single" w:sz="2" w:space="10" w:color="B6009C" w:themeColor="accent1"/>
        <w:left w:val="single" w:sz="2" w:space="10" w:color="B6009C" w:themeColor="accent1"/>
        <w:bottom w:val="single" w:sz="2" w:space="10" w:color="B6009C" w:themeColor="accent1"/>
        <w:right w:val="single" w:sz="2" w:space="10" w:color="B6009C" w:themeColor="accent1"/>
      </w:pBdr>
      <w:ind w:left="1152" w:right="1152"/>
    </w:pPr>
    <w:rPr>
      <w:rFonts w:eastAsiaTheme="minorEastAsia" w:cstheme="minorBidi"/>
      <w:i/>
      <w:iCs/>
      <w:color w:val="B6009C" w:themeColor="accent1"/>
    </w:rPr>
  </w:style>
  <w:style w:type="paragraph" w:styleId="Plattetekst2">
    <w:name w:val="Body Text 2"/>
    <w:basedOn w:val="Standaard"/>
    <w:link w:val="Plattetekst2Char"/>
    <w:uiPriority w:val="99"/>
    <w:semiHidden/>
    <w:unhideWhenUsed/>
    <w:rsid w:val="00EC0B9E"/>
    <w:pPr>
      <w:spacing w:after="120" w:line="480" w:lineRule="auto"/>
    </w:pPr>
  </w:style>
  <w:style w:type="character" w:customStyle="1" w:styleId="Plattetekst2Char">
    <w:name w:val="Platte tekst 2 Char"/>
    <w:basedOn w:val="Standaardalinea-lettertype"/>
    <w:link w:val="Plattetekst2"/>
    <w:uiPriority w:val="99"/>
    <w:semiHidden/>
    <w:rsid w:val="00EC0B9E"/>
  </w:style>
  <w:style w:type="paragraph" w:styleId="Plattetekst3">
    <w:name w:val="Body Text 3"/>
    <w:basedOn w:val="Standaard"/>
    <w:link w:val="Plattetekst3Char"/>
    <w:uiPriority w:val="99"/>
    <w:semiHidden/>
    <w:unhideWhenUsed/>
    <w:rsid w:val="00EC0B9E"/>
    <w:pPr>
      <w:spacing w:after="120"/>
    </w:pPr>
    <w:rPr>
      <w:sz w:val="16"/>
      <w:szCs w:val="16"/>
    </w:rPr>
  </w:style>
  <w:style w:type="character" w:customStyle="1" w:styleId="Plattetekst3Char">
    <w:name w:val="Platte tekst 3 Char"/>
    <w:basedOn w:val="Standaardalinea-lettertype"/>
    <w:link w:val="Plattetekst3"/>
    <w:uiPriority w:val="99"/>
    <w:semiHidden/>
    <w:rsid w:val="00EC0B9E"/>
    <w:rPr>
      <w:sz w:val="16"/>
      <w:szCs w:val="16"/>
    </w:rPr>
  </w:style>
  <w:style w:type="paragraph" w:styleId="Platteteksteersteinspringing">
    <w:name w:val="Body Text First Indent"/>
    <w:basedOn w:val="Plattetekst"/>
    <w:link w:val="PlatteteksteersteinspringingChar"/>
    <w:uiPriority w:val="99"/>
    <w:semiHidden/>
    <w:unhideWhenUsed/>
    <w:rsid w:val="00EC0B9E"/>
    <w:pPr>
      <w:ind w:firstLine="360"/>
    </w:pPr>
    <w:rPr>
      <w:rFonts w:cs="Times New Roman"/>
      <w:b w:val="0"/>
      <w:bCs w:val="0"/>
      <w:sz w:val="20"/>
    </w:rPr>
  </w:style>
  <w:style w:type="character" w:customStyle="1" w:styleId="PlatteteksteersteinspringingChar">
    <w:name w:val="Platte tekst eerste inspringing Char"/>
    <w:basedOn w:val="PlattetekstChar"/>
    <w:link w:val="Platteteksteersteinspringing"/>
    <w:uiPriority w:val="99"/>
    <w:semiHidden/>
    <w:rsid w:val="00EC0B9E"/>
    <w:rPr>
      <w:rFonts w:ascii="Arial" w:eastAsia="Times New Roman" w:hAnsi="Arial" w:cs="Arial"/>
      <w:b w:val="0"/>
      <w:bCs w:val="0"/>
      <w:szCs w:val="24"/>
    </w:rPr>
  </w:style>
  <w:style w:type="paragraph" w:styleId="Plattetekstinspringen">
    <w:name w:val="Body Text Indent"/>
    <w:basedOn w:val="Standaard"/>
    <w:link w:val="PlattetekstinspringenChar"/>
    <w:uiPriority w:val="99"/>
    <w:semiHidden/>
    <w:unhideWhenUsed/>
    <w:rsid w:val="00EC0B9E"/>
    <w:pPr>
      <w:spacing w:after="120"/>
      <w:ind w:left="283"/>
    </w:pPr>
  </w:style>
  <w:style w:type="character" w:customStyle="1" w:styleId="PlattetekstinspringenChar">
    <w:name w:val="Platte tekst inspringen Char"/>
    <w:basedOn w:val="Standaardalinea-lettertype"/>
    <w:link w:val="Plattetekstinspringen"/>
    <w:uiPriority w:val="99"/>
    <w:semiHidden/>
    <w:rsid w:val="00EC0B9E"/>
  </w:style>
  <w:style w:type="paragraph" w:styleId="Platteteksteersteinspringing2">
    <w:name w:val="Body Text First Indent 2"/>
    <w:basedOn w:val="Plattetekstinspringen"/>
    <w:link w:val="Platteteksteersteinspringing2Char"/>
    <w:uiPriority w:val="99"/>
    <w:semiHidden/>
    <w:unhideWhenUsed/>
    <w:rsid w:val="00EC0B9E"/>
    <w:pPr>
      <w:spacing w:after="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EC0B9E"/>
  </w:style>
  <w:style w:type="paragraph" w:styleId="Plattetekstinspringen2">
    <w:name w:val="Body Text Indent 2"/>
    <w:basedOn w:val="Standaard"/>
    <w:link w:val="Plattetekstinspringen2Char"/>
    <w:uiPriority w:val="99"/>
    <w:semiHidden/>
    <w:unhideWhenUsed/>
    <w:rsid w:val="00EC0B9E"/>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EC0B9E"/>
  </w:style>
  <w:style w:type="paragraph" w:styleId="Plattetekstinspringen3">
    <w:name w:val="Body Text Indent 3"/>
    <w:basedOn w:val="Standaard"/>
    <w:link w:val="Plattetekstinspringen3Char"/>
    <w:uiPriority w:val="99"/>
    <w:semiHidden/>
    <w:unhideWhenUsed/>
    <w:rsid w:val="00EC0B9E"/>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EC0B9E"/>
    <w:rPr>
      <w:sz w:val="16"/>
      <w:szCs w:val="16"/>
    </w:rPr>
  </w:style>
  <w:style w:type="character" w:styleId="Titelvanboek">
    <w:name w:val="Book Title"/>
    <w:basedOn w:val="Standaardalinea-lettertype"/>
    <w:uiPriority w:val="33"/>
    <w:rsid w:val="00EC0B9E"/>
    <w:rPr>
      <w:b/>
      <w:bCs/>
      <w:i/>
      <w:iCs/>
      <w:spacing w:val="5"/>
    </w:rPr>
  </w:style>
  <w:style w:type="paragraph" w:styleId="Afsluiting">
    <w:name w:val="Closing"/>
    <w:basedOn w:val="Standaard"/>
    <w:link w:val="AfsluitingChar"/>
    <w:uiPriority w:val="99"/>
    <w:semiHidden/>
    <w:unhideWhenUsed/>
    <w:rsid w:val="00EC0B9E"/>
    <w:pPr>
      <w:spacing w:line="240" w:lineRule="auto"/>
      <w:ind w:left="4252"/>
    </w:pPr>
  </w:style>
  <w:style w:type="character" w:customStyle="1" w:styleId="AfsluitingChar">
    <w:name w:val="Afsluiting Char"/>
    <w:basedOn w:val="Standaardalinea-lettertype"/>
    <w:link w:val="Afsluiting"/>
    <w:uiPriority w:val="99"/>
    <w:semiHidden/>
    <w:rsid w:val="00EC0B9E"/>
  </w:style>
  <w:style w:type="paragraph" w:styleId="Datum">
    <w:name w:val="Date"/>
    <w:basedOn w:val="Standaard"/>
    <w:next w:val="Standaard"/>
    <w:link w:val="DatumChar"/>
    <w:uiPriority w:val="99"/>
    <w:semiHidden/>
    <w:unhideWhenUsed/>
    <w:rsid w:val="00EC0B9E"/>
  </w:style>
  <w:style w:type="character" w:customStyle="1" w:styleId="DatumChar">
    <w:name w:val="Datum Char"/>
    <w:basedOn w:val="Standaardalinea-lettertype"/>
    <w:link w:val="Datum"/>
    <w:uiPriority w:val="99"/>
    <w:semiHidden/>
    <w:rsid w:val="00EC0B9E"/>
  </w:style>
  <w:style w:type="paragraph" w:styleId="Documentstructuur">
    <w:name w:val="Document Map"/>
    <w:basedOn w:val="Standaard"/>
    <w:link w:val="DocumentstructuurChar"/>
    <w:uiPriority w:val="99"/>
    <w:semiHidden/>
    <w:unhideWhenUsed/>
    <w:rsid w:val="00EC0B9E"/>
    <w:pPr>
      <w:spacing w:line="240" w:lineRule="auto"/>
    </w:pPr>
    <w:rPr>
      <w:rFonts w:ascii="Segoe UI" w:hAnsi="Segoe UI" w:cs="Segoe UI"/>
      <w:sz w:val="16"/>
      <w:szCs w:val="16"/>
    </w:rPr>
  </w:style>
  <w:style w:type="character" w:customStyle="1" w:styleId="DocumentstructuurChar">
    <w:name w:val="Documentstructuur Char"/>
    <w:basedOn w:val="Standaardalinea-lettertype"/>
    <w:link w:val="Documentstructuur"/>
    <w:uiPriority w:val="99"/>
    <w:semiHidden/>
    <w:rsid w:val="00EC0B9E"/>
    <w:rPr>
      <w:rFonts w:ascii="Segoe UI" w:hAnsi="Segoe UI" w:cs="Segoe UI"/>
      <w:sz w:val="16"/>
      <w:szCs w:val="16"/>
    </w:rPr>
  </w:style>
  <w:style w:type="paragraph" w:styleId="E-mailhandtekening">
    <w:name w:val="E-mail Signature"/>
    <w:basedOn w:val="Standaard"/>
    <w:link w:val="E-mailhandtekeningChar"/>
    <w:uiPriority w:val="99"/>
    <w:semiHidden/>
    <w:unhideWhenUsed/>
    <w:rsid w:val="00EC0B9E"/>
    <w:pPr>
      <w:spacing w:line="240" w:lineRule="auto"/>
    </w:pPr>
  </w:style>
  <w:style w:type="character" w:customStyle="1" w:styleId="E-mailhandtekeningChar">
    <w:name w:val="E-mailhandtekening Char"/>
    <w:basedOn w:val="Standaardalinea-lettertype"/>
    <w:link w:val="E-mailhandtekening"/>
    <w:uiPriority w:val="99"/>
    <w:semiHidden/>
    <w:rsid w:val="00EC0B9E"/>
  </w:style>
  <w:style w:type="character" w:styleId="Nadruk">
    <w:name w:val="Emphasis"/>
    <w:basedOn w:val="Standaardalinea-lettertype"/>
    <w:uiPriority w:val="20"/>
    <w:rsid w:val="00EC0B9E"/>
    <w:rPr>
      <w:i/>
      <w:iCs/>
    </w:rPr>
  </w:style>
  <w:style w:type="character" w:styleId="Eindnootmarkering">
    <w:name w:val="endnote reference"/>
    <w:basedOn w:val="Standaardalinea-lettertype"/>
    <w:uiPriority w:val="99"/>
    <w:semiHidden/>
    <w:unhideWhenUsed/>
    <w:rsid w:val="00EC0B9E"/>
    <w:rPr>
      <w:vertAlign w:val="superscript"/>
    </w:rPr>
  </w:style>
  <w:style w:type="paragraph" w:styleId="Eindnoottekst">
    <w:name w:val="endnote text"/>
    <w:basedOn w:val="Standaard"/>
    <w:link w:val="EindnoottekstChar"/>
    <w:uiPriority w:val="99"/>
    <w:semiHidden/>
    <w:unhideWhenUsed/>
    <w:rsid w:val="00EC0B9E"/>
    <w:pPr>
      <w:spacing w:line="240" w:lineRule="auto"/>
    </w:pPr>
  </w:style>
  <w:style w:type="character" w:customStyle="1" w:styleId="EindnoottekstChar">
    <w:name w:val="Eindnoottekst Char"/>
    <w:basedOn w:val="Standaardalinea-lettertype"/>
    <w:link w:val="Eindnoottekst"/>
    <w:uiPriority w:val="99"/>
    <w:semiHidden/>
    <w:rsid w:val="00EC0B9E"/>
  </w:style>
  <w:style w:type="paragraph" w:styleId="Adresenvelop">
    <w:name w:val="envelope address"/>
    <w:basedOn w:val="Standaard"/>
    <w:uiPriority w:val="99"/>
    <w:semiHidden/>
    <w:unhideWhenUsed/>
    <w:rsid w:val="00EC0B9E"/>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zender">
    <w:name w:val="envelope return"/>
    <w:basedOn w:val="Standaard"/>
    <w:uiPriority w:val="99"/>
    <w:semiHidden/>
    <w:unhideWhenUsed/>
    <w:rsid w:val="00EC0B9E"/>
    <w:pPr>
      <w:spacing w:line="240" w:lineRule="auto"/>
    </w:pPr>
    <w:rPr>
      <w:rFonts w:asciiTheme="majorHAnsi" w:eastAsiaTheme="majorEastAsia" w:hAnsiTheme="majorHAnsi" w:cstheme="majorBidi"/>
    </w:rPr>
  </w:style>
  <w:style w:type="character" w:styleId="Hashtag">
    <w:name w:val="Hashtag"/>
    <w:basedOn w:val="Standaardalinea-lettertype"/>
    <w:uiPriority w:val="99"/>
    <w:semiHidden/>
    <w:unhideWhenUsed/>
    <w:rsid w:val="00EC0B9E"/>
    <w:rPr>
      <w:color w:val="2B579A"/>
      <w:shd w:val="clear" w:color="auto" w:fill="E1DFDD"/>
    </w:rPr>
  </w:style>
  <w:style w:type="character" w:customStyle="1" w:styleId="Kop6Char">
    <w:name w:val="Kop 6 Char"/>
    <w:basedOn w:val="Standaardalinea-lettertype"/>
    <w:link w:val="Kop6"/>
    <w:uiPriority w:val="9"/>
    <w:semiHidden/>
    <w:rsid w:val="00EC0B9E"/>
    <w:rPr>
      <w:rFonts w:asciiTheme="majorHAnsi" w:eastAsiaTheme="majorEastAsia" w:hAnsiTheme="majorHAnsi" w:cstheme="majorBidi"/>
      <w:color w:val="5A004D" w:themeColor="accent1" w:themeShade="7F"/>
    </w:rPr>
  </w:style>
  <w:style w:type="character" w:customStyle="1" w:styleId="Kop7Char">
    <w:name w:val="Kop 7 Char"/>
    <w:basedOn w:val="Standaardalinea-lettertype"/>
    <w:link w:val="Kop7"/>
    <w:uiPriority w:val="9"/>
    <w:semiHidden/>
    <w:rsid w:val="00EC0B9E"/>
    <w:rPr>
      <w:rFonts w:asciiTheme="majorHAnsi" w:eastAsiaTheme="majorEastAsia" w:hAnsiTheme="majorHAnsi" w:cstheme="majorBidi"/>
      <w:i/>
      <w:iCs/>
      <w:color w:val="5A004D" w:themeColor="accent1" w:themeShade="7F"/>
    </w:rPr>
  </w:style>
  <w:style w:type="character" w:customStyle="1" w:styleId="Kop8Char">
    <w:name w:val="Kop 8 Char"/>
    <w:basedOn w:val="Standaardalinea-lettertype"/>
    <w:link w:val="Kop8"/>
    <w:uiPriority w:val="9"/>
    <w:semiHidden/>
    <w:rsid w:val="00EC0B9E"/>
    <w:rPr>
      <w:rFonts w:asciiTheme="majorHAnsi" w:eastAsiaTheme="majorEastAsia" w:hAnsiTheme="majorHAnsi" w:cstheme="majorBidi"/>
      <w:color w:val="00587F" w:themeColor="text1" w:themeTint="D8"/>
      <w:sz w:val="21"/>
      <w:szCs w:val="21"/>
    </w:rPr>
  </w:style>
  <w:style w:type="character" w:customStyle="1" w:styleId="Kop9Char">
    <w:name w:val="Kop 9 Char"/>
    <w:basedOn w:val="Standaardalinea-lettertype"/>
    <w:link w:val="Kop9"/>
    <w:uiPriority w:val="9"/>
    <w:semiHidden/>
    <w:rsid w:val="00EC0B9E"/>
    <w:rPr>
      <w:rFonts w:asciiTheme="majorHAnsi" w:eastAsiaTheme="majorEastAsia" w:hAnsiTheme="majorHAnsi" w:cstheme="majorBidi"/>
      <w:i/>
      <w:iCs/>
      <w:color w:val="00587F" w:themeColor="text1" w:themeTint="D8"/>
      <w:sz w:val="21"/>
      <w:szCs w:val="21"/>
    </w:rPr>
  </w:style>
  <w:style w:type="character" w:styleId="HTML-acroniem">
    <w:name w:val="HTML Acronym"/>
    <w:basedOn w:val="Standaardalinea-lettertype"/>
    <w:uiPriority w:val="99"/>
    <w:semiHidden/>
    <w:unhideWhenUsed/>
    <w:rsid w:val="00EC0B9E"/>
  </w:style>
  <w:style w:type="paragraph" w:styleId="HTML-adres">
    <w:name w:val="HTML Address"/>
    <w:basedOn w:val="Standaard"/>
    <w:link w:val="HTML-adresChar"/>
    <w:uiPriority w:val="99"/>
    <w:semiHidden/>
    <w:unhideWhenUsed/>
    <w:rsid w:val="00EC0B9E"/>
    <w:pPr>
      <w:spacing w:line="240" w:lineRule="auto"/>
    </w:pPr>
    <w:rPr>
      <w:i/>
      <w:iCs/>
    </w:rPr>
  </w:style>
  <w:style w:type="character" w:customStyle="1" w:styleId="HTML-adresChar">
    <w:name w:val="HTML-adres Char"/>
    <w:basedOn w:val="Standaardalinea-lettertype"/>
    <w:link w:val="HTML-adres"/>
    <w:uiPriority w:val="99"/>
    <w:semiHidden/>
    <w:rsid w:val="00EC0B9E"/>
    <w:rPr>
      <w:i/>
      <w:iCs/>
    </w:rPr>
  </w:style>
  <w:style w:type="character" w:styleId="HTML-citaat">
    <w:name w:val="HTML Cite"/>
    <w:basedOn w:val="Standaardalinea-lettertype"/>
    <w:uiPriority w:val="99"/>
    <w:semiHidden/>
    <w:unhideWhenUsed/>
    <w:rsid w:val="00EC0B9E"/>
    <w:rPr>
      <w:i/>
      <w:iCs/>
    </w:rPr>
  </w:style>
  <w:style w:type="character" w:styleId="HTMLCode">
    <w:name w:val="HTML Code"/>
    <w:basedOn w:val="Standaardalinea-lettertype"/>
    <w:uiPriority w:val="99"/>
    <w:semiHidden/>
    <w:unhideWhenUsed/>
    <w:rsid w:val="00EC0B9E"/>
    <w:rPr>
      <w:rFonts w:ascii="Consolas" w:hAnsi="Consolas"/>
      <w:sz w:val="20"/>
      <w:szCs w:val="20"/>
    </w:rPr>
  </w:style>
  <w:style w:type="character" w:styleId="HTMLDefinition">
    <w:name w:val="HTML Definition"/>
    <w:basedOn w:val="Standaardalinea-lettertype"/>
    <w:uiPriority w:val="99"/>
    <w:semiHidden/>
    <w:unhideWhenUsed/>
    <w:rsid w:val="00EC0B9E"/>
    <w:rPr>
      <w:i/>
      <w:iCs/>
    </w:rPr>
  </w:style>
  <w:style w:type="character" w:styleId="HTML-toetsenbord">
    <w:name w:val="HTML Keyboard"/>
    <w:basedOn w:val="Standaardalinea-lettertype"/>
    <w:uiPriority w:val="99"/>
    <w:semiHidden/>
    <w:unhideWhenUsed/>
    <w:rsid w:val="00EC0B9E"/>
    <w:rPr>
      <w:rFonts w:ascii="Consolas" w:hAnsi="Consolas"/>
      <w:sz w:val="20"/>
      <w:szCs w:val="20"/>
    </w:rPr>
  </w:style>
  <w:style w:type="paragraph" w:styleId="HTML-voorafopgemaakt">
    <w:name w:val="HTML Preformatted"/>
    <w:basedOn w:val="Standaard"/>
    <w:link w:val="HTML-voorafopgemaaktChar"/>
    <w:uiPriority w:val="99"/>
    <w:semiHidden/>
    <w:unhideWhenUsed/>
    <w:rsid w:val="00EC0B9E"/>
    <w:pPr>
      <w:spacing w:line="240" w:lineRule="auto"/>
    </w:pPr>
    <w:rPr>
      <w:rFonts w:ascii="Consolas" w:hAnsi="Consolas"/>
    </w:rPr>
  </w:style>
  <w:style w:type="character" w:customStyle="1" w:styleId="HTML-voorafopgemaaktChar">
    <w:name w:val="HTML - vooraf opgemaakt Char"/>
    <w:basedOn w:val="Standaardalinea-lettertype"/>
    <w:link w:val="HTML-voorafopgemaakt"/>
    <w:uiPriority w:val="99"/>
    <w:semiHidden/>
    <w:rsid w:val="00EC0B9E"/>
    <w:rPr>
      <w:rFonts w:ascii="Consolas" w:hAnsi="Consolas"/>
    </w:rPr>
  </w:style>
  <w:style w:type="character" w:styleId="HTML-voorbeeld">
    <w:name w:val="HTML Sample"/>
    <w:basedOn w:val="Standaardalinea-lettertype"/>
    <w:uiPriority w:val="99"/>
    <w:semiHidden/>
    <w:unhideWhenUsed/>
    <w:rsid w:val="00EC0B9E"/>
    <w:rPr>
      <w:rFonts w:ascii="Consolas" w:hAnsi="Consolas"/>
      <w:sz w:val="24"/>
      <w:szCs w:val="24"/>
    </w:rPr>
  </w:style>
  <w:style w:type="character" w:styleId="HTML-schrijfmachine">
    <w:name w:val="HTML Typewriter"/>
    <w:basedOn w:val="Standaardalinea-lettertype"/>
    <w:uiPriority w:val="99"/>
    <w:semiHidden/>
    <w:unhideWhenUsed/>
    <w:rsid w:val="00EC0B9E"/>
    <w:rPr>
      <w:rFonts w:ascii="Consolas" w:hAnsi="Consolas"/>
      <w:sz w:val="20"/>
      <w:szCs w:val="20"/>
    </w:rPr>
  </w:style>
  <w:style w:type="character" w:styleId="HTMLVariable">
    <w:name w:val="HTML Variable"/>
    <w:basedOn w:val="Standaardalinea-lettertype"/>
    <w:uiPriority w:val="99"/>
    <w:semiHidden/>
    <w:unhideWhenUsed/>
    <w:rsid w:val="00EC0B9E"/>
    <w:rPr>
      <w:i/>
      <w:iCs/>
    </w:rPr>
  </w:style>
  <w:style w:type="paragraph" w:styleId="Index1">
    <w:name w:val="index 1"/>
    <w:basedOn w:val="Standaard"/>
    <w:next w:val="Standaard"/>
    <w:autoRedefine/>
    <w:uiPriority w:val="99"/>
    <w:semiHidden/>
    <w:unhideWhenUsed/>
    <w:rsid w:val="00EC0B9E"/>
    <w:pPr>
      <w:spacing w:line="240" w:lineRule="auto"/>
      <w:ind w:left="200" w:hanging="200"/>
    </w:pPr>
  </w:style>
  <w:style w:type="paragraph" w:styleId="Index2">
    <w:name w:val="index 2"/>
    <w:basedOn w:val="Standaard"/>
    <w:next w:val="Standaard"/>
    <w:autoRedefine/>
    <w:uiPriority w:val="99"/>
    <w:semiHidden/>
    <w:unhideWhenUsed/>
    <w:rsid w:val="00EC0B9E"/>
    <w:pPr>
      <w:spacing w:line="240" w:lineRule="auto"/>
      <w:ind w:left="400" w:hanging="200"/>
    </w:pPr>
  </w:style>
  <w:style w:type="paragraph" w:styleId="Index3">
    <w:name w:val="index 3"/>
    <w:basedOn w:val="Standaard"/>
    <w:next w:val="Standaard"/>
    <w:autoRedefine/>
    <w:uiPriority w:val="99"/>
    <w:semiHidden/>
    <w:unhideWhenUsed/>
    <w:rsid w:val="00EC0B9E"/>
    <w:pPr>
      <w:spacing w:line="240" w:lineRule="auto"/>
      <w:ind w:left="600" w:hanging="200"/>
    </w:pPr>
  </w:style>
  <w:style w:type="paragraph" w:styleId="Index4">
    <w:name w:val="index 4"/>
    <w:basedOn w:val="Standaard"/>
    <w:next w:val="Standaard"/>
    <w:autoRedefine/>
    <w:uiPriority w:val="99"/>
    <w:semiHidden/>
    <w:unhideWhenUsed/>
    <w:rsid w:val="00EC0B9E"/>
    <w:pPr>
      <w:spacing w:line="240" w:lineRule="auto"/>
      <w:ind w:left="800" w:hanging="200"/>
    </w:pPr>
  </w:style>
  <w:style w:type="paragraph" w:styleId="Index5">
    <w:name w:val="index 5"/>
    <w:basedOn w:val="Standaard"/>
    <w:next w:val="Standaard"/>
    <w:autoRedefine/>
    <w:uiPriority w:val="99"/>
    <w:semiHidden/>
    <w:unhideWhenUsed/>
    <w:rsid w:val="00EC0B9E"/>
    <w:pPr>
      <w:spacing w:line="240" w:lineRule="auto"/>
      <w:ind w:left="1000" w:hanging="200"/>
    </w:pPr>
  </w:style>
  <w:style w:type="paragraph" w:styleId="Index6">
    <w:name w:val="index 6"/>
    <w:basedOn w:val="Standaard"/>
    <w:next w:val="Standaard"/>
    <w:autoRedefine/>
    <w:uiPriority w:val="99"/>
    <w:semiHidden/>
    <w:unhideWhenUsed/>
    <w:rsid w:val="00EC0B9E"/>
    <w:pPr>
      <w:spacing w:line="240" w:lineRule="auto"/>
      <w:ind w:left="1200" w:hanging="200"/>
    </w:pPr>
  </w:style>
  <w:style w:type="paragraph" w:styleId="Index7">
    <w:name w:val="index 7"/>
    <w:basedOn w:val="Standaard"/>
    <w:next w:val="Standaard"/>
    <w:autoRedefine/>
    <w:uiPriority w:val="99"/>
    <w:semiHidden/>
    <w:unhideWhenUsed/>
    <w:rsid w:val="00EC0B9E"/>
    <w:pPr>
      <w:spacing w:line="240" w:lineRule="auto"/>
      <w:ind w:left="1400" w:hanging="200"/>
    </w:pPr>
  </w:style>
  <w:style w:type="paragraph" w:styleId="Index8">
    <w:name w:val="index 8"/>
    <w:basedOn w:val="Standaard"/>
    <w:next w:val="Standaard"/>
    <w:autoRedefine/>
    <w:uiPriority w:val="99"/>
    <w:semiHidden/>
    <w:unhideWhenUsed/>
    <w:rsid w:val="00EC0B9E"/>
    <w:pPr>
      <w:spacing w:line="240" w:lineRule="auto"/>
      <w:ind w:left="1600" w:hanging="200"/>
    </w:pPr>
  </w:style>
  <w:style w:type="paragraph" w:styleId="Index9">
    <w:name w:val="index 9"/>
    <w:basedOn w:val="Standaard"/>
    <w:next w:val="Standaard"/>
    <w:autoRedefine/>
    <w:uiPriority w:val="99"/>
    <w:semiHidden/>
    <w:unhideWhenUsed/>
    <w:rsid w:val="00EC0B9E"/>
    <w:pPr>
      <w:spacing w:line="240" w:lineRule="auto"/>
      <w:ind w:left="1800" w:hanging="200"/>
    </w:pPr>
  </w:style>
  <w:style w:type="paragraph" w:styleId="Indexkop">
    <w:name w:val="index heading"/>
    <w:basedOn w:val="Standaard"/>
    <w:next w:val="Index1"/>
    <w:uiPriority w:val="99"/>
    <w:semiHidden/>
    <w:unhideWhenUsed/>
    <w:rsid w:val="00EC0B9E"/>
    <w:rPr>
      <w:rFonts w:asciiTheme="majorHAnsi" w:eastAsiaTheme="majorEastAsia" w:hAnsiTheme="majorHAnsi" w:cstheme="majorBidi"/>
      <w:b/>
      <w:bCs/>
    </w:rPr>
  </w:style>
  <w:style w:type="paragraph" w:styleId="Duidelijkcitaat">
    <w:name w:val="Intense Quote"/>
    <w:basedOn w:val="Standaard"/>
    <w:next w:val="Standaard"/>
    <w:link w:val="DuidelijkcitaatChar"/>
    <w:uiPriority w:val="30"/>
    <w:rsid w:val="00EC0B9E"/>
    <w:pPr>
      <w:pBdr>
        <w:top w:val="single" w:sz="4" w:space="10" w:color="B6009C" w:themeColor="accent1"/>
        <w:bottom w:val="single" w:sz="4" w:space="10" w:color="B6009C" w:themeColor="accent1"/>
      </w:pBdr>
      <w:spacing w:before="360" w:after="360"/>
      <w:ind w:left="864" w:right="864"/>
      <w:jc w:val="center"/>
    </w:pPr>
    <w:rPr>
      <w:i/>
      <w:iCs/>
      <w:color w:val="B6009C" w:themeColor="accent1"/>
    </w:rPr>
  </w:style>
  <w:style w:type="character" w:customStyle="1" w:styleId="DuidelijkcitaatChar">
    <w:name w:val="Duidelijk citaat Char"/>
    <w:basedOn w:val="Standaardalinea-lettertype"/>
    <w:link w:val="Duidelijkcitaat"/>
    <w:uiPriority w:val="30"/>
    <w:rsid w:val="00EC0B9E"/>
    <w:rPr>
      <w:i/>
      <w:iCs/>
      <w:color w:val="B6009C" w:themeColor="accent1"/>
    </w:rPr>
  </w:style>
  <w:style w:type="character" w:styleId="Intensieveverwijzing">
    <w:name w:val="Intense Reference"/>
    <w:basedOn w:val="Standaardalinea-lettertype"/>
    <w:uiPriority w:val="32"/>
    <w:rsid w:val="00EC0B9E"/>
    <w:rPr>
      <w:b/>
      <w:bCs/>
      <w:smallCaps/>
      <w:color w:val="B6009C" w:themeColor="accent1"/>
      <w:spacing w:val="5"/>
    </w:rPr>
  </w:style>
  <w:style w:type="character" w:styleId="Regelnummer">
    <w:name w:val="line number"/>
    <w:basedOn w:val="Standaardalinea-lettertype"/>
    <w:uiPriority w:val="99"/>
    <w:semiHidden/>
    <w:unhideWhenUsed/>
    <w:rsid w:val="00EC0B9E"/>
  </w:style>
  <w:style w:type="paragraph" w:styleId="Lijst">
    <w:name w:val="List"/>
    <w:basedOn w:val="Standaard"/>
    <w:uiPriority w:val="99"/>
    <w:semiHidden/>
    <w:unhideWhenUsed/>
    <w:rsid w:val="00EC0B9E"/>
    <w:pPr>
      <w:ind w:left="283" w:hanging="283"/>
      <w:contextualSpacing/>
    </w:pPr>
  </w:style>
  <w:style w:type="paragraph" w:styleId="Lijst2">
    <w:name w:val="List 2"/>
    <w:basedOn w:val="Standaard"/>
    <w:uiPriority w:val="99"/>
    <w:semiHidden/>
    <w:unhideWhenUsed/>
    <w:rsid w:val="00EC0B9E"/>
    <w:pPr>
      <w:ind w:left="566" w:hanging="283"/>
      <w:contextualSpacing/>
    </w:pPr>
  </w:style>
  <w:style w:type="paragraph" w:styleId="Lijst3">
    <w:name w:val="List 3"/>
    <w:basedOn w:val="Standaard"/>
    <w:uiPriority w:val="99"/>
    <w:semiHidden/>
    <w:unhideWhenUsed/>
    <w:rsid w:val="00EC0B9E"/>
    <w:pPr>
      <w:ind w:left="849" w:hanging="283"/>
      <w:contextualSpacing/>
    </w:pPr>
  </w:style>
  <w:style w:type="paragraph" w:styleId="Lijst4">
    <w:name w:val="List 4"/>
    <w:basedOn w:val="Standaard"/>
    <w:uiPriority w:val="99"/>
    <w:semiHidden/>
    <w:unhideWhenUsed/>
    <w:rsid w:val="00EC0B9E"/>
    <w:pPr>
      <w:ind w:left="1132" w:hanging="283"/>
      <w:contextualSpacing/>
    </w:pPr>
  </w:style>
  <w:style w:type="paragraph" w:styleId="Lijst5">
    <w:name w:val="List 5"/>
    <w:basedOn w:val="Standaard"/>
    <w:uiPriority w:val="99"/>
    <w:semiHidden/>
    <w:unhideWhenUsed/>
    <w:rsid w:val="00EC0B9E"/>
    <w:pPr>
      <w:ind w:left="1415" w:hanging="283"/>
      <w:contextualSpacing/>
    </w:pPr>
  </w:style>
  <w:style w:type="paragraph" w:styleId="Lijstopsomteken">
    <w:name w:val="List Bullet"/>
    <w:basedOn w:val="Standaard"/>
    <w:uiPriority w:val="99"/>
    <w:semiHidden/>
    <w:unhideWhenUsed/>
    <w:rsid w:val="00EC0B9E"/>
    <w:pPr>
      <w:numPr>
        <w:numId w:val="7"/>
      </w:numPr>
      <w:contextualSpacing/>
    </w:pPr>
  </w:style>
  <w:style w:type="paragraph" w:styleId="Lijstopsomteken2">
    <w:name w:val="List Bullet 2"/>
    <w:basedOn w:val="Standaard"/>
    <w:uiPriority w:val="99"/>
    <w:semiHidden/>
    <w:unhideWhenUsed/>
    <w:rsid w:val="00EC0B9E"/>
    <w:pPr>
      <w:numPr>
        <w:numId w:val="8"/>
      </w:numPr>
      <w:contextualSpacing/>
    </w:pPr>
  </w:style>
  <w:style w:type="paragraph" w:styleId="Lijstopsomteken3">
    <w:name w:val="List Bullet 3"/>
    <w:basedOn w:val="Standaard"/>
    <w:uiPriority w:val="99"/>
    <w:semiHidden/>
    <w:unhideWhenUsed/>
    <w:rsid w:val="00EC0B9E"/>
    <w:pPr>
      <w:numPr>
        <w:numId w:val="9"/>
      </w:numPr>
      <w:contextualSpacing/>
    </w:pPr>
  </w:style>
  <w:style w:type="paragraph" w:styleId="Lijstopsomteken4">
    <w:name w:val="List Bullet 4"/>
    <w:basedOn w:val="Standaard"/>
    <w:uiPriority w:val="99"/>
    <w:semiHidden/>
    <w:unhideWhenUsed/>
    <w:rsid w:val="00EC0B9E"/>
    <w:pPr>
      <w:numPr>
        <w:numId w:val="10"/>
      </w:numPr>
      <w:contextualSpacing/>
    </w:pPr>
  </w:style>
  <w:style w:type="paragraph" w:styleId="Lijstopsomteken5">
    <w:name w:val="List Bullet 5"/>
    <w:basedOn w:val="Standaard"/>
    <w:uiPriority w:val="99"/>
    <w:semiHidden/>
    <w:unhideWhenUsed/>
    <w:rsid w:val="00EC0B9E"/>
    <w:pPr>
      <w:numPr>
        <w:numId w:val="11"/>
      </w:numPr>
      <w:contextualSpacing/>
    </w:pPr>
  </w:style>
  <w:style w:type="paragraph" w:styleId="Lijstvoortzetting">
    <w:name w:val="List Continue"/>
    <w:basedOn w:val="Standaard"/>
    <w:uiPriority w:val="99"/>
    <w:semiHidden/>
    <w:unhideWhenUsed/>
    <w:rsid w:val="00EC0B9E"/>
    <w:pPr>
      <w:spacing w:after="120"/>
      <w:ind w:left="283"/>
      <w:contextualSpacing/>
    </w:pPr>
  </w:style>
  <w:style w:type="paragraph" w:styleId="Lijstvoortzetting2">
    <w:name w:val="List Continue 2"/>
    <w:basedOn w:val="Standaard"/>
    <w:uiPriority w:val="99"/>
    <w:semiHidden/>
    <w:unhideWhenUsed/>
    <w:rsid w:val="00EC0B9E"/>
    <w:pPr>
      <w:spacing w:after="120"/>
      <w:ind w:left="566"/>
      <w:contextualSpacing/>
    </w:pPr>
  </w:style>
  <w:style w:type="paragraph" w:styleId="Lijstvoortzetting3">
    <w:name w:val="List Continue 3"/>
    <w:basedOn w:val="Standaard"/>
    <w:uiPriority w:val="99"/>
    <w:semiHidden/>
    <w:unhideWhenUsed/>
    <w:rsid w:val="00EC0B9E"/>
    <w:pPr>
      <w:spacing w:after="120"/>
      <w:ind w:left="849"/>
      <w:contextualSpacing/>
    </w:pPr>
  </w:style>
  <w:style w:type="paragraph" w:styleId="Lijstvoortzetting4">
    <w:name w:val="List Continue 4"/>
    <w:basedOn w:val="Standaard"/>
    <w:uiPriority w:val="99"/>
    <w:semiHidden/>
    <w:unhideWhenUsed/>
    <w:rsid w:val="00EC0B9E"/>
    <w:pPr>
      <w:spacing w:after="120"/>
      <w:ind w:left="1132"/>
      <w:contextualSpacing/>
    </w:pPr>
  </w:style>
  <w:style w:type="paragraph" w:styleId="Lijstvoortzetting5">
    <w:name w:val="List Continue 5"/>
    <w:basedOn w:val="Standaard"/>
    <w:uiPriority w:val="99"/>
    <w:semiHidden/>
    <w:unhideWhenUsed/>
    <w:rsid w:val="00EC0B9E"/>
    <w:pPr>
      <w:spacing w:after="120"/>
      <w:ind w:left="1415"/>
      <w:contextualSpacing/>
    </w:pPr>
  </w:style>
  <w:style w:type="paragraph" w:styleId="Lijstnummering">
    <w:name w:val="List Number"/>
    <w:basedOn w:val="Standaard"/>
    <w:uiPriority w:val="99"/>
    <w:semiHidden/>
    <w:unhideWhenUsed/>
    <w:rsid w:val="00EC0B9E"/>
    <w:pPr>
      <w:numPr>
        <w:numId w:val="12"/>
      </w:numPr>
      <w:contextualSpacing/>
    </w:pPr>
  </w:style>
  <w:style w:type="paragraph" w:styleId="Lijstnummering2">
    <w:name w:val="List Number 2"/>
    <w:basedOn w:val="Standaard"/>
    <w:uiPriority w:val="99"/>
    <w:semiHidden/>
    <w:unhideWhenUsed/>
    <w:rsid w:val="00EC0B9E"/>
    <w:pPr>
      <w:numPr>
        <w:numId w:val="13"/>
      </w:numPr>
      <w:contextualSpacing/>
    </w:pPr>
  </w:style>
  <w:style w:type="paragraph" w:styleId="Lijstnummering3">
    <w:name w:val="List Number 3"/>
    <w:basedOn w:val="Standaard"/>
    <w:uiPriority w:val="99"/>
    <w:semiHidden/>
    <w:unhideWhenUsed/>
    <w:rsid w:val="00EC0B9E"/>
    <w:pPr>
      <w:numPr>
        <w:numId w:val="14"/>
      </w:numPr>
      <w:contextualSpacing/>
    </w:pPr>
  </w:style>
  <w:style w:type="paragraph" w:styleId="Lijstnummering4">
    <w:name w:val="List Number 4"/>
    <w:basedOn w:val="Standaard"/>
    <w:uiPriority w:val="99"/>
    <w:semiHidden/>
    <w:unhideWhenUsed/>
    <w:rsid w:val="00EC0B9E"/>
    <w:pPr>
      <w:numPr>
        <w:numId w:val="15"/>
      </w:numPr>
      <w:contextualSpacing/>
    </w:pPr>
  </w:style>
  <w:style w:type="paragraph" w:styleId="Lijstnummering5">
    <w:name w:val="List Number 5"/>
    <w:basedOn w:val="Standaard"/>
    <w:uiPriority w:val="99"/>
    <w:semiHidden/>
    <w:unhideWhenUsed/>
    <w:rsid w:val="00EC0B9E"/>
    <w:pPr>
      <w:numPr>
        <w:numId w:val="16"/>
      </w:numPr>
      <w:contextualSpacing/>
    </w:pPr>
  </w:style>
  <w:style w:type="paragraph" w:styleId="Macrotekst">
    <w:name w:val="macro"/>
    <w:link w:val="MacrotekstChar"/>
    <w:uiPriority w:val="99"/>
    <w:semiHidden/>
    <w:unhideWhenUsed/>
    <w:rsid w:val="00EC0B9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kstChar">
    <w:name w:val="Macrotekst Char"/>
    <w:basedOn w:val="Standaardalinea-lettertype"/>
    <w:link w:val="Macrotekst"/>
    <w:uiPriority w:val="99"/>
    <w:semiHidden/>
    <w:rsid w:val="00EC0B9E"/>
    <w:rPr>
      <w:rFonts w:ascii="Consolas" w:hAnsi="Consolas"/>
    </w:rPr>
  </w:style>
  <w:style w:type="character" w:styleId="Vermelding">
    <w:name w:val="Mention"/>
    <w:basedOn w:val="Standaardalinea-lettertype"/>
    <w:uiPriority w:val="99"/>
    <w:semiHidden/>
    <w:unhideWhenUsed/>
    <w:rsid w:val="00EC0B9E"/>
    <w:rPr>
      <w:color w:val="2B579A"/>
      <w:shd w:val="clear" w:color="auto" w:fill="E1DFDD"/>
    </w:rPr>
  </w:style>
  <w:style w:type="paragraph" w:styleId="Berichtkop">
    <w:name w:val="Message Header"/>
    <w:basedOn w:val="Standaard"/>
    <w:link w:val="BerichtkopChar"/>
    <w:uiPriority w:val="99"/>
    <w:semiHidden/>
    <w:unhideWhenUsed/>
    <w:rsid w:val="00EC0B9E"/>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EC0B9E"/>
    <w:rPr>
      <w:rFonts w:asciiTheme="majorHAnsi" w:eastAsiaTheme="majorEastAsia" w:hAnsiTheme="majorHAnsi" w:cstheme="majorBidi"/>
      <w:sz w:val="24"/>
      <w:szCs w:val="24"/>
      <w:shd w:val="pct20" w:color="auto" w:fill="auto"/>
    </w:rPr>
  </w:style>
  <w:style w:type="paragraph" w:styleId="Standaardinspringing">
    <w:name w:val="Normal Indent"/>
    <w:basedOn w:val="Standaard"/>
    <w:uiPriority w:val="99"/>
    <w:semiHidden/>
    <w:unhideWhenUsed/>
    <w:rsid w:val="00EC0B9E"/>
    <w:pPr>
      <w:ind w:left="708"/>
    </w:pPr>
  </w:style>
  <w:style w:type="paragraph" w:styleId="Notitiekop">
    <w:name w:val="Note Heading"/>
    <w:basedOn w:val="Standaard"/>
    <w:next w:val="Standaard"/>
    <w:link w:val="NotitiekopChar"/>
    <w:uiPriority w:val="99"/>
    <w:semiHidden/>
    <w:unhideWhenUsed/>
    <w:rsid w:val="00EC0B9E"/>
    <w:pPr>
      <w:spacing w:line="240" w:lineRule="auto"/>
    </w:pPr>
  </w:style>
  <w:style w:type="character" w:customStyle="1" w:styleId="NotitiekopChar">
    <w:name w:val="Notitiekop Char"/>
    <w:basedOn w:val="Standaardalinea-lettertype"/>
    <w:link w:val="Notitiekop"/>
    <w:uiPriority w:val="99"/>
    <w:semiHidden/>
    <w:rsid w:val="00EC0B9E"/>
  </w:style>
  <w:style w:type="character" w:styleId="Paginanummer">
    <w:name w:val="page number"/>
    <w:basedOn w:val="Standaardalinea-lettertype"/>
    <w:uiPriority w:val="99"/>
    <w:semiHidden/>
    <w:unhideWhenUsed/>
    <w:rsid w:val="00EC0B9E"/>
  </w:style>
  <w:style w:type="paragraph" w:styleId="Tekstzonderopmaak">
    <w:name w:val="Plain Text"/>
    <w:basedOn w:val="Standaard"/>
    <w:link w:val="TekstzonderopmaakChar"/>
    <w:uiPriority w:val="99"/>
    <w:semiHidden/>
    <w:unhideWhenUsed/>
    <w:rsid w:val="00EC0B9E"/>
    <w:pPr>
      <w:spacing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semiHidden/>
    <w:rsid w:val="00EC0B9E"/>
    <w:rPr>
      <w:rFonts w:ascii="Consolas" w:hAnsi="Consolas"/>
      <w:sz w:val="21"/>
      <w:szCs w:val="21"/>
    </w:rPr>
  </w:style>
  <w:style w:type="paragraph" w:styleId="Aanhef">
    <w:name w:val="Salutation"/>
    <w:basedOn w:val="Standaard"/>
    <w:next w:val="Standaard"/>
    <w:link w:val="AanhefChar"/>
    <w:uiPriority w:val="99"/>
    <w:semiHidden/>
    <w:unhideWhenUsed/>
    <w:rsid w:val="00EC0B9E"/>
  </w:style>
  <w:style w:type="character" w:customStyle="1" w:styleId="AanhefChar">
    <w:name w:val="Aanhef Char"/>
    <w:basedOn w:val="Standaardalinea-lettertype"/>
    <w:link w:val="Aanhef"/>
    <w:uiPriority w:val="99"/>
    <w:semiHidden/>
    <w:rsid w:val="00EC0B9E"/>
  </w:style>
  <w:style w:type="paragraph" w:styleId="Handtekening">
    <w:name w:val="Signature"/>
    <w:basedOn w:val="Standaard"/>
    <w:link w:val="HandtekeningChar"/>
    <w:uiPriority w:val="99"/>
    <w:semiHidden/>
    <w:unhideWhenUsed/>
    <w:rsid w:val="00EC0B9E"/>
    <w:pPr>
      <w:spacing w:line="240" w:lineRule="auto"/>
      <w:ind w:left="4252"/>
    </w:pPr>
  </w:style>
  <w:style w:type="character" w:customStyle="1" w:styleId="HandtekeningChar">
    <w:name w:val="Handtekening Char"/>
    <w:basedOn w:val="Standaardalinea-lettertype"/>
    <w:link w:val="Handtekening"/>
    <w:uiPriority w:val="99"/>
    <w:semiHidden/>
    <w:rsid w:val="00EC0B9E"/>
  </w:style>
  <w:style w:type="character" w:styleId="Slimmehyperlink">
    <w:name w:val="Smart Hyperlink"/>
    <w:basedOn w:val="Standaardalinea-lettertype"/>
    <w:uiPriority w:val="99"/>
    <w:semiHidden/>
    <w:unhideWhenUsed/>
    <w:rsid w:val="00EC0B9E"/>
    <w:rPr>
      <w:u w:val="dotted"/>
    </w:rPr>
  </w:style>
  <w:style w:type="character" w:styleId="SmartLink">
    <w:name w:val="Smart Link"/>
    <w:basedOn w:val="Standaardalinea-lettertype"/>
    <w:uiPriority w:val="99"/>
    <w:semiHidden/>
    <w:unhideWhenUsed/>
    <w:rsid w:val="00EC0B9E"/>
    <w:rPr>
      <w:color w:val="0000FF"/>
      <w:u w:val="single"/>
      <w:shd w:val="clear" w:color="auto" w:fill="F3F2F1"/>
    </w:rPr>
  </w:style>
  <w:style w:type="character" w:styleId="Subtielebenadrukking">
    <w:name w:val="Subtle Emphasis"/>
    <w:basedOn w:val="Standaardalinea-lettertype"/>
    <w:uiPriority w:val="19"/>
    <w:rsid w:val="00EC0B9E"/>
    <w:rPr>
      <w:i/>
      <w:iCs/>
      <w:color w:val="0077AC" w:themeColor="text1" w:themeTint="BF"/>
    </w:rPr>
  </w:style>
  <w:style w:type="character" w:styleId="Subtieleverwijzing">
    <w:name w:val="Subtle Reference"/>
    <w:basedOn w:val="Standaardalinea-lettertype"/>
    <w:uiPriority w:val="31"/>
    <w:rsid w:val="00EC0B9E"/>
    <w:rPr>
      <w:smallCaps/>
      <w:color w:val="0097DA" w:themeColor="text1" w:themeTint="A5"/>
    </w:rPr>
  </w:style>
  <w:style w:type="paragraph" w:styleId="Bronvermelding">
    <w:name w:val="table of authorities"/>
    <w:basedOn w:val="Standaard"/>
    <w:next w:val="Standaard"/>
    <w:uiPriority w:val="99"/>
    <w:semiHidden/>
    <w:unhideWhenUsed/>
    <w:rsid w:val="00EC0B9E"/>
    <w:pPr>
      <w:ind w:left="200" w:hanging="200"/>
    </w:pPr>
  </w:style>
  <w:style w:type="paragraph" w:styleId="Lijstmetafbeeldingen">
    <w:name w:val="table of figures"/>
    <w:basedOn w:val="Standaard"/>
    <w:next w:val="Standaard"/>
    <w:uiPriority w:val="99"/>
    <w:semiHidden/>
    <w:unhideWhenUsed/>
    <w:rsid w:val="00EC0B9E"/>
  </w:style>
  <w:style w:type="paragraph" w:styleId="Kopbronvermelding">
    <w:name w:val="toa heading"/>
    <w:basedOn w:val="Standaard"/>
    <w:next w:val="Standaard"/>
    <w:uiPriority w:val="99"/>
    <w:semiHidden/>
    <w:unhideWhenUsed/>
    <w:rsid w:val="00EC0B9E"/>
    <w:pPr>
      <w:spacing w:before="120"/>
    </w:pPr>
    <w:rPr>
      <w:rFonts w:asciiTheme="majorHAnsi" w:eastAsiaTheme="majorEastAsia" w:hAnsiTheme="majorHAnsi" w:cstheme="majorBidi"/>
      <w:b/>
      <w:bCs/>
      <w:sz w:val="24"/>
      <w:szCs w:val="24"/>
    </w:rPr>
  </w:style>
  <w:style w:type="character" w:styleId="Onopgelostemelding">
    <w:name w:val="Unresolved Mention"/>
    <w:basedOn w:val="Standaardalinea-lettertype"/>
    <w:uiPriority w:val="99"/>
    <w:semiHidden/>
    <w:unhideWhenUsed/>
    <w:rsid w:val="00EC0B9E"/>
    <w:rPr>
      <w:color w:val="605E5C"/>
      <w:shd w:val="clear" w:color="auto" w:fill="E1DFDD"/>
    </w:rPr>
  </w:style>
  <w:style w:type="paragraph" w:customStyle="1" w:styleId="Kop3">
    <w:name w:val="Kop3"/>
    <w:basedOn w:val="Kop2"/>
    <w:link w:val="Kop3Char0"/>
    <w:locked/>
    <w:rsid w:val="00685138"/>
    <w:pPr>
      <w:numPr>
        <w:ilvl w:val="2"/>
      </w:numPr>
    </w:pPr>
    <w:rPr>
      <w:sz w:val="22"/>
    </w:rPr>
  </w:style>
  <w:style w:type="character" w:customStyle="1" w:styleId="Kop3Char0">
    <w:name w:val="Kop3 Char"/>
    <w:basedOn w:val="Kop2Char"/>
    <w:link w:val="Kop3"/>
    <w:rsid w:val="00685138"/>
    <w:rPr>
      <w:rFonts w:asciiTheme="majorHAnsi" w:eastAsiaTheme="majorEastAsia" w:hAnsiTheme="majorHAnsi" w:cstheme="majorBidi"/>
      <w:b/>
      <w:color w:val="FF3CAB"/>
      <w:sz w:val="22"/>
      <w:szCs w:val="26"/>
    </w:rPr>
  </w:style>
  <w:style w:type="paragraph" w:customStyle="1" w:styleId="FIRRefkopjes">
    <w:name w:val="FIR_Refkopjes"/>
    <w:basedOn w:val="Standaard"/>
    <w:next w:val="Standaard"/>
    <w:locked/>
    <w:rsid w:val="00104E7E"/>
    <w:pPr>
      <w:contextualSpacing/>
    </w:pPr>
    <w:rPr>
      <w:rFonts w:ascii="Arial" w:hAnsi="Arial" w:cstheme="minorBidi"/>
      <w:b/>
      <w:sz w:val="15"/>
      <w:szCs w:val="19"/>
    </w:rPr>
  </w:style>
  <w:style w:type="paragraph" w:customStyle="1" w:styleId="paragraph">
    <w:name w:val="paragraph"/>
    <w:basedOn w:val="Standaard"/>
    <w:locked/>
    <w:rsid w:val="00104E7E"/>
    <w:pPr>
      <w:spacing w:before="100" w:beforeAutospacing="1" w:after="100" w:afterAutospacing="1" w:line="240" w:lineRule="auto"/>
      <w:contextualSpacing/>
    </w:pPr>
    <w:rPr>
      <w:rFonts w:ascii="Times New Roman" w:eastAsia="Times New Roman" w:hAnsi="Times New Roman"/>
      <w:sz w:val="24"/>
      <w:szCs w:val="24"/>
      <w:lang w:eastAsia="nl-NL"/>
    </w:rPr>
  </w:style>
  <w:style w:type="character" w:customStyle="1" w:styleId="normaltextrun">
    <w:name w:val="normaltextrun"/>
    <w:basedOn w:val="Standaardalinea-lettertype"/>
    <w:locked/>
    <w:rsid w:val="00104E7E"/>
  </w:style>
  <w:style w:type="character" w:customStyle="1" w:styleId="eop">
    <w:name w:val="eop"/>
    <w:basedOn w:val="Standaardalinea-lettertype"/>
    <w:locked/>
    <w:rsid w:val="00104E7E"/>
  </w:style>
  <w:style w:type="character" w:customStyle="1" w:styleId="GeenafstandChar">
    <w:name w:val="Geen afstand Char"/>
    <w:basedOn w:val="Standaardalinea-lettertype"/>
    <w:link w:val="Geenafstand"/>
    <w:uiPriority w:val="1"/>
    <w:rsid w:val="00104E7E"/>
  </w:style>
  <w:style w:type="table" w:styleId="Onopgemaaktetabel5">
    <w:name w:val="Plain Table 5"/>
    <w:basedOn w:val="Standaardtabel"/>
    <w:uiPriority w:val="45"/>
    <w:locked/>
    <w:rsid w:val="00104E7E"/>
    <w:pPr>
      <w:spacing w:line="240" w:lineRule="auto"/>
    </w:pPr>
    <w:rPr>
      <w:rFonts w:cstheme="minorBidi"/>
      <w:color w:val="auto"/>
      <w:sz w:val="19"/>
      <w:szCs w:val="19"/>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CB9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CB9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B9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CB9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5donker">
    <w:name w:val="Grid Table 5 Dark"/>
    <w:basedOn w:val="Standaardtabel"/>
    <w:uiPriority w:val="50"/>
    <w:locked/>
    <w:rsid w:val="00104E7E"/>
    <w:pPr>
      <w:spacing w:line="240" w:lineRule="auto"/>
    </w:pPr>
    <w:rPr>
      <w:rFonts w:cstheme="minorBidi"/>
      <w:color w:val="auto"/>
      <w:sz w:val="19"/>
      <w:szCs w:val="19"/>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4E3F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93B"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93B"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93B"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93B" w:themeFill="text1"/>
      </w:tcPr>
    </w:tblStylePr>
    <w:tblStylePr w:type="band1Vert">
      <w:tblPr/>
      <w:tcPr>
        <w:shd w:val="clear" w:color="auto" w:fill="4AC7FF" w:themeFill="text1" w:themeFillTint="66"/>
      </w:tcPr>
    </w:tblStylePr>
    <w:tblStylePr w:type="band1Horz">
      <w:tblPr/>
      <w:tcPr>
        <w:shd w:val="clear" w:color="auto" w:fill="4AC7FF" w:themeFill="text1" w:themeFillTint="66"/>
      </w:tcPr>
    </w:tblStylePr>
  </w:style>
  <w:style w:type="table" w:styleId="Rastertabel5donker-Accent1">
    <w:name w:val="Grid Table 5 Dark Accent 1"/>
    <w:basedOn w:val="Standaardtabel"/>
    <w:uiPriority w:val="50"/>
    <w:locked/>
    <w:rsid w:val="00104E7E"/>
    <w:pPr>
      <w:spacing w:line="240" w:lineRule="auto"/>
    </w:pPr>
    <w:rPr>
      <w:rFonts w:cstheme="minorBidi"/>
      <w:color w:val="auto"/>
      <w:sz w:val="19"/>
      <w:szCs w:val="19"/>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D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6009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6009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6009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6009C" w:themeFill="accent1"/>
      </w:tcPr>
    </w:tblStylePr>
    <w:tblStylePr w:type="band1Vert">
      <w:tblPr/>
      <w:tcPr>
        <w:shd w:val="clear" w:color="auto" w:fill="FF7BEB" w:themeFill="accent1" w:themeFillTint="66"/>
      </w:tcPr>
    </w:tblStylePr>
    <w:tblStylePr w:type="band1Horz">
      <w:tblPr/>
      <w:tcPr>
        <w:shd w:val="clear" w:color="auto" w:fill="FF7BEB" w:themeFill="accent1" w:themeFillTint="66"/>
      </w:tcPr>
    </w:tblStylePr>
  </w:style>
  <w:style w:type="character" w:customStyle="1" w:styleId="apple-converted-space">
    <w:name w:val="apple-converted-space"/>
    <w:basedOn w:val="Standaardalinea-lettertype"/>
    <w:locked/>
    <w:rsid w:val="00104E7E"/>
  </w:style>
  <w:style w:type="character" w:customStyle="1" w:styleId="outlook-search-highlight">
    <w:name w:val="outlook-search-highlight"/>
    <w:basedOn w:val="Standaardalinea-lettertype"/>
    <w:locked/>
    <w:rsid w:val="00104E7E"/>
  </w:style>
  <w:style w:type="table" w:styleId="Rastertabel5donker-Accent6">
    <w:name w:val="Grid Table 5 Dark Accent 6"/>
    <w:basedOn w:val="Standaardtabel"/>
    <w:uiPriority w:val="50"/>
    <w:locked/>
    <w:rsid w:val="00104E7E"/>
    <w:pPr>
      <w:spacing w:line="240" w:lineRule="auto"/>
    </w:pPr>
    <w:rPr>
      <w:rFonts w:cstheme="minorBidi"/>
      <w:color w:val="auto"/>
      <w:sz w:val="19"/>
      <w:szCs w:val="19"/>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BF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EEF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EEF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EEF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EEF5" w:themeFill="accent6"/>
      </w:tcPr>
    </w:tblStylePr>
    <w:tblStylePr w:type="band1Vert">
      <w:tblPr/>
      <w:tcPr>
        <w:shd w:val="clear" w:color="auto" w:fill="F7F8FB" w:themeFill="accent6" w:themeFillTint="66"/>
      </w:tcPr>
    </w:tblStylePr>
    <w:tblStylePr w:type="band1Horz">
      <w:tblPr/>
      <w:tcPr>
        <w:shd w:val="clear" w:color="auto" w:fill="F7F8FB" w:themeFill="accent6" w:themeFillTint="66"/>
      </w:tcPr>
    </w:tblStylePr>
  </w:style>
  <w:style w:type="table" w:styleId="Rastertabel4-Accent6">
    <w:name w:val="Grid Table 4 Accent 6"/>
    <w:basedOn w:val="Standaardtabel"/>
    <w:uiPriority w:val="49"/>
    <w:locked/>
    <w:rsid w:val="00104E7E"/>
    <w:pPr>
      <w:spacing w:line="240" w:lineRule="auto"/>
    </w:pPr>
    <w:rPr>
      <w:rFonts w:cstheme="minorBidi"/>
      <w:color w:val="auto"/>
      <w:sz w:val="19"/>
      <w:szCs w:val="19"/>
    </w:rPr>
    <w:tblPr>
      <w:tblStyleRowBandSize w:val="1"/>
      <w:tblStyleColBandSize w:val="1"/>
      <w:tblBorders>
        <w:top w:val="single" w:sz="4" w:space="0" w:color="F3F4F9" w:themeColor="accent6" w:themeTint="99"/>
        <w:left w:val="single" w:sz="4" w:space="0" w:color="F3F4F9" w:themeColor="accent6" w:themeTint="99"/>
        <w:bottom w:val="single" w:sz="4" w:space="0" w:color="F3F4F9" w:themeColor="accent6" w:themeTint="99"/>
        <w:right w:val="single" w:sz="4" w:space="0" w:color="F3F4F9" w:themeColor="accent6" w:themeTint="99"/>
        <w:insideH w:val="single" w:sz="4" w:space="0" w:color="F3F4F9" w:themeColor="accent6" w:themeTint="99"/>
        <w:insideV w:val="single" w:sz="4" w:space="0" w:color="F3F4F9" w:themeColor="accent6" w:themeTint="99"/>
      </w:tblBorders>
    </w:tblPr>
    <w:tblStylePr w:type="firstRow">
      <w:rPr>
        <w:b/>
        <w:bCs/>
        <w:color w:val="FFFFFF" w:themeColor="background1"/>
      </w:rPr>
      <w:tblPr/>
      <w:tcPr>
        <w:tcBorders>
          <w:top w:val="single" w:sz="4" w:space="0" w:color="ECEEF5" w:themeColor="accent6"/>
          <w:left w:val="single" w:sz="4" w:space="0" w:color="ECEEF5" w:themeColor="accent6"/>
          <w:bottom w:val="single" w:sz="4" w:space="0" w:color="ECEEF5" w:themeColor="accent6"/>
          <w:right w:val="single" w:sz="4" w:space="0" w:color="ECEEF5" w:themeColor="accent6"/>
          <w:insideH w:val="nil"/>
          <w:insideV w:val="nil"/>
        </w:tcBorders>
        <w:shd w:val="clear" w:color="auto" w:fill="ECEEF5" w:themeFill="accent6"/>
      </w:tcPr>
    </w:tblStylePr>
    <w:tblStylePr w:type="lastRow">
      <w:rPr>
        <w:b/>
        <w:bCs/>
      </w:rPr>
      <w:tblPr/>
      <w:tcPr>
        <w:tcBorders>
          <w:top w:val="double" w:sz="4" w:space="0" w:color="ECEEF5" w:themeColor="accent6"/>
        </w:tcBorders>
      </w:tcPr>
    </w:tblStylePr>
    <w:tblStylePr w:type="firstCol">
      <w:rPr>
        <w:b/>
        <w:bCs/>
      </w:rPr>
    </w:tblStylePr>
    <w:tblStylePr w:type="lastCol">
      <w:rPr>
        <w:b/>
        <w:bCs/>
      </w:rPr>
    </w:tblStylePr>
    <w:tblStylePr w:type="band1Vert">
      <w:tblPr/>
      <w:tcPr>
        <w:shd w:val="clear" w:color="auto" w:fill="FBFBFD" w:themeFill="accent6" w:themeFillTint="33"/>
      </w:tcPr>
    </w:tblStylePr>
    <w:tblStylePr w:type="band1Horz">
      <w:tblPr/>
      <w:tcPr>
        <w:shd w:val="clear" w:color="auto" w:fill="FBFBFD" w:themeFill="accent6" w:themeFillTint="33"/>
      </w:tcPr>
    </w:tblStylePr>
  </w:style>
  <w:style w:type="table" w:styleId="Onopgemaaktetabel4">
    <w:name w:val="Plain Table 4"/>
    <w:basedOn w:val="Standaardtabel"/>
    <w:uiPriority w:val="44"/>
    <w:locked/>
    <w:rsid w:val="00104E7E"/>
    <w:pPr>
      <w:spacing w:line="240" w:lineRule="auto"/>
    </w:pPr>
    <w:rPr>
      <w:rFonts w:cstheme="minorBidi"/>
      <w:color w:val="auto"/>
      <w:sz w:val="19"/>
      <w:szCs w:val="19"/>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athspan">
    <w:name w:val="mathspan"/>
    <w:basedOn w:val="Standaardalinea-lettertype"/>
    <w:locked/>
    <w:rsid w:val="00104E7E"/>
  </w:style>
  <w:style w:type="character" w:customStyle="1" w:styleId="scxw202646571">
    <w:name w:val="scxw202646571"/>
    <w:basedOn w:val="Standaardalinea-lettertype"/>
    <w:locked/>
    <w:rsid w:val="00104E7E"/>
  </w:style>
  <w:style w:type="character" w:customStyle="1" w:styleId="mi">
    <w:name w:val="mi"/>
    <w:basedOn w:val="Standaardalinea-lettertype"/>
    <w:locked/>
    <w:rsid w:val="00104E7E"/>
  </w:style>
  <w:style w:type="character" w:customStyle="1" w:styleId="mo">
    <w:name w:val="mo"/>
    <w:basedOn w:val="Standaardalinea-lettertype"/>
    <w:locked/>
    <w:rsid w:val="00104E7E"/>
  </w:style>
  <w:style w:type="character" w:customStyle="1" w:styleId="mjxassistivemathml">
    <w:name w:val="mjx_assistive_mathml"/>
    <w:basedOn w:val="Standaardalinea-lettertype"/>
    <w:locked/>
    <w:rsid w:val="00104E7E"/>
  </w:style>
  <w:style w:type="paragraph" w:customStyle="1" w:styleId="Kop2Bijlage">
    <w:name w:val="Kop 2 Bijlage"/>
    <w:basedOn w:val="Kop2"/>
    <w:link w:val="Kop2BijlageChar"/>
    <w:locked/>
    <w:rsid w:val="00104E7E"/>
    <w:pPr>
      <w:numPr>
        <w:ilvl w:val="0"/>
        <w:numId w:val="38"/>
      </w:numPr>
      <w:spacing w:line="240" w:lineRule="auto"/>
    </w:pPr>
    <w:rPr>
      <w:color w:val="auto"/>
    </w:rPr>
  </w:style>
  <w:style w:type="character" w:customStyle="1" w:styleId="Kop2BijlageChar">
    <w:name w:val="Kop 2 Bijlage Char"/>
    <w:basedOn w:val="Kop2Char"/>
    <w:link w:val="Kop2Bijlage"/>
    <w:rsid w:val="00104E7E"/>
    <w:rPr>
      <w:rFonts w:asciiTheme="majorHAnsi" w:eastAsiaTheme="majorEastAsia" w:hAnsiTheme="majorHAnsi" w:cstheme="majorBidi"/>
      <w:b/>
      <w:color w:val="auto"/>
      <w:sz w:val="26"/>
      <w:szCs w:val="26"/>
    </w:rPr>
  </w:style>
  <w:style w:type="table" w:styleId="Rastertabel4-Accent1">
    <w:name w:val="Grid Table 4 Accent 1"/>
    <w:basedOn w:val="Standaardtabel"/>
    <w:uiPriority w:val="49"/>
    <w:locked/>
    <w:rsid w:val="00075757"/>
    <w:pPr>
      <w:spacing w:line="240" w:lineRule="auto"/>
    </w:pPr>
    <w:tblPr>
      <w:tblStyleRowBandSize w:val="1"/>
      <w:tblStyleColBandSize w:val="1"/>
      <w:tblBorders>
        <w:top w:val="single" w:sz="4" w:space="0" w:color="FF3AE2" w:themeColor="accent1" w:themeTint="99"/>
        <w:left w:val="single" w:sz="4" w:space="0" w:color="FF3AE2" w:themeColor="accent1" w:themeTint="99"/>
        <w:bottom w:val="single" w:sz="4" w:space="0" w:color="FF3AE2" w:themeColor="accent1" w:themeTint="99"/>
        <w:right w:val="single" w:sz="4" w:space="0" w:color="FF3AE2" w:themeColor="accent1" w:themeTint="99"/>
        <w:insideH w:val="single" w:sz="4" w:space="0" w:color="FF3AE2" w:themeColor="accent1" w:themeTint="99"/>
        <w:insideV w:val="single" w:sz="4" w:space="0" w:color="FF3AE2" w:themeColor="accent1" w:themeTint="99"/>
      </w:tblBorders>
    </w:tblPr>
    <w:tblStylePr w:type="firstRow">
      <w:rPr>
        <w:b/>
        <w:bCs/>
        <w:color w:val="FFFFFF" w:themeColor="background1"/>
      </w:rPr>
      <w:tblPr/>
      <w:tcPr>
        <w:tcBorders>
          <w:top w:val="single" w:sz="4" w:space="0" w:color="B6009C" w:themeColor="accent1"/>
          <w:left w:val="single" w:sz="4" w:space="0" w:color="B6009C" w:themeColor="accent1"/>
          <w:bottom w:val="single" w:sz="4" w:space="0" w:color="B6009C" w:themeColor="accent1"/>
          <w:right w:val="single" w:sz="4" w:space="0" w:color="B6009C" w:themeColor="accent1"/>
          <w:insideH w:val="nil"/>
          <w:insideV w:val="nil"/>
        </w:tcBorders>
        <w:shd w:val="clear" w:color="auto" w:fill="B6009C" w:themeFill="accent1"/>
      </w:tcPr>
    </w:tblStylePr>
    <w:tblStylePr w:type="lastRow">
      <w:rPr>
        <w:b/>
        <w:bCs/>
      </w:rPr>
      <w:tblPr/>
      <w:tcPr>
        <w:tcBorders>
          <w:top w:val="double" w:sz="4" w:space="0" w:color="B6009C" w:themeColor="accent1"/>
        </w:tcBorders>
      </w:tcPr>
    </w:tblStylePr>
    <w:tblStylePr w:type="firstCol">
      <w:rPr>
        <w:b/>
        <w:bCs/>
      </w:rPr>
    </w:tblStylePr>
    <w:tblStylePr w:type="lastCol">
      <w:rPr>
        <w:b/>
        <w:bCs/>
      </w:rPr>
    </w:tblStylePr>
    <w:tblStylePr w:type="band1Vert">
      <w:tblPr/>
      <w:tcPr>
        <w:shd w:val="clear" w:color="auto" w:fill="FFBDF5" w:themeFill="accent1" w:themeFillTint="33"/>
      </w:tcPr>
    </w:tblStylePr>
    <w:tblStylePr w:type="band1Horz">
      <w:tblPr/>
      <w:tcPr>
        <w:shd w:val="clear" w:color="auto" w:fill="FFBDF5"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3146">
      <w:bodyDiv w:val="1"/>
      <w:marLeft w:val="0"/>
      <w:marRight w:val="0"/>
      <w:marTop w:val="0"/>
      <w:marBottom w:val="0"/>
      <w:divBdr>
        <w:top w:val="none" w:sz="0" w:space="0" w:color="auto"/>
        <w:left w:val="none" w:sz="0" w:space="0" w:color="auto"/>
        <w:bottom w:val="none" w:sz="0" w:space="0" w:color="auto"/>
        <w:right w:val="none" w:sz="0" w:space="0" w:color="auto"/>
      </w:divBdr>
    </w:div>
    <w:div w:id="118500399">
      <w:bodyDiv w:val="1"/>
      <w:marLeft w:val="0"/>
      <w:marRight w:val="0"/>
      <w:marTop w:val="0"/>
      <w:marBottom w:val="15"/>
      <w:divBdr>
        <w:top w:val="none" w:sz="0" w:space="0" w:color="auto"/>
        <w:left w:val="none" w:sz="0" w:space="0" w:color="auto"/>
        <w:bottom w:val="none" w:sz="0" w:space="0" w:color="auto"/>
        <w:right w:val="none" w:sz="0" w:space="0" w:color="auto"/>
      </w:divBdr>
      <w:divsChild>
        <w:div w:id="150954615">
          <w:marLeft w:val="0"/>
          <w:marRight w:val="0"/>
          <w:marTop w:val="0"/>
          <w:marBottom w:val="0"/>
          <w:divBdr>
            <w:top w:val="none" w:sz="0" w:space="0" w:color="auto"/>
            <w:left w:val="none" w:sz="0" w:space="0" w:color="auto"/>
            <w:bottom w:val="none" w:sz="0" w:space="0" w:color="auto"/>
            <w:right w:val="none" w:sz="0" w:space="0" w:color="auto"/>
          </w:divBdr>
          <w:divsChild>
            <w:div w:id="73162725">
              <w:marLeft w:val="0"/>
              <w:marRight w:val="0"/>
              <w:marTop w:val="0"/>
              <w:marBottom w:val="0"/>
              <w:divBdr>
                <w:top w:val="none" w:sz="0" w:space="0" w:color="auto"/>
                <w:left w:val="none" w:sz="0" w:space="0" w:color="auto"/>
                <w:bottom w:val="none" w:sz="0" w:space="0" w:color="auto"/>
                <w:right w:val="none" w:sz="0" w:space="0" w:color="auto"/>
              </w:divBdr>
              <w:divsChild>
                <w:div w:id="814494687">
                  <w:marLeft w:val="0"/>
                  <w:marRight w:val="0"/>
                  <w:marTop w:val="0"/>
                  <w:marBottom w:val="0"/>
                  <w:divBdr>
                    <w:top w:val="none" w:sz="0" w:space="0" w:color="auto"/>
                    <w:left w:val="none" w:sz="0" w:space="0" w:color="auto"/>
                    <w:bottom w:val="none" w:sz="0" w:space="0" w:color="auto"/>
                    <w:right w:val="none" w:sz="0" w:space="0" w:color="auto"/>
                  </w:divBdr>
                  <w:divsChild>
                    <w:div w:id="854997948">
                      <w:marLeft w:val="0"/>
                      <w:marRight w:val="0"/>
                      <w:marTop w:val="0"/>
                      <w:marBottom w:val="0"/>
                      <w:divBdr>
                        <w:top w:val="none" w:sz="0" w:space="0" w:color="auto"/>
                        <w:left w:val="none" w:sz="0" w:space="0" w:color="auto"/>
                        <w:bottom w:val="none" w:sz="0" w:space="0" w:color="auto"/>
                        <w:right w:val="none" w:sz="0" w:space="0" w:color="auto"/>
                      </w:divBdr>
                      <w:divsChild>
                        <w:div w:id="1718771720">
                          <w:marLeft w:val="0"/>
                          <w:marRight w:val="0"/>
                          <w:marTop w:val="0"/>
                          <w:marBottom w:val="0"/>
                          <w:divBdr>
                            <w:top w:val="none" w:sz="0" w:space="0" w:color="auto"/>
                            <w:left w:val="none" w:sz="0" w:space="0" w:color="auto"/>
                            <w:bottom w:val="none" w:sz="0" w:space="0" w:color="auto"/>
                            <w:right w:val="none" w:sz="0" w:space="0" w:color="auto"/>
                          </w:divBdr>
                          <w:divsChild>
                            <w:div w:id="1446388337">
                              <w:marLeft w:val="0"/>
                              <w:marRight w:val="0"/>
                              <w:marTop w:val="0"/>
                              <w:marBottom w:val="0"/>
                              <w:divBdr>
                                <w:top w:val="none" w:sz="0" w:space="0" w:color="auto"/>
                                <w:left w:val="none" w:sz="0" w:space="0" w:color="auto"/>
                                <w:bottom w:val="none" w:sz="0" w:space="0" w:color="auto"/>
                                <w:right w:val="none" w:sz="0" w:space="0" w:color="auto"/>
                              </w:divBdr>
                              <w:divsChild>
                                <w:div w:id="14419469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461528">
      <w:bodyDiv w:val="1"/>
      <w:marLeft w:val="0"/>
      <w:marRight w:val="0"/>
      <w:marTop w:val="0"/>
      <w:marBottom w:val="0"/>
      <w:divBdr>
        <w:top w:val="none" w:sz="0" w:space="0" w:color="auto"/>
        <w:left w:val="none" w:sz="0" w:space="0" w:color="auto"/>
        <w:bottom w:val="none" w:sz="0" w:space="0" w:color="auto"/>
        <w:right w:val="none" w:sz="0" w:space="0" w:color="auto"/>
      </w:divBdr>
    </w:div>
    <w:div w:id="131825022">
      <w:bodyDiv w:val="1"/>
      <w:marLeft w:val="0"/>
      <w:marRight w:val="0"/>
      <w:marTop w:val="0"/>
      <w:marBottom w:val="0"/>
      <w:divBdr>
        <w:top w:val="none" w:sz="0" w:space="0" w:color="auto"/>
        <w:left w:val="none" w:sz="0" w:space="0" w:color="auto"/>
        <w:bottom w:val="none" w:sz="0" w:space="0" w:color="auto"/>
        <w:right w:val="none" w:sz="0" w:space="0" w:color="auto"/>
      </w:divBdr>
    </w:div>
    <w:div w:id="180631472">
      <w:bodyDiv w:val="1"/>
      <w:marLeft w:val="0"/>
      <w:marRight w:val="0"/>
      <w:marTop w:val="0"/>
      <w:marBottom w:val="0"/>
      <w:divBdr>
        <w:top w:val="none" w:sz="0" w:space="0" w:color="auto"/>
        <w:left w:val="none" w:sz="0" w:space="0" w:color="auto"/>
        <w:bottom w:val="none" w:sz="0" w:space="0" w:color="auto"/>
        <w:right w:val="none" w:sz="0" w:space="0" w:color="auto"/>
      </w:divBdr>
    </w:div>
    <w:div w:id="198007565">
      <w:bodyDiv w:val="1"/>
      <w:marLeft w:val="0"/>
      <w:marRight w:val="0"/>
      <w:marTop w:val="0"/>
      <w:marBottom w:val="0"/>
      <w:divBdr>
        <w:top w:val="none" w:sz="0" w:space="0" w:color="auto"/>
        <w:left w:val="none" w:sz="0" w:space="0" w:color="auto"/>
        <w:bottom w:val="none" w:sz="0" w:space="0" w:color="auto"/>
        <w:right w:val="none" w:sz="0" w:space="0" w:color="auto"/>
      </w:divBdr>
      <w:divsChild>
        <w:div w:id="371224592">
          <w:marLeft w:val="0"/>
          <w:marRight w:val="0"/>
          <w:marTop w:val="0"/>
          <w:marBottom w:val="0"/>
          <w:divBdr>
            <w:top w:val="none" w:sz="0" w:space="0" w:color="auto"/>
            <w:left w:val="none" w:sz="0" w:space="0" w:color="auto"/>
            <w:bottom w:val="none" w:sz="0" w:space="0" w:color="auto"/>
            <w:right w:val="none" w:sz="0" w:space="0" w:color="auto"/>
          </w:divBdr>
        </w:div>
        <w:div w:id="1064182406">
          <w:marLeft w:val="0"/>
          <w:marRight w:val="0"/>
          <w:marTop w:val="0"/>
          <w:marBottom w:val="0"/>
          <w:divBdr>
            <w:top w:val="none" w:sz="0" w:space="0" w:color="auto"/>
            <w:left w:val="none" w:sz="0" w:space="0" w:color="auto"/>
            <w:bottom w:val="none" w:sz="0" w:space="0" w:color="auto"/>
            <w:right w:val="none" w:sz="0" w:space="0" w:color="auto"/>
          </w:divBdr>
        </w:div>
      </w:divsChild>
    </w:div>
    <w:div w:id="213273664">
      <w:bodyDiv w:val="1"/>
      <w:marLeft w:val="0"/>
      <w:marRight w:val="0"/>
      <w:marTop w:val="0"/>
      <w:marBottom w:val="0"/>
      <w:divBdr>
        <w:top w:val="none" w:sz="0" w:space="0" w:color="auto"/>
        <w:left w:val="none" w:sz="0" w:space="0" w:color="auto"/>
        <w:bottom w:val="none" w:sz="0" w:space="0" w:color="auto"/>
        <w:right w:val="none" w:sz="0" w:space="0" w:color="auto"/>
      </w:divBdr>
    </w:div>
    <w:div w:id="241453648">
      <w:bodyDiv w:val="1"/>
      <w:marLeft w:val="0"/>
      <w:marRight w:val="0"/>
      <w:marTop w:val="0"/>
      <w:marBottom w:val="0"/>
      <w:divBdr>
        <w:top w:val="none" w:sz="0" w:space="0" w:color="auto"/>
        <w:left w:val="none" w:sz="0" w:space="0" w:color="auto"/>
        <w:bottom w:val="none" w:sz="0" w:space="0" w:color="auto"/>
        <w:right w:val="none" w:sz="0" w:space="0" w:color="auto"/>
      </w:divBdr>
      <w:divsChild>
        <w:div w:id="815336949">
          <w:marLeft w:val="0"/>
          <w:marRight w:val="0"/>
          <w:marTop w:val="0"/>
          <w:marBottom w:val="0"/>
          <w:divBdr>
            <w:top w:val="none" w:sz="0" w:space="0" w:color="auto"/>
            <w:left w:val="none" w:sz="0" w:space="0" w:color="auto"/>
            <w:bottom w:val="none" w:sz="0" w:space="0" w:color="auto"/>
            <w:right w:val="none" w:sz="0" w:space="0" w:color="auto"/>
          </w:divBdr>
        </w:div>
        <w:div w:id="987055398">
          <w:marLeft w:val="0"/>
          <w:marRight w:val="0"/>
          <w:marTop w:val="0"/>
          <w:marBottom w:val="0"/>
          <w:divBdr>
            <w:top w:val="none" w:sz="0" w:space="0" w:color="auto"/>
            <w:left w:val="none" w:sz="0" w:space="0" w:color="auto"/>
            <w:bottom w:val="none" w:sz="0" w:space="0" w:color="auto"/>
            <w:right w:val="none" w:sz="0" w:space="0" w:color="auto"/>
          </w:divBdr>
        </w:div>
        <w:div w:id="1852794150">
          <w:marLeft w:val="0"/>
          <w:marRight w:val="0"/>
          <w:marTop w:val="0"/>
          <w:marBottom w:val="0"/>
          <w:divBdr>
            <w:top w:val="none" w:sz="0" w:space="0" w:color="auto"/>
            <w:left w:val="none" w:sz="0" w:space="0" w:color="auto"/>
            <w:bottom w:val="none" w:sz="0" w:space="0" w:color="auto"/>
            <w:right w:val="none" w:sz="0" w:space="0" w:color="auto"/>
          </w:divBdr>
        </w:div>
        <w:div w:id="1896550366">
          <w:marLeft w:val="0"/>
          <w:marRight w:val="0"/>
          <w:marTop w:val="0"/>
          <w:marBottom w:val="0"/>
          <w:divBdr>
            <w:top w:val="none" w:sz="0" w:space="0" w:color="auto"/>
            <w:left w:val="none" w:sz="0" w:space="0" w:color="auto"/>
            <w:bottom w:val="none" w:sz="0" w:space="0" w:color="auto"/>
            <w:right w:val="none" w:sz="0" w:space="0" w:color="auto"/>
          </w:divBdr>
        </w:div>
        <w:div w:id="2111077659">
          <w:marLeft w:val="0"/>
          <w:marRight w:val="0"/>
          <w:marTop w:val="0"/>
          <w:marBottom w:val="0"/>
          <w:divBdr>
            <w:top w:val="none" w:sz="0" w:space="0" w:color="auto"/>
            <w:left w:val="none" w:sz="0" w:space="0" w:color="auto"/>
            <w:bottom w:val="none" w:sz="0" w:space="0" w:color="auto"/>
            <w:right w:val="none" w:sz="0" w:space="0" w:color="auto"/>
          </w:divBdr>
        </w:div>
      </w:divsChild>
    </w:div>
    <w:div w:id="276957742">
      <w:bodyDiv w:val="1"/>
      <w:marLeft w:val="0"/>
      <w:marRight w:val="0"/>
      <w:marTop w:val="0"/>
      <w:marBottom w:val="0"/>
      <w:divBdr>
        <w:top w:val="none" w:sz="0" w:space="0" w:color="auto"/>
        <w:left w:val="none" w:sz="0" w:space="0" w:color="auto"/>
        <w:bottom w:val="none" w:sz="0" w:space="0" w:color="auto"/>
        <w:right w:val="none" w:sz="0" w:space="0" w:color="auto"/>
      </w:divBdr>
    </w:div>
    <w:div w:id="359743512">
      <w:bodyDiv w:val="1"/>
      <w:marLeft w:val="0"/>
      <w:marRight w:val="0"/>
      <w:marTop w:val="0"/>
      <w:marBottom w:val="0"/>
      <w:divBdr>
        <w:top w:val="none" w:sz="0" w:space="0" w:color="auto"/>
        <w:left w:val="none" w:sz="0" w:space="0" w:color="auto"/>
        <w:bottom w:val="none" w:sz="0" w:space="0" w:color="auto"/>
        <w:right w:val="none" w:sz="0" w:space="0" w:color="auto"/>
      </w:divBdr>
      <w:divsChild>
        <w:div w:id="2323718">
          <w:marLeft w:val="0"/>
          <w:marRight w:val="0"/>
          <w:marTop w:val="0"/>
          <w:marBottom w:val="0"/>
          <w:divBdr>
            <w:top w:val="none" w:sz="0" w:space="0" w:color="auto"/>
            <w:left w:val="none" w:sz="0" w:space="0" w:color="auto"/>
            <w:bottom w:val="none" w:sz="0" w:space="0" w:color="auto"/>
            <w:right w:val="none" w:sz="0" w:space="0" w:color="auto"/>
          </w:divBdr>
        </w:div>
        <w:div w:id="192964112">
          <w:marLeft w:val="0"/>
          <w:marRight w:val="0"/>
          <w:marTop w:val="0"/>
          <w:marBottom w:val="0"/>
          <w:divBdr>
            <w:top w:val="none" w:sz="0" w:space="0" w:color="auto"/>
            <w:left w:val="none" w:sz="0" w:space="0" w:color="auto"/>
            <w:bottom w:val="none" w:sz="0" w:space="0" w:color="auto"/>
            <w:right w:val="none" w:sz="0" w:space="0" w:color="auto"/>
          </w:divBdr>
        </w:div>
        <w:div w:id="312877638">
          <w:marLeft w:val="0"/>
          <w:marRight w:val="0"/>
          <w:marTop w:val="0"/>
          <w:marBottom w:val="0"/>
          <w:divBdr>
            <w:top w:val="none" w:sz="0" w:space="0" w:color="auto"/>
            <w:left w:val="none" w:sz="0" w:space="0" w:color="auto"/>
            <w:bottom w:val="none" w:sz="0" w:space="0" w:color="auto"/>
            <w:right w:val="none" w:sz="0" w:space="0" w:color="auto"/>
          </w:divBdr>
        </w:div>
        <w:div w:id="1927035014">
          <w:marLeft w:val="0"/>
          <w:marRight w:val="0"/>
          <w:marTop w:val="0"/>
          <w:marBottom w:val="0"/>
          <w:divBdr>
            <w:top w:val="none" w:sz="0" w:space="0" w:color="auto"/>
            <w:left w:val="none" w:sz="0" w:space="0" w:color="auto"/>
            <w:bottom w:val="none" w:sz="0" w:space="0" w:color="auto"/>
            <w:right w:val="none" w:sz="0" w:space="0" w:color="auto"/>
          </w:divBdr>
        </w:div>
        <w:div w:id="2043555777">
          <w:marLeft w:val="0"/>
          <w:marRight w:val="0"/>
          <w:marTop w:val="0"/>
          <w:marBottom w:val="0"/>
          <w:divBdr>
            <w:top w:val="none" w:sz="0" w:space="0" w:color="auto"/>
            <w:left w:val="none" w:sz="0" w:space="0" w:color="auto"/>
            <w:bottom w:val="none" w:sz="0" w:space="0" w:color="auto"/>
            <w:right w:val="none" w:sz="0" w:space="0" w:color="auto"/>
          </w:divBdr>
        </w:div>
      </w:divsChild>
    </w:div>
    <w:div w:id="440415331">
      <w:bodyDiv w:val="1"/>
      <w:marLeft w:val="0"/>
      <w:marRight w:val="0"/>
      <w:marTop w:val="0"/>
      <w:marBottom w:val="0"/>
      <w:divBdr>
        <w:top w:val="none" w:sz="0" w:space="0" w:color="auto"/>
        <w:left w:val="none" w:sz="0" w:space="0" w:color="auto"/>
        <w:bottom w:val="none" w:sz="0" w:space="0" w:color="auto"/>
        <w:right w:val="none" w:sz="0" w:space="0" w:color="auto"/>
      </w:divBdr>
    </w:div>
    <w:div w:id="512649951">
      <w:bodyDiv w:val="1"/>
      <w:marLeft w:val="0"/>
      <w:marRight w:val="0"/>
      <w:marTop w:val="0"/>
      <w:marBottom w:val="0"/>
      <w:divBdr>
        <w:top w:val="none" w:sz="0" w:space="0" w:color="auto"/>
        <w:left w:val="none" w:sz="0" w:space="0" w:color="auto"/>
        <w:bottom w:val="none" w:sz="0" w:space="0" w:color="auto"/>
        <w:right w:val="none" w:sz="0" w:space="0" w:color="auto"/>
      </w:divBdr>
    </w:div>
    <w:div w:id="606809704">
      <w:bodyDiv w:val="1"/>
      <w:marLeft w:val="0"/>
      <w:marRight w:val="0"/>
      <w:marTop w:val="0"/>
      <w:marBottom w:val="0"/>
      <w:divBdr>
        <w:top w:val="none" w:sz="0" w:space="0" w:color="auto"/>
        <w:left w:val="none" w:sz="0" w:space="0" w:color="auto"/>
        <w:bottom w:val="none" w:sz="0" w:space="0" w:color="auto"/>
        <w:right w:val="none" w:sz="0" w:space="0" w:color="auto"/>
      </w:divBdr>
    </w:div>
    <w:div w:id="655187709">
      <w:bodyDiv w:val="1"/>
      <w:marLeft w:val="0"/>
      <w:marRight w:val="0"/>
      <w:marTop w:val="0"/>
      <w:marBottom w:val="0"/>
      <w:divBdr>
        <w:top w:val="none" w:sz="0" w:space="0" w:color="auto"/>
        <w:left w:val="none" w:sz="0" w:space="0" w:color="auto"/>
        <w:bottom w:val="none" w:sz="0" w:space="0" w:color="auto"/>
        <w:right w:val="none" w:sz="0" w:space="0" w:color="auto"/>
      </w:divBdr>
    </w:div>
    <w:div w:id="681399046">
      <w:bodyDiv w:val="1"/>
      <w:marLeft w:val="0"/>
      <w:marRight w:val="0"/>
      <w:marTop w:val="0"/>
      <w:marBottom w:val="0"/>
      <w:divBdr>
        <w:top w:val="none" w:sz="0" w:space="0" w:color="auto"/>
        <w:left w:val="none" w:sz="0" w:space="0" w:color="auto"/>
        <w:bottom w:val="none" w:sz="0" w:space="0" w:color="auto"/>
        <w:right w:val="none" w:sz="0" w:space="0" w:color="auto"/>
      </w:divBdr>
    </w:div>
    <w:div w:id="713433016">
      <w:bodyDiv w:val="1"/>
      <w:marLeft w:val="0"/>
      <w:marRight w:val="0"/>
      <w:marTop w:val="0"/>
      <w:marBottom w:val="0"/>
      <w:divBdr>
        <w:top w:val="none" w:sz="0" w:space="0" w:color="auto"/>
        <w:left w:val="none" w:sz="0" w:space="0" w:color="auto"/>
        <w:bottom w:val="none" w:sz="0" w:space="0" w:color="auto"/>
        <w:right w:val="none" w:sz="0" w:space="0" w:color="auto"/>
      </w:divBdr>
    </w:div>
    <w:div w:id="755126021">
      <w:bodyDiv w:val="1"/>
      <w:marLeft w:val="0"/>
      <w:marRight w:val="0"/>
      <w:marTop w:val="0"/>
      <w:marBottom w:val="0"/>
      <w:divBdr>
        <w:top w:val="none" w:sz="0" w:space="0" w:color="auto"/>
        <w:left w:val="none" w:sz="0" w:space="0" w:color="auto"/>
        <w:bottom w:val="none" w:sz="0" w:space="0" w:color="auto"/>
        <w:right w:val="none" w:sz="0" w:space="0" w:color="auto"/>
      </w:divBdr>
    </w:div>
    <w:div w:id="770466734">
      <w:bodyDiv w:val="1"/>
      <w:marLeft w:val="0"/>
      <w:marRight w:val="0"/>
      <w:marTop w:val="0"/>
      <w:marBottom w:val="0"/>
      <w:divBdr>
        <w:top w:val="none" w:sz="0" w:space="0" w:color="auto"/>
        <w:left w:val="none" w:sz="0" w:space="0" w:color="auto"/>
        <w:bottom w:val="none" w:sz="0" w:space="0" w:color="auto"/>
        <w:right w:val="none" w:sz="0" w:space="0" w:color="auto"/>
      </w:divBdr>
    </w:div>
    <w:div w:id="814881063">
      <w:bodyDiv w:val="1"/>
      <w:marLeft w:val="0"/>
      <w:marRight w:val="0"/>
      <w:marTop w:val="0"/>
      <w:marBottom w:val="0"/>
      <w:divBdr>
        <w:top w:val="none" w:sz="0" w:space="0" w:color="auto"/>
        <w:left w:val="none" w:sz="0" w:space="0" w:color="auto"/>
        <w:bottom w:val="none" w:sz="0" w:space="0" w:color="auto"/>
        <w:right w:val="none" w:sz="0" w:space="0" w:color="auto"/>
      </w:divBdr>
    </w:div>
    <w:div w:id="830484393">
      <w:bodyDiv w:val="1"/>
      <w:marLeft w:val="0"/>
      <w:marRight w:val="0"/>
      <w:marTop w:val="0"/>
      <w:marBottom w:val="0"/>
      <w:divBdr>
        <w:top w:val="none" w:sz="0" w:space="0" w:color="auto"/>
        <w:left w:val="none" w:sz="0" w:space="0" w:color="auto"/>
        <w:bottom w:val="none" w:sz="0" w:space="0" w:color="auto"/>
        <w:right w:val="none" w:sz="0" w:space="0" w:color="auto"/>
      </w:divBdr>
    </w:div>
    <w:div w:id="857545004">
      <w:bodyDiv w:val="1"/>
      <w:marLeft w:val="0"/>
      <w:marRight w:val="0"/>
      <w:marTop w:val="0"/>
      <w:marBottom w:val="0"/>
      <w:divBdr>
        <w:top w:val="none" w:sz="0" w:space="0" w:color="auto"/>
        <w:left w:val="none" w:sz="0" w:space="0" w:color="auto"/>
        <w:bottom w:val="none" w:sz="0" w:space="0" w:color="auto"/>
        <w:right w:val="none" w:sz="0" w:space="0" w:color="auto"/>
      </w:divBdr>
    </w:div>
    <w:div w:id="931008188">
      <w:bodyDiv w:val="1"/>
      <w:marLeft w:val="0"/>
      <w:marRight w:val="0"/>
      <w:marTop w:val="0"/>
      <w:marBottom w:val="0"/>
      <w:divBdr>
        <w:top w:val="none" w:sz="0" w:space="0" w:color="auto"/>
        <w:left w:val="none" w:sz="0" w:space="0" w:color="auto"/>
        <w:bottom w:val="none" w:sz="0" w:space="0" w:color="auto"/>
        <w:right w:val="none" w:sz="0" w:space="0" w:color="auto"/>
      </w:divBdr>
    </w:div>
    <w:div w:id="1074863290">
      <w:bodyDiv w:val="1"/>
      <w:marLeft w:val="0"/>
      <w:marRight w:val="0"/>
      <w:marTop w:val="0"/>
      <w:marBottom w:val="0"/>
      <w:divBdr>
        <w:top w:val="none" w:sz="0" w:space="0" w:color="auto"/>
        <w:left w:val="none" w:sz="0" w:space="0" w:color="auto"/>
        <w:bottom w:val="none" w:sz="0" w:space="0" w:color="auto"/>
        <w:right w:val="none" w:sz="0" w:space="0" w:color="auto"/>
      </w:divBdr>
    </w:div>
    <w:div w:id="1083722267">
      <w:bodyDiv w:val="1"/>
      <w:marLeft w:val="0"/>
      <w:marRight w:val="0"/>
      <w:marTop w:val="0"/>
      <w:marBottom w:val="0"/>
      <w:divBdr>
        <w:top w:val="none" w:sz="0" w:space="0" w:color="auto"/>
        <w:left w:val="none" w:sz="0" w:space="0" w:color="auto"/>
        <w:bottom w:val="none" w:sz="0" w:space="0" w:color="auto"/>
        <w:right w:val="none" w:sz="0" w:space="0" w:color="auto"/>
      </w:divBdr>
    </w:div>
    <w:div w:id="1115295820">
      <w:bodyDiv w:val="1"/>
      <w:marLeft w:val="0"/>
      <w:marRight w:val="0"/>
      <w:marTop w:val="0"/>
      <w:marBottom w:val="0"/>
      <w:divBdr>
        <w:top w:val="none" w:sz="0" w:space="0" w:color="auto"/>
        <w:left w:val="none" w:sz="0" w:space="0" w:color="auto"/>
        <w:bottom w:val="none" w:sz="0" w:space="0" w:color="auto"/>
        <w:right w:val="none" w:sz="0" w:space="0" w:color="auto"/>
      </w:divBdr>
    </w:div>
    <w:div w:id="1276983805">
      <w:bodyDiv w:val="1"/>
      <w:marLeft w:val="0"/>
      <w:marRight w:val="0"/>
      <w:marTop w:val="0"/>
      <w:marBottom w:val="0"/>
      <w:divBdr>
        <w:top w:val="none" w:sz="0" w:space="0" w:color="auto"/>
        <w:left w:val="none" w:sz="0" w:space="0" w:color="auto"/>
        <w:bottom w:val="none" w:sz="0" w:space="0" w:color="auto"/>
        <w:right w:val="none" w:sz="0" w:space="0" w:color="auto"/>
      </w:divBdr>
    </w:div>
    <w:div w:id="1327515574">
      <w:bodyDiv w:val="1"/>
      <w:marLeft w:val="0"/>
      <w:marRight w:val="0"/>
      <w:marTop w:val="0"/>
      <w:marBottom w:val="0"/>
      <w:divBdr>
        <w:top w:val="none" w:sz="0" w:space="0" w:color="auto"/>
        <w:left w:val="none" w:sz="0" w:space="0" w:color="auto"/>
        <w:bottom w:val="none" w:sz="0" w:space="0" w:color="auto"/>
        <w:right w:val="none" w:sz="0" w:space="0" w:color="auto"/>
      </w:divBdr>
    </w:div>
    <w:div w:id="1390878701">
      <w:bodyDiv w:val="1"/>
      <w:marLeft w:val="0"/>
      <w:marRight w:val="0"/>
      <w:marTop w:val="0"/>
      <w:marBottom w:val="0"/>
      <w:divBdr>
        <w:top w:val="none" w:sz="0" w:space="0" w:color="auto"/>
        <w:left w:val="none" w:sz="0" w:space="0" w:color="auto"/>
        <w:bottom w:val="none" w:sz="0" w:space="0" w:color="auto"/>
        <w:right w:val="none" w:sz="0" w:space="0" w:color="auto"/>
      </w:divBdr>
      <w:divsChild>
        <w:div w:id="766196495">
          <w:marLeft w:val="0"/>
          <w:marRight w:val="0"/>
          <w:marTop w:val="0"/>
          <w:marBottom w:val="0"/>
          <w:divBdr>
            <w:top w:val="none" w:sz="0" w:space="0" w:color="auto"/>
            <w:left w:val="none" w:sz="0" w:space="0" w:color="auto"/>
            <w:bottom w:val="none" w:sz="0" w:space="0" w:color="auto"/>
            <w:right w:val="none" w:sz="0" w:space="0" w:color="auto"/>
          </w:divBdr>
        </w:div>
        <w:div w:id="865366325">
          <w:marLeft w:val="0"/>
          <w:marRight w:val="0"/>
          <w:marTop w:val="0"/>
          <w:marBottom w:val="0"/>
          <w:divBdr>
            <w:top w:val="none" w:sz="0" w:space="0" w:color="auto"/>
            <w:left w:val="none" w:sz="0" w:space="0" w:color="auto"/>
            <w:bottom w:val="none" w:sz="0" w:space="0" w:color="auto"/>
            <w:right w:val="none" w:sz="0" w:space="0" w:color="auto"/>
          </w:divBdr>
        </w:div>
        <w:div w:id="911353597">
          <w:marLeft w:val="0"/>
          <w:marRight w:val="0"/>
          <w:marTop w:val="0"/>
          <w:marBottom w:val="0"/>
          <w:divBdr>
            <w:top w:val="none" w:sz="0" w:space="0" w:color="auto"/>
            <w:left w:val="none" w:sz="0" w:space="0" w:color="auto"/>
            <w:bottom w:val="none" w:sz="0" w:space="0" w:color="auto"/>
            <w:right w:val="none" w:sz="0" w:space="0" w:color="auto"/>
          </w:divBdr>
        </w:div>
        <w:div w:id="1929343367">
          <w:marLeft w:val="0"/>
          <w:marRight w:val="0"/>
          <w:marTop w:val="0"/>
          <w:marBottom w:val="0"/>
          <w:divBdr>
            <w:top w:val="none" w:sz="0" w:space="0" w:color="auto"/>
            <w:left w:val="none" w:sz="0" w:space="0" w:color="auto"/>
            <w:bottom w:val="none" w:sz="0" w:space="0" w:color="auto"/>
            <w:right w:val="none" w:sz="0" w:space="0" w:color="auto"/>
          </w:divBdr>
        </w:div>
        <w:div w:id="2137143381">
          <w:marLeft w:val="0"/>
          <w:marRight w:val="0"/>
          <w:marTop w:val="0"/>
          <w:marBottom w:val="0"/>
          <w:divBdr>
            <w:top w:val="none" w:sz="0" w:space="0" w:color="auto"/>
            <w:left w:val="none" w:sz="0" w:space="0" w:color="auto"/>
            <w:bottom w:val="none" w:sz="0" w:space="0" w:color="auto"/>
            <w:right w:val="none" w:sz="0" w:space="0" w:color="auto"/>
          </w:divBdr>
        </w:div>
      </w:divsChild>
    </w:div>
    <w:div w:id="1430812331">
      <w:bodyDiv w:val="1"/>
      <w:marLeft w:val="0"/>
      <w:marRight w:val="0"/>
      <w:marTop w:val="0"/>
      <w:marBottom w:val="0"/>
      <w:divBdr>
        <w:top w:val="none" w:sz="0" w:space="0" w:color="auto"/>
        <w:left w:val="none" w:sz="0" w:space="0" w:color="auto"/>
        <w:bottom w:val="none" w:sz="0" w:space="0" w:color="auto"/>
        <w:right w:val="none" w:sz="0" w:space="0" w:color="auto"/>
      </w:divBdr>
    </w:div>
    <w:div w:id="1440643826">
      <w:bodyDiv w:val="1"/>
      <w:marLeft w:val="0"/>
      <w:marRight w:val="0"/>
      <w:marTop w:val="0"/>
      <w:marBottom w:val="0"/>
      <w:divBdr>
        <w:top w:val="none" w:sz="0" w:space="0" w:color="auto"/>
        <w:left w:val="none" w:sz="0" w:space="0" w:color="auto"/>
        <w:bottom w:val="none" w:sz="0" w:space="0" w:color="auto"/>
        <w:right w:val="none" w:sz="0" w:space="0" w:color="auto"/>
      </w:divBdr>
    </w:div>
    <w:div w:id="1550460064">
      <w:bodyDiv w:val="1"/>
      <w:marLeft w:val="0"/>
      <w:marRight w:val="0"/>
      <w:marTop w:val="0"/>
      <w:marBottom w:val="0"/>
      <w:divBdr>
        <w:top w:val="none" w:sz="0" w:space="0" w:color="auto"/>
        <w:left w:val="none" w:sz="0" w:space="0" w:color="auto"/>
        <w:bottom w:val="none" w:sz="0" w:space="0" w:color="auto"/>
        <w:right w:val="none" w:sz="0" w:space="0" w:color="auto"/>
      </w:divBdr>
    </w:div>
    <w:div w:id="1556772931">
      <w:bodyDiv w:val="1"/>
      <w:marLeft w:val="0"/>
      <w:marRight w:val="0"/>
      <w:marTop w:val="0"/>
      <w:marBottom w:val="15"/>
      <w:divBdr>
        <w:top w:val="none" w:sz="0" w:space="0" w:color="auto"/>
        <w:left w:val="none" w:sz="0" w:space="0" w:color="auto"/>
        <w:bottom w:val="none" w:sz="0" w:space="0" w:color="auto"/>
        <w:right w:val="none" w:sz="0" w:space="0" w:color="auto"/>
      </w:divBdr>
      <w:divsChild>
        <w:div w:id="80221228">
          <w:marLeft w:val="0"/>
          <w:marRight w:val="0"/>
          <w:marTop w:val="0"/>
          <w:marBottom w:val="0"/>
          <w:divBdr>
            <w:top w:val="none" w:sz="0" w:space="0" w:color="auto"/>
            <w:left w:val="none" w:sz="0" w:space="0" w:color="auto"/>
            <w:bottom w:val="none" w:sz="0" w:space="0" w:color="auto"/>
            <w:right w:val="none" w:sz="0" w:space="0" w:color="auto"/>
          </w:divBdr>
          <w:divsChild>
            <w:div w:id="1197889138">
              <w:marLeft w:val="0"/>
              <w:marRight w:val="0"/>
              <w:marTop w:val="0"/>
              <w:marBottom w:val="0"/>
              <w:divBdr>
                <w:top w:val="none" w:sz="0" w:space="0" w:color="auto"/>
                <w:left w:val="none" w:sz="0" w:space="0" w:color="auto"/>
                <w:bottom w:val="none" w:sz="0" w:space="0" w:color="auto"/>
                <w:right w:val="none" w:sz="0" w:space="0" w:color="auto"/>
              </w:divBdr>
              <w:divsChild>
                <w:div w:id="2020541138">
                  <w:marLeft w:val="0"/>
                  <w:marRight w:val="0"/>
                  <w:marTop w:val="0"/>
                  <w:marBottom w:val="0"/>
                  <w:divBdr>
                    <w:top w:val="none" w:sz="0" w:space="0" w:color="auto"/>
                    <w:left w:val="none" w:sz="0" w:space="0" w:color="auto"/>
                    <w:bottom w:val="none" w:sz="0" w:space="0" w:color="auto"/>
                    <w:right w:val="none" w:sz="0" w:space="0" w:color="auto"/>
                  </w:divBdr>
                  <w:divsChild>
                    <w:div w:id="1690451265">
                      <w:marLeft w:val="0"/>
                      <w:marRight w:val="0"/>
                      <w:marTop w:val="0"/>
                      <w:marBottom w:val="0"/>
                      <w:divBdr>
                        <w:top w:val="none" w:sz="0" w:space="0" w:color="auto"/>
                        <w:left w:val="none" w:sz="0" w:space="0" w:color="auto"/>
                        <w:bottom w:val="none" w:sz="0" w:space="0" w:color="auto"/>
                        <w:right w:val="none" w:sz="0" w:space="0" w:color="auto"/>
                      </w:divBdr>
                      <w:divsChild>
                        <w:div w:id="396368293">
                          <w:marLeft w:val="0"/>
                          <w:marRight w:val="0"/>
                          <w:marTop w:val="0"/>
                          <w:marBottom w:val="0"/>
                          <w:divBdr>
                            <w:top w:val="none" w:sz="0" w:space="0" w:color="auto"/>
                            <w:left w:val="none" w:sz="0" w:space="0" w:color="auto"/>
                            <w:bottom w:val="none" w:sz="0" w:space="0" w:color="auto"/>
                            <w:right w:val="none" w:sz="0" w:space="0" w:color="auto"/>
                          </w:divBdr>
                          <w:divsChild>
                            <w:div w:id="498618484">
                              <w:marLeft w:val="0"/>
                              <w:marRight w:val="0"/>
                              <w:marTop w:val="0"/>
                              <w:marBottom w:val="0"/>
                              <w:divBdr>
                                <w:top w:val="none" w:sz="0" w:space="0" w:color="auto"/>
                                <w:left w:val="none" w:sz="0" w:space="0" w:color="auto"/>
                                <w:bottom w:val="none" w:sz="0" w:space="0" w:color="auto"/>
                                <w:right w:val="none" w:sz="0" w:space="0" w:color="auto"/>
                              </w:divBdr>
                              <w:divsChild>
                                <w:div w:id="18725734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897028">
      <w:bodyDiv w:val="1"/>
      <w:marLeft w:val="0"/>
      <w:marRight w:val="0"/>
      <w:marTop w:val="0"/>
      <w:marBottom w:val="0"/>
      <w:divBdr>
        <w:top w:val="none" w:sz="0" w:space="0" w:color="auto"/>
        <w:left w:val="none" w:sz="0" w:space="0" w:color="auto"/>
        <w:bottom w:val="none" w:sz="0" w:space="0" w:color="auto"/>
        <w:right w:val="none" w:sz="0" w:space="0" w:color="auto"/>
      </w:divBdr>
    </w:div>
    <w:div w:id="1684168614">
      <w:bodyDiv w:val="1"/>
      <w:marLeft w:val="0"/>
      <w:marRight w:val="0"/>
      <w:marTop w:val="0"/>
      <w:marBottom w:val="0"/>
      <w:divBdr>
        <w:top w:val="none" w:sz="0" w:space="0" w:color="auto"/>
        <w:left w:val="none" w:sz="0" w:space="0" w:color="auto"/>
        <w:bottom w:val="none" w:sz="0" w:space="0" w:color="auto"/>
        <w:right w:val="none" w:sz="0" w:space="0" w:color="auto"/>
      </w:divBdr>
    </w:div>
    <w:div w:id="1700232762">
      <w:bodyDiv w:val="1"/>
      <w:marLeft w:val="0"/>
      <w:marRight w:val="0"/>
      <w:marTop w:val="0"/>
      <w:marBottom w:val="0"/>
      <w:divBdr>
        <w:top w:val="none" w:sz="0" w:space="0" w:color="auto"/>
        <w:left w:val="none" w:sz="0" w:space="0" w:color="auto"/>
        <w:bottom w:val="none" w:sz="0" w:space="0" w:color="auto"/>
        <w:right w:val="none" w:sz="0" w:space="0" w:color="auto"/>
      </w:divBdr>
    </w:div>
    <w:div w:id="1740396985">
      <w:bodyDiv w:val="1"/>
      <w:marLeft w:val="0"/>
      <w:marRight w:val="0"/>
      <w:marTop w:val="0"/>
      <w:marBottom w:val="0"/>
      <w:divBdr>
        <w:top w:val="none" w:sz="0" w:space="0" w:color="auto"/>
        <w:left w:val="none" w:sz="0" w:space="0" w:color="auto"/>
        <w:bottom w:val="none" w:sz="0" w:space="0" w:color="auto"/>
        <w:right w:val="none" w:sz="0" w:space="0" w:color="auto"/>
      </w:divBdr>
      <w:divsChild>
        <w:div w:id="889418525">
          <w:marLeft w:val="0"/>
          <w:marRight w:val="0"/>
          <w:marTop w:val="0"/>
          <w:marBottom w:val="0"/>
          <w:divBdr>
            <w:top w:val="none" w:sz="0" w:space="0" w:color="auto"/>
            <w:left w:val="none" w:sz="0" w:space="0" w:color="auto"/>
            <w:bottom w:val="none" w:sz="0" w:space="0" w:color="auto"/>
            <w:right w:val="none" w:sz="0" w:space="0" w:color="auto"/>
          </w:divBdr>
        </w:div>
        <w:div w:id="1402019875">
          <w:marLeft w:val="0"/>
          <w:marRight w:val="0"/>
          <w:marTop w:val="0"/>
          <w:marBottom w:val="0"/>
          <w:divBdr>
            <w:top w:val="none" w:sz="0" w:space="0" w:color="auto"/>
            <w:left w:val="none" w:sz="0" w:space="0" w:color="auto"/>
            <w:bottom w:val="none" w:sz="0" w:space="0" w:color="auto"/>
            <w:right w:val="none" w:sz="0" w:space="0" w:color="auto"/>
          </w:divBdr>
        </w:div>
      </w:divsChild>
    </w:div>
    <w:div w:id="1751077091">
      <w:bodyDiv w:val="1"/>
      <w:marLeft w:val="0"/>
      <w:marRight w:val="0"/>
      <w:marTop w:val="0"/>
      <w:marBottom w:val="0"/>
      <w:divBdr>
        <w:top w:val="none" w:sz="0" w:space="0" w:color="auto"/>
        <w:left w:val="none" w:sz="0" w:space="0" w:color="auto"/>
        <w:bottom w:val="none" w:sz="0" w:space="0" w:color="auto"/>
        <w:right w:val="none" w:sz="0" w:space="0" w:color="auto"/>
      </w:divBdr>
    </w:div>
    <w:div w:id="1766918076">
      <w:bodyDiv w:val="1"/>
      <w:marLeft w:val="0"/>
      <w:marRight w:val="0"/>
      <w:marTop w:val="0"/>
      <w:marBottom w:val="0"/>
      <w:divBdr>
        <w:top w:val="none" w:sz="0" w:space="0" w:color="auto"/>
        <w:left w:val="none" w:sz="0" w:space="0" w:color="auto"/>
        <w:bottom w:val="none" w:sz="0" w:space="0" w:color="auto"/>
        <w:right w:val="none" w:sz="0" w:space="0" w:color="auto"/>
      </w:divBdr>
    </w:div>
    <w:div w:id="1773817670">
      <w:bodyDiv w:val="1"/>
      <w:marLeft w:val="0"/>
      <w:marRight w:val="0"/>
      <w:marTop w:val="0"/>
      <w:marBottom w:val="0"/>
      <w:divBdr>
        <w:top w:val="none" w:sz="0" w:space="0" w:color="auto"/>
        <w:left w:val="none" w:sz="0" w:space="0" w:color="auto"/>
        <w:bottom w:val="none" w:sz="0" w:space="0" w:color="auto"/>
        <w:right w:val="none" w:sz="0" w:space="0" w:color="auto"/>
      </w:divBdr>
    </w:div>
    <w:div w:id="1785341757">
      <w:bodyDiv w:val="1"/>
      <w:marLeft w:val="0"/>
      <w:marRight w:val="0"/>
      <w:marTop w:val="0"/>
      <w:marBottom w:val="0"/>
      <w:divBdr>
        <w:top w:val="none" w:sz="0" w:space="0" w:color="auto"/>
        <w:left w:val="none" w:sz="0" w:space="0" w:color="auto"/>
        <w:bottom w:val="none" w:sz="0" w:space="0" w:color="auto"/>
        <w:right w:val="none" w:sz="0" w:space="0" w:color="auto"/>
      </w:divBdr>
      <w:divsChild>
        <w:div w:id="1205603515">
          <w:marLeft w:val="3180"/>
          <w:marRight w:val="300"/>
          <w:marTop w:val="0"/>
          <w:marBottom w:val="0"/>
          <w:divBdr>
            <w:top w:val="single" w:sz="2" w:space="25" w:color="AEDDE6"/>
            <w:left w:val="single" w:sz="2" w:space="0" w:color="AEDDE6"/>
            <w:bottom w:val="single" w:sz="2" w:space="0" w:color="AEDDE6"/>
            <w:right w:val="single" w:sz="2" w:space="0" w:color="AEDDE6"/>
          </w:divBdr>
          <w:divsChild>
            <w:div w:id="73211004">
              <w:marLeft w:val="0"/>
              <w:marRight w:val="0"/>
              <w:marTop w:val="0"/>
              <w:marBottom w:val="0"/>
              <w:divBdr>
                <w:top w:val="none" w:sz="0" w:space="0" w:color="auto"/>
                <w:left w:val="none" w:sz="0" w:space="0" w:color="auto"/>
                <w:bottom w:val="none" w:sz="0" w:space="0" w:color="auto"/>
                <w:right w:val="none" w:sz="0" w:space="0" w:color="auto"/>
              </w:divBdr>
              <w:divsChild>
                <w:div w:id="477187703">
                  <w:blockQuote w:val="1"/>
                  <w:marLeft w:val="300"/>
                  <w:marRight w:val="720"/>
                  <w:marTop w:val="100"/>
                  <w:marBottom w:val="100"/>
                  <w:divBdr>
                    <w:top w:val="none" w:sz="0" w:space="0" w:color="auto"/>
                    <w:left w:val="none" w:sz="0" w:space="0" w:color="auto"/>
                    <w:bottom w:val="none" w:sz="0" w:space="0" w:color="auto"/>
                    <w:right w:val="none" w:sz="0" w:space="0" w:color="auto"/>
                  </w:divBdr>
                </w:div>
                <w:div w:id="1334918331">
                  <w:blockQuote w:val="1"/>
                  <w:marLeft w:val="300"/>
                  <w:marRight w:val="720"/>
                  <w:marTop w:val="100"/>
                  <w:marBottom w:val="100"/>
                  <w:divBdr>
                    <w:top w:val="none" w:sz="0" w:space="0" w:color="auto"/>
                    <w:left w:val="none" w:sz="0" w:space="0" w:color="auto"/>
                    <w:bottom w:val="none" w:sz="0" w:space="0" w:color="auto"/>
                    <w:right w:val="none" w:sz="0" w:space="0" w:color="auto"/>
                  </w:divBdr>
                </w:div>
                <w:div w:id="1738554306">
                  <w:blockQuote w:val="1"/>
                  <w:marLeft w:val="30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14662408">
      <w:bodyDiv w:val="1"/>
      <w:marLeft w:val="0"/>
      <w:marRight w:val="0"/>
      <w:marTop w:val="0"/>
      <w:marBottom w:val="0"/>
      <w:divBdr>
        <w:top w:val="none" w:sz="0" w:space="0" w:color="auto"/>
        <w:left w:val="none" w:sz="0" w:space="0" w:color="auto"/>
        <w:bottom w:val="none" w:sz="0" w:space="0" w:color="auto"/>
        <w:right w:val="none" w:sz="0" w:space="0" w:color="auto"/>
      </w:divBdr>
    </w:div>
    <w:div w:id="1917084231">
      <w:bodyDiv w:val="1"/>
      <w:marLeft w:val="0"/>
      <w:marRight w:val="0"/>
      <w:marTop w:val="0"/>
      <w:marBottom w:val="0"/>
      <w:divBdr>
        <w:top w:val="none" w:sz="0" w:space="0" w:color="auto"/>
        <w:left w:val="none" w:sz="0" w:space="0" w:color="auto"/>
        <w:bottom w:val="none" w:sz="0" w:space="0" w:color="auto"/>
        <w:right w:val="none" w:sz="0" w:space="0" w:color="auto"/>
      </w:divBdr>
    </w:div>
    <w:div w:id="1994794266">
      <w:bodyDiv w:val="1"/>
      <w:marLeft w:val="0"/>
      <w:marRight w:val="0"/>
      <w:marTop w:val="0"/>
      <w:marBottom w:val="0"/>
      <w:divBdr>
        <w:top w:val="none" w:sz="0" w:space="0" w:color="auto"/>
        <w:left w:val="none" w:sz="0" w:space="0" w:color="auto"/>
        <w:bottom w:val="none" w:sz="0" w:space="0" w:color="auto"/>
        <w:right w:val="none" w:sz="0" w:space="0" w:color="auto"/>
      </w:divBdr>
    </w:div>
    <w:div w:id="2028362889">
      <w:bodyDiv w:val="1"/>
      <w:marLeft w:val="0"/>
      <w:marRight w:val="0"/>
      <w:marTop w:val="0"/>
      <w:marBottom w:val="0"/>
      <w:divBdr>
        <w:top w:val="none" w:sz="0" w:space="0" w:color="auto"/>
        <w:left w:val="none" w:sz="0" w:space="0" w:color="auto"/>
        <w:bottom w:val="none" w:sz="0" w:space="0" w:color="auto"/>
        <w:right w:val="none" w:sz="0" w:space="0" w:color="auto"/>
      </w:divBdr>
    </w:div>
    <w:div w:id="2101246410">
      <w:bodyDiv w:val="1"/>
      <w:marLeft w:val="0"/>
      <w:marRight w:val="0"/>
      <w:marTop w:val="0"/>
      <w:marBottom w:val="0"/>
      <w:divBdr>
        <w:top w:val="none" w:sz="0" w:space="0" w:color="auto"/>
        <w:left w:val="none" w:sz="0" w:space="0" w:color="auto"/>
        <w:bottom w:val="none" w:sz="0" w:space="0" w:color="auto"/>
        <w:right w:val="none" w:sz="0" w:space="0" w:color="auto"/>
      </w:divBdr>
    </w:div>
    <w:div w:id="2114593005">
      <w:bodyDiv w:val="1"/>
      <w:marLeft w:val="0"/>
      <w:marRight w:val="0"/>
      <w:marTop w:val="0"/>
      <w:marBottom w:val="0"/>
      <w:divBdr>
        <w:top w:val="none" w:sz="0" w:space="0" w:color="auto"/>
        <w:left w:val="none" w:sz="0" w:space="0" w:color="auto"/>
        <w:bottom w:val="none" w:sz="0" w:space="0" w:color="auto"/>
        <w:right w:val="none" w:sz="0" w:space="0" w:color="auto"/>
      </w:divBdr>
    </w:div>
    <w:div w:id="2141877704">
      <w:bodyDiv w:val="1"/>
      <w:marLeft w:val="0"/>
      <w:marRight w:val="0"/>
      <w:marTop w:val="0"/>
      <w:marBottom w:val="0"/>
      <w:divBdr>
        <w:top w:val="none" w:sz="0" w:space="0" w:color="auto"/>
        <w:left w:val="none" w:sz="0" w:space="0" w:color="auto"/>
        <w:bottom w:val="none" w:sz="0" w:space="0" w:color="auto"/>
        <w:right w:val="none" w:sz="0" w:space="0" w:color="auto"/>
      </w:divBdr>
    </w:div>
    <w:div w:id="2144347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bolderman@deventer.n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bolderman@deventer.n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openadr.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flex-community.eu/flexgroups/fg4-flexoffer-user-group"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SEH">
      <a:dk1>
        <a:srgbClr val="00293B"/>
      </a:dk1>
      <a:lt1>
        <a:sysClr val="window" lastClr="FFFFFF"/>
      </a:lt1>
      <a:dk2>
        <a:srgbClr val="525252"/>
      </a:dk2>
      <a:lt2>
        <a:srgbClr val="E7E6E6"/>
      </a:lt2>
      <a:accent1>
        <a:srgbClr val="B6009C"/>
      </a:accent1>
      <a:accent2>
        <a:srgbClr val="8DBDCE"/>
      </a:accent2>
      <a:accent3>
        <a:srgbClr val="DEE5F0"/>
      </a:accent3>
      <a:accent4>
        <a:srgbClr val="2E3192"/>
      </a:accent4>
      <a:accent5>
        <a:srgbClr val="A4ABCE"/>
      </a:accent5>
      <a:accent6>
        <a:srgbClr val="ECEEF5"/>
      </a:accent6>
      <a:hlink>
        <a:srgbClr val="0D7BAE"/>
      </a:hlink>
      <a:folHlink>
        <a:srgbClr val="2E3192"/>
      </a:folHlink>
    </a:clrScheme>
    <a:fontScheme name="THNK Corporate">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D2008-451D-46F9-9549-C1603300D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11274</Words>
  <Characters>62013</Characters>
  <Application>Microsoft Office Word</Application>
  <DocSecurity>0</DocSecurity>
  <Lines>516</Lines>
  <Paragraphs>146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Marc Leeuw | Oost NL</cp:lastModifiedBy>
  <cp:revision>2</cp:revision>
  <dcterms:created xsi:type="dcterms:W3CDTF">2025-04-07T12:47:00Z</dcterms:created>
  <dcterms:modified xsi:type="dcterms:W3CDTF">2025-04-07T12:50:00Z</dcterms:modified>
</cp:coreProperties>
</file>